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0B" w:rsidRDefault="00875D0B">
      <w:pPr>
        <w:pStyle w:val="ConsPlusTitlePage"/>
      </w:pPr>
      <w:r>
        <w:t xml:space="preserve">Документ предоставлен </w:t>
      </w:r>
      <w:hyperlink r:id="rId5">
        <w:r>
          <w:rPr>
            <w:color w:val="0000FF"/>
          </w:rPr>
          <w:t>КонсультантПлюс</w:t>
        </w:r>
      </w:hyperlink>
      <w:r>
        <w:br/>
      </w:r>
    </w:p>
    <w:p w:rsidR="00875D0B" w:rsidRDefault="00875D0B">
      <w:pPr>
        <w:pStyle w:val="ConsPlusNormal"/>
        <w:jc w:val="both"/>
        <w:outlineLvl w:val="0"/>
      </w:pPr>
    </w:p>
    <w:p w:rsidR="00875D0B" w:rsidRDefault="00875D0B">
      <w:pPr>
        <w:pStyle w:val="ConsPlusTitle"/>
        <w:jc w:val="center"/>
        <w:outlineLvl w:val="0"/>
      </w:pPr>
      <w:r>
        <w:t>ПРАВИТЕЛЬСТВО РОССИЙСКОЙ ФЕДЕРАЦИИ</w:t>
      </w:r>
    </w:p>
    <w:p w:rsidR="00875D0B" w:rsidRDefault="00875D0B">
      <w:pPr>
        <w:pStyle w:val="ConsPlusTitle"/>
        <w:jc w:val="both"/>
      </w:pPr>
    </w:p>
    <w:p w:rsidR="00875D0B" w:rsidRDefault="00875D0B">
      <w:pPr>
        <w:pStyle w:val="ConsPlusTitle"/>
        <w:jc w:val="center"/>
      </w:pPr>
      <w:r>
        <w:t>ПОСТАНОВЛЕНИЕ</w:t>
      </w:r>
    </w:p>
    <w:p w:rsidR="00875D0B" w:rsidRDefault="00875D0B">
      <w:pPr>
        <w:pStyle w:val="ConsPlusTitle"/>
        <w:jc w:val="center"/>
      </w:pPr>
      <w:r>
        <w:t>от 7 марта 2018 г. N 237</w:t>
      </w:r>
    </w:p>
    <w:p w:rsidR="00875D0B" w:rsidRDefault="00875D0B">
      <w:pPr>
        <w:pStyle w:val="ConsPlusTitle"/>
        <w:jc w:val="both"/>
      </w:pPr>
    </w:p>
    <w:p w:rsidR="00875D0B" w:rsidRDefault="00875D0B">
      <w:pPr>
        <w:pStyle w:val="ConsPlusTitle"/>
        <w:jc w:val="center"/>
      </w:pPr>
      <w:r>
        <w:t>О ПРЕДОСТАВЛЕНИИ И РАСПРЕДЕЛЕНИИ</w:t>
      </w:r>
    </w:p>
    <w:p w:rsidR="00875D0B" w:rsidRDefault="00875D0B">
      <w:pPr>
        <w:pStyle w:val="ConsPlusTitle"/>
        <w:jc w:val="center"/>
      </w:pPr>
      <w:r>
        <w:t>СРЕДСТВ ГОСУДАРСТВЕННОЙ ПОДДЕРЖКИ ИЗ ФЕДЕРАЛЬНОГО БЮДЖЕТА</w:t>
      </w:r>
    </w:p>
    <w:p w:rsidR="00875D0B" w:rsidRDefault="00875D0B">
      <w:pPr>
        <w:pStyle w:val="ConsPlusTitle"/>
        <w:jc w:val="center"/>
      </w:pPr>
      <w:r>
        <w:t>БЮДЖЕТАМ СУБЪЕКТОВ РОССИЙСКОЙ ФЕДЕРАЦИИ ДЛЯ ПООЩРЕНИЯ</w:t>
      </w:r>
    </w:p>
    <w:p w:rsidR="00875D0B" w:rsidRDefault="00875D0B">
      <w:pPr>
        <w:pStyle w:val="ConsPlusTitle"/>
        <w:jc w:val="center"/>
      </w:pPr>
      <w:r>
        <w:t>МУНИЦИПАЛЬНЫХ ОБРАЗОВАНИЙ - ПОБЕДИТЕЛЕЙ ВСЕРОССИЙСКОГО</w:t>
      </w:r>
    </w:p>
    <w:p w:rsidR="00875D0B" w:rsidRDefault="00875D0B">
      <w:pPr>
        <w:pStyle w:val="ConsPlusTitle"/>
        <w:jc w:val="center"/>
      </w:pPr>
      <w:r>
        <w:t>КОНКУРСА ЛУЧШИХ ПРОЕКТОВ СОЗДАНИЯ КОМФОРТНОЙ</w:t>
      </w:r>
    </w:p>
    <w:p w:rsidR="00875D0B" w:rsidRDefault="00875D0B">
      <w:pPr>
        <w:pStyle w:val="ConsPlusTitle"/>
        <w:jc w:val="center"/>
      </w:pPr>
      <w:r>
        <w:t>ГОРОДСКОЙ СРЕДЫ</w:t>
      </w:r>
    </w:p>
    <w:p w:rsidR="00875D0B" w:rsidRDefault="00875D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5D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D0B" w:rsidRDefault="00875D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D0B" w:rsidRDefault="00875D0B">
            <w:pPr>
              <w:pStyle w:val="ConsPlusNormal"/>
              <w:jc w:val="center"/>
            </w:pPr>
            <w:r>
              <w:rPr>
                <w:color w:val="392C69"/>
              </w:rPr>
              <w:t>Список изменяющих документов</w:t>
            </w:r>
          </w:p>
          <w:p w:rsidR="00875D0B" w:rsidRDefault="00875D0B">
            <w:pPr>
              <w:pStyle w:val="ConsPlusNormal"/>
              <w:jc w:val="center"/>
            </w:pPr>
            <w:r>
              <w:rPr>
                <w:color w:val="392C69"/>
              </w:rPr>
              <w:t xml:space="preserve">(в ред. Постановлений Правительства РФ от 11.02.2019 </w:t>
            </w:r>
            <w:hyperlink r:id="rId6">
              <w:r>
                <w:rPr>
                  <w:color w:val="0000FF"/>
                </w:rPr>
                <w:t>N 115</w:t>
              </w:r>
            </w:hyperlink>
            <w:r>
              <w:rPr>
                <w:color w:val="392C69"/>
              </w:rPr>
              <w:t>,</w:t>
            </w:r>
          </w:p>
          <w:p w:rsidR="00875D0B" w:rsidRDefault="00875D0B">
            <w:pPr>
              <w:pStyle w:val="ConsPlusNormal"/>
              <w:jc w:val="center"/>
            </w:pPr>
            <w:r>
              <w:rPr>
                <w:color w:val="392C69"/>
              </w:rPr>
              <w:t xml:space="preserve">от 29.01.2020 </w:t>
            </w:r>
            <w:hyperlink r:id="rId7">
              <w:r>
                <w:rPr>
                  <w:color w:val="0000FF"/>
                </w:rPr>
                <w:t>N 64</w:t>
              </w:r>
            </w:hyperlink>
            <w:r>
              <w:rPr>
                <w:color w:val="392C69"/>
              </w:rPr>
              <w:t xml:space="preserve">, от 28.05.2020 </w:t>
            </w:r>
            <w:hyperlink r:id="rId8">
              <w:r>
                <w:rPr>
                  <w:color w:val="0000FF"/>
                </w:rPr>
                <w:t>N 769</w:t>
              </w:r>
            </w:hyperlink>
            <w:r>
              <w:rPr>
                <w:color w:val="392C69"/>
              </w:rPr>
              <w:t xml:space="preserve">, от 29.08.2020 </w:t>
            </w:r>
            <w:hyperlink r:id="rId9">
              <w:r>
                <w:rPr>
                  <w:color w:val="0000FF"/>
                </w:rPr>
                <w:t>N 1303</w:t>
              </w:r>
            </w:hyperlink>
            <w:r>
              <w:rPr>
                <w:color w:val="392C69"/>
              </w:rPr>
              <w:t>,</w:t>
            </w:r>
          </w:p>
          <w:p w:rsidR="00875D0B" w:rsidRDefault="00875D0B">
            <w:pPr>
              <w:pStyle w:val="ConsPlusNormal"/>
              <w:jc w:val="center"/>
            </w:pPr>
            <w:r>
              <w:rPr>
                <w:color w:val="392C69"/>
              </w:rPr>
              <w:t xml:space="preserve">от 29.03.2021 </w:t>
            </w:r>
            <w:hyperlink r:id="rId10">
              <w:r>
                <w:rPr>
                  <w:color w:val="0000FF"/>
                </w:rPr>
                <w:t>N 474</w:t>
              </w:r>
            </w:hyperlink>
            <w:r>
              <w:rPr>
                <w:color w:val="392C69"/>
              </w:rPr>
              <w:t xml:space="preserve">, от 16.12.2021 </w:t>
            </w:r>
            <w:hyperlink r:id="rId11">
              <w:r>
                <w:rPr>
                  <w:color w:val="0000FF"/>
                </w:rPr>
                <w:t>N 2317</w:t>
              </w:r>
            </w:hyperlink>
            <w:r>
              <w:rPr>
                <w:color w:val="392C69"/>
              </w:rPr>
              <w:t xml:space="preserve">, от 28.07.2022 </w:t>
            </w:r>
            <w:hyperlink r:id="rId12">
              <w:r>
                <w:rPr>
                  <w:color w:val="0000FF"/>
                </w:rPr>
                <w:t>N 1339</w:t>
              </w:r>
            </w:hyperlink>
            <w:r>
              <w:rPr>
                <w:color w:val="392C69"/>
              </w:rPr>
              <w:t>,</w:t>
            </w:r>
          </w:p>
          <w:p w:rsidR="00875D0B" w:rsidRDefault="00875D0B">
            <w:pPr>
              <w:pStyle w:val="ConsPlusNormal"/>
              <w:jc w:val="center"/>
            </w:pPr>
            <w:r>
              <w:rPr>
                <w:color w:val="392C69"/>
              </w:rPr>
              <w:t xml:space="preserve">от 15.09.2022 </w:t>
            </w:r>
            <w:hyperlink r:id="rId13">
              <w:r>
                <w:rPr>
                  <w:color w:val="0000FF"/>
                </w:rPr>
                <w:t>N 1622</w:t>
              </w:r>
            </w:hyperlink>
            <w:r>
              <w:rPr>
                <w:color w:val="392C69"/>
              </w:rPr>
              <w:t xml:space="preserve">, от 02.12.2022 </w:t>
            </w:r>
            <w:hyperlink r:id="rId14">
              <w:r>
                <w:rPr>
                  <w:color w:val="0000FF"/>
                </w:rPr>
                <w:t>N 2214</w:t>
              </w:r>
            </w:hyperlink>
            <w:r>
              <w:rPr>
                <w:color w:val="392C69"/>
              </w:rPr>
              <w:t xml:space="preserve">, от 22.03.2023 </w:t>
            </w:r>
            <w:hyperlink r:id="rId15">
              <w:r>
                <w:rPr>
                  <w:color w:val="0000FF"/>
                </w:rPr>
                <w:t>N 443</w:t>
              </w:r>
            </w:hyperlink>
            <w:r>
              <w:rPr>
                <w:color w:val="392C69"/>
              </w:rPr>
              <w:t>,</w:t>
            </w:r>
          </w:p>
          <w:p w:rsidR="00875D0B" w:rsidRDefault="00875D0B">
            <w:pPr>
              <w:pStyle w:val="ConsPlusNormal"/>
              <w:jc w:val="center"/>
            </w:pPr>
            <w:r>
              <w:rPr>
                <w:color w:val="392C69"/>
              </w:rPr>
              <w:t xml:space="preserve">от 08.06.2023 </w:t>
            </w:r>
            <w:hyperlink r:id="rId16">
              <w:r>
                <w:rPr>
                  <w:color w:val="0000FF"/>
                </w:rPr>
                <w:t>N 943</w:t>
              </w:r>
            </w:hyperlink>
            <w:r>
              <w:rPr>
                <w:color w:val="392C69"/>
              </w:rPr>
              <w:t xml:space="preserve">, от 22.04.2024 </w:t>
            </w:r>
            <w:hyperlink r:id="rId17">
              <w:r>
                <w:rPr>
                  <w:color w:val="0000FF"/>
                </w:rPr>
                <w:t>N 519</w:t>
              </w:r>
            </w:hyperlink>
            <w:r>
              <w:rPr>
                <w:color w:val="392C69"/>
              </w:rPr>
              <w:t xml:space="preserve">, от 24.03.2025 </w:t>
            </w:r>
            <w:hyperlink r:id="rId18">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r>
    </w:tbl>
    <w:p w:rsidR="00875D0B" w:rsidRDefault="00875D0B">
      <w:pPr>
        <w:pStyle w:val="ConsPlusNormal"/>
        <w:jc w:val="both"/>
      </w:pPr>
    </w:p>
    <w:p w:rsidR="00875D0B" w:rsidRDefault="00875D0B">
      <w:pPr>
        <w:pStyle w:val="ConsPlusNormal"/>
        <w:ind w:firstLine="540"/>
        <w:jc w:val="both"/>
      </w:pPr>
      <w:r>
        <w:t>Правительство Российской Федерации постановляет:</w:t>
      </w:r>
    </w:p>
    <w:p w:rsidR="00875D0B" w:rsidRDefault="00875D0B">
      <w:pPr>
        <w:pStyle w:val="ConsPlusNormal"/>
        <w:spacing w:before="220"/>
        <w:ind w:firstLine="540"/>
        <w:jc w:val="both"/>
      </w:pPr>
      <w:r>
        <w:t>1. Утвердить прилагаемые:</w:t>
      </w:r>
    </w:p>
    <w:p w:rsidR="00875D0B" w:rsidRDefault="00875D0B">
      <w:pPr>
        <w:pStyle w:val="ConsPlusNormal"/>
        <w:jc w:val="both"/>
      </w:pPr>
      <w:r>
        <w:t xml:space="preserve">(в ред. </w:t>
      </w:r>
      <w:hyperlink r:id="rId19">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hyperlink w:anchor="P44">
        <w:r>
          <w:rPr>
            <w:color w:val="0000FF"/>
          </w:rPr>
          <w:t>Правила</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w:t>
      </w:r>
    </w:p>
    <w:p w:rsidR="00875D0B" w:rsidRDefault="00875D0B">
      <w:pPr>
        <w:pStyle w:val="ConsPlusNormal"/>
        <w:jc w:val="both"/>
      </w:pPr>
      <w:r>
        <w:t xml:space="preserve">(в ред. </w:t>
      </w:r>
      <w:hyperlink r:id="rId20">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hyperlink w:anchor="P537">
        <w:r>
          <w:rPr>
            <w:color w:val="0000FF"/>
          </w:rPr>
          <w:t>Правила</w:t>
        </w:r>
      </w:hyperlink>
      <w:r>
        <w:t xml:space="preserve">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w:t>
      </w:r>
    </w:p>
    <w:p w:rsidR="00875D0B" w:rsidRDefault="00875D0B">
      <w:pPr>
        <w:pStyle w:val="ConsPlusNormal"/>
        <w:jc w:val="both"/>
      </w:pPr>
      <w:r>
        <w:t xml:space="preserve">(в ред. Постановлений Правительства РФ от 22.03.2023 </w:t>
      </w:r>
      <w:hyperlink r:id="rId21">
        <w:r>
          <w:rPr>
            <w:color w:val="0000FF"/>
          </w:rPr>
          <w:t>N 443</w:t>
        </w:r>
      </w:hyperlink>
      <w:r>
        <w:t xml:space="preserve">, от 22.04.2024 </w:t>
      </w:r>
      <w:hyperlink r:id="rId22">
        <w:r>
          <w:rPr>
            <w:color w:val="0000FF"/>
          </w:rPr>
          <w:t>N 519</w:t>
        </w:r>
      </w:hyperlink>
      <w:r>
        <w:t>)</w:t>
      </w:r>
    </w:p>
    <w:p w:rsidR="00875D0B" w:rsidRDefault="00875D0B">
      <w:pPr>
        <w:pStyle w:val="ConsPlusNormal"/>
        <w:spacing w:before="220"/>
        <w:ind w:firstLine="540"/>
        <w:jc w:val="both"/>
      </w:pPr>
      <w:r>
        <w:t xml:space="preserve">2. Положения </w:t>
      </w:r>
      <w:hyperlink w:anchor="P44">
        <w:r>
          <w:rPr>
            <w:color w:val="0000FF"/>
          </w:rPr>
          <w:t>Правил</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настоящим постановлением, не применяются к правоотношениям, связанным с проведением Всероссийского конкурса лучших проектов создания комфортной городской среды, предоставлением и распределением средств государственной поддержки из федерального бюджета бюджетам субъектов Российской Федерации в соответствии с </w:t>
      </w:r>
      <w:hyperlink w:anchor="P537">
        <w:r>
          <w:rPr>
            <w:color w:val="0000FF"/>
          </w:rPr>
          <w:t>Правилами</w:t>
        </w:r>
      </w:hyperlink>
      <w:r>
        <w:t xml:space="preserve">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w:t>
      </w:r>
      <w:r>
        <w:lastRenderedPageBreak/>
        <w:t>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настоящим постановлением.</w:t>
      </w:r>
    </w:p>
    <w:p w:rsidR="00875D0B" w:rsidRDefault="00875D0B">
      <w:pPr>
        <w:pStyle w:val="ConsPlusNormal"/>
        <w:jc w:val="both"/>
      </w:pPr>
      <w:r>
        <w:t xml:space="preserve">(в ред. Постановлений Правительства РФ от 22.03.2023 </w:t>
      </w:r>
      <w:hyperlink r:id="rId23">
        <w:r>
          <w:rPr>
            <w:color w:val="0000FF"/>
          </w:rPr>
          <w:t>N 443</w:t>
        </w:r>
      </w:hyperlink>
      <w:r>
        <w:t xml:space="preserve">, от 22.04.2024 </w:t>
      </w:r>
      <w:hyperlink r:id="rId24">
        <w:r>
          <w:rPr>
            <w:color w:val="0000FF"/>
          </w:rPr>
          <w:t>N 519</w:t>
        </w:r>
      </w:hyperlink>
      <w:r>
        <w:t>)</w:t>
      </w:r>
    </w:p>
    <w:p w:rsidR="00875D0B" w:rsidRDefault="00875D0B">
      <w:pPr>
        <w:pStyle w:val="ConsPlusNormal"/>
        <w:spacing w:before="220"/>
        <w:ind w:firstLine="540"/>
        <w:jc w:val="both"/>
      </w:pPr>
      <w:r>
        <w:t xml:space="preserve">3. В 2023 - 2030 годах субъекты Российской Федерации, входящие в состав Дальневосточного федерального округа, принимают участие во Всероссийском конкурсе лучших проектов создания комфортной городской среды в соответствии с </w:t>
      </w:r>
      <w:hyperlink w:anchor="P537">
        <w:r>
          <w:rPr>
            <w:color w:val="0000FF"/>
          </w:rPr>
          <w:t>Правилами</w:t>
        </w:r>
      </w:hyperlink>
      <w:r>
        <w:t xml:space="preserve">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настоящим постановлением.</w:t>
      </w:r>
    </w:p>
    <w:p w:rsidR="00875D0B" w:rsidRDefault="00875D0B">
      <w:pPr>
        <w:pStyle w:val="ConsPlusNormal"/>
        <w:jc w:val="both"/>
      </w:pPr>
      <w:r>
        <w:t xml:space="preserve">(в ред. Постановлений Правительства РФ от 22.03.2023 </w:t>
      </w:r>
      <w:hyperlink r:id="rId25">
        <w:r>
          <w:rPr>
            <w:color w:val="0000FF"/>
          </w:rPr>
          <w:t>N 443</w:t>
        </w:r>
      </w:hyperlink>
      <w:r>
        <w:t xml:space="preserve">, от 22.04.2024 </w:t>
      </w:r>
      <w:hyperlink r:id="rId26">
        <w:r>
          <w:rPr>
            <w:color w:val="0000FF"/>
          </w:rPr>
          <w:t>N 519</w:t>
        </w:r>
      </w:hyperlink>
      <w:r>
        <w:t>)</w:t>
      </w:r>
    </w:p>
    <w:p w:rsidR="00875D0B" w:rsidRDefault="00875D0B">
      <w:pPr>
        <w:pStyle w:val="ConsPlusNormal"/>
        <w:jc w:val="both"/>
      </w:pPr>
    </w:p>
    <w:p w:rsidR="00875D0B" w:rsidRDefault="00875D0B">
      <w:pPr>
        <w:pStyle w:val="ConsPlusNormal"/>
        <w:jc w:val="right"/>
      </w:pPr>
      <w:r>
        <w:t>Председатель Правительства</w:t>
      </w:r>
    </w:p>
    <w:p w:rsidR="00875D0B" w:rsidRDefault="00875D0B">
      <w:pPr>
        <w:pStyle w:val="ConsPlusNormal"/>
        <w:jc w:val="right"/>
      </w:pPr>
      <w:r>
        <w:t>Российской Федерации</w:t>
      </w:r>
    </w:p>
    <w:p w:rsidR="00875D0B" w:rsidRDefault="00875D0B">
      <w:pPr>
        <w:pStyle w:val="ConsPlusNormal"/>
        <w:jc w:val="right"/>
      </w:pPr>
      <w:r>
        <w:t>Д.МЕДВЕДЕВ</w:t>
      </w: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right"/>
        <w:outlineLvl w:val="0"/>
      </w:pPr>
      <w:r>
        <w:t>Утверждены</w:t>
      </w:r>
    </w:p>
    <w:p w:rsidR="00875D0B" w:rsidRDefault="00875D0B">
      <w:pPr>
        <w:pStyle w:val="ConsPlusNormal"/>
        <w:jc w:val="right"/>
      </w:pPr>
      <w:r>
        <w:t>постановлением Правительства</w:t>
      </w:r>
    </w:p>
    <w:p w:rsidR="00875D0B" w:rsidRDefault="00875D0B">
      <w:pPr>
        <w:pStyle w:val="ConsPlusNormal"/>
        <w:jc w:val="right"/>
      </w:pPr>
      <w:r>
        <w:t>Российской Федерации</w:t>
      </w:r>
    </w:p>
    <w:p w:rsidR="00875D0B" w:rsidRDefault="00875D0B">
      <w:pPr>
        <w:pStyle w:val="ConsPlusNormal"/>
        <w:jc w:val="right"/>
      </w:pPr>
      <w:r>
        <w:t>от 7 марта 2018 г. N 237</w:t>
      </w:r>
    </w:p>
    <w:p w:rsidR="00875D0B" w:rsidRDefault="00875D0B">
      <w:pPr>
        <w:pStyle w:val="ConsPlusNormal"/>
        <w:jc w:val="both"/>
      </w:pPr>
    </w:p>
    <w:p w:rsidR="00875D0B" w:rsidRDefault="00875D0B">
      <w:pPr>
        <w:pStyle w:val="ConsPlusTitle"/>
        <w:jc w:val="center"/>
      </w:pPr>
      <w:bookmarkStart w:id="0" w:name="P44"/>
      <w:bookmarkEnd w:id="0"/>
      <w:r>
        <w:t>ПРАВИЛА</w:t>
      </w:r>
    </w:p>
    <w:p w:rsidR="00875D0B" w:rsidRDefault="00875D0B">
      <w:pPr>
        <w:pStyle w:val="ConsPlusTitle"/>
        <w:jc w:val="center"/>
      </w:pPr>
      <w:r>
        <w:t>ПРЕДОСТАВЛЕНИЯ И РАСПРЕДЕЛЕНИЯ СРЕДСТВ</w:t>
      </w:r>
    </w:p>
    <w:p w:rsidR="00875D0B" w:rsidRDefault="00875D0B">
      <w:pPr>
        <w:pStyle w:val="ConsPlusTitle"/>
        <w:jc w:val="center"/>
      </w:pPr>
      <w:r>
        <w:t>ГОСУДАРСТВЕННОЙ ПОДДЕРЖКИ ИЗ ФЕДЕРАЛЬНОГО БЮДЖЕТА</w:t>
      </w:r>
    </w:p>
    <w:p w:rsidR="00875D0B" w:rsidRDefault="00875D0B">
      <w:pPr>
        <w:pStyle w:val="ConsPlusTitle"/>
        <w:jc w:val="center"/>
      </w:pPr>
      <w:r>
        <w:t>БЮДЖЕТАМ СУБЪЕКТОВ РОССИЙСКОЙ ФЕДЕРАЦИИ ДЛЯ ПООЩРЕНИЯ</w:t>
      </w:r>
    </w:p>
    <w:p w:rsidR="00875D0B" w:rsidRDefault="00875D0B">
      <w:pPr>
        <w:pStyle w:val="ConsPlusTitle"/>
        <w:jc w:val="center"/>
      </w:pPr>
      <w:r>
        <w:t>МУНИЦИПАЛЬНЫХ ОБРАЗОВАНИЙ - ПОБЕДИТЕЛЕЙ ВСЕРОССИЙСКОГО</w:t>
      </w:r>
    </w:p>
    <w:p w:rsidR="00875D0B" w:rsidRDefault="00875D0B">
      <w:pPr>
        <w:pStyle w:val="ConsPlusTitle"/>
        <w:jc w:val="center"/>
      </w:pPr>
      <w:r>
        <w:t>КОНКУРСА ЛУЧШИХ ПРОЕКТОВ СОЗДАНИЯ КОМФОРТНОЙ ГОРОДСКОЙ</w:t>
      </w:r>
    </w:p>
    <w:p w:rsidR="00875D0B" w:rsidRDefault="00875D0B">
      <w:pPr>
        <w:pStyle w:val="ConsPlusTitle"/>
        <w:jc w:val="center"/>
      </w:pPr>
      <w:r>
        <w:t>СРЕДЫ, В ТОМ ЧИСЛЕ ИСТОЧНИКОМ ФИНАНСОВОГО ОБЕСПЕЧЕНИЯ</w:t>
      </w:r>
    </w:p>
    <w:p w:rsidR="00875D0B" w:rsidRDefault="00875D0B">
      <w:pPr>
        <w:pStyle w:val="ConsPlusTitle"/>
        <w:jc w:val="center"/>
      </w:pPr>
      <w:r>
        <w:t>КОТОРЫХ ЯВЛЯЮТСЯ БЮДЖЕТНЫЕ АССИГНОВАНИЯ РЕЗЕРВНОГО</w:t>
      </w:r>
    </w:p>
    <w:p w:rsidR="00875D0B" w:rsidRDefault="00875D0B">
      <w:pPr>
        <w:pStyle w:val="ConsPlusTitle"/>
        <w:jc w:val="center"/>
      </w:pPr>
      <w:r>
        <w:t>ФОНДА ПРАВИТЕЛЬСТВА РОССИЙСКОЙ ФЕДЕРАЦИИ</w:t>
      </w:r>
    </w:p>
    <w:p w:rsidR="00875D0B" w:rsidRDefault="00875D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5D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D0B" w:rsidRDefault="00875D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D0B" w:rsidRDefault="00875D0B">
            <w:pPr>
              <w:pStyle w:val="ConsPlusNormal"/>
              <w:jc w:val="center"/>
            </w:pPr>
            <w:r>
              <w:rPr>
                <w:color w:val="392C69"/>
              </w:rPr>
              <w:t>Список изменяющих документов</w:t>
            </w:r>
          </w:p>
          <w:p w:rsidR="00875D0B" w:rsidRDefault="00875D0B">
            <w:pPr>
              <w:pStyle w:val="ConsPlusNormal"/>
              <w:jc w:val="center"/>
            </w:pPr>
            <w:r>
              <w:rPr>
                <w:color w:val="392C69"/>
              </w:rPr>
              <w:t xml:space="preserve">(в ред. Постановлений Правительства РФ от 11.02.2019 </w:t>
            </w:r>
            <w:hyperlink r:id="rId27">
              <w:r>
                <w:rPr>
                  <w:color w:val="0000FF"/>
                </w:rPr>
                <w:t>N 115</w:t>
              </w:r>
            </w:hyperlink>
            <w:r>
              <w:rPr>
                <w:color w:val="392C69"/>
              </w:rPr>
              <w:t>,</w:t>
            </w:r>
          </w:p>
          <w:p w:rsidR="00875D0B" w:rsidRDefault="00875D0B">
            <w:pPr>
              <w:pStyle w:val="ConsPlusNormal"/>
              <w:jc w:val="center"/>
            </w:pPr>
            <w:r>
              <w:rPr>
                <w:color w:val="392C69"/>
              </w:rPr>
              <w:t xml:space="preserve">от 29.01.2020 </w:t>
            </w:r>
            <w:hyperlink r:id="rId28">
              <w:r>
                <w:rPr>
                  <w:color w:val="0000FF"/>
                </w:rPr>
                <w:t>N 64</w:t>
              </w:r>
            </w:hyperlink>
            <w:r>
              <w:rPr>
                <w:color w:val="392C69"/>
              </w:rPr>
              <w:t xml:space="preserve">, от 28.05.2020 </w:t>
            </w:r>
            <w:hyperlink r:id="rId29">
              <w:r>
                <w:rPr>
                  <w:color w:val="0000FF"/>
                </w:rPr>
                <w:t>N 769</w:t>
              </w:r>
            </w:hyperlink>
            <w:r>
              <w:rPr>
                <w:color w:val="392C69"/>
              </w:rPr>
              <w:t xml:space="preserve">, от 29.08.2020 </w:t>
            </w:r>
            <w:hyperlink r:id="rId30">
              <w:r>
                <w:rPr>
                  <w:color w:val="0000FF"/>
                </w:rPr>
                <w:t>N 1303</w:t>
              </w:r>
            </w:hyperlink>
            <w:r>
              <w:rPr>
                <w:color w:val="392C69"/>
              </w:rPr>
              <w:t>,</w:t>
            </w:r>
          </w:p>
          <w:p w:rsidR="00875D0B" w:rsidRDefault="00875D0B">
            <w:pPr>
              <w:pStyle w:val="ConsPlusNormal"/>
              <w:jc w:val="center"/>
            </w:pPr>
            <w:r>
              <w:rPr>
                <w:color w:val="392C69"/>
              </w:rPr>
              <w:t xml:space="preserve">от 29.03.2021 </w:t>
            </w:r>
            <w:hyperlink r:id="rId31">
              <w:r>
                <w:rPr>
                  <w:color w:val="0000FF"/>
                </w:rPr>
                <w:t>N 474</w:t>
              </w:r>
            </w:hyperlink>
            <w:r>
              <w:rPr>
                <w:color w:val="392C69"/>
              </w:rPr>
              <w:t xml:space="preserve">, от 16.12.2021 </w:t>
            </w:r>
            <w:hyperlink r:id="rId32">
              <w:r>
                <w:rPr>
                  <w:color w:val="0000FF"/>
                </w:rPr>
                <w:t>N 2317</w:t>
              </w:r>
            </w:hyperlink>
            <w:r>
              <w:rPr>
                <w:color w:val="392C69"/>
              </w:rPr>
              <w:t xml:space="preserve">, от 28.07.2022 </w:t>
            </w:r>
            <w:hyperlink r:id="rId33">
              <w:r>
                <w:rPr>
                  <w:color w:val="0000FF"/>
                </w:rPr>
                <w:t>N 1339</w:t>
              </w:r>
            </w:hyperlink>
            <w:r>
              <w:rPr>
                <w:color w:val="392C69"/>
              </w:rPr>
              <w:t>,</w:t>
            </w:r>
          </w:p>
          <w:p w:rsidR="00875D0B" w:rsidRDefault="00875D0B">
            <w:pPr>
              <w:pStyle w:val="ConsPlusNormal"/>
              <w:jc w:val="center"/>
            </w:pPr>
            <w:r>
              <w:rPr>
                <w:color w:val="392C69"/>
              </w:rPr>
              <w:t xml:space="preserve">от 15.09.2022 </w:t>
            </w:r>
            <w:hyperlink r:id="rId34">
              <w:r>
                <w:rPr>
                  <w:color w:val="0000FF"/>
                </w:rPr>
                <w:t>N 1622</w:t>
              </w:r>
            </w:hyperlink>
            <w:r>
              <w:rPr>
                <w:color w:val="392C69"/>
              </w:rPr>
              <w:t xml:space="preserve">, от 02.12.2022 </w:t>
            </w:r>
            <w:hyperlink r:id="rId35">
              <w:r>
                <w:rPr>
                  <w:color w:val="0000FF"/>
                </w:rPr>
                <w:t>N 2214</w:t>
              </w:r>
            </w:hyperlink>
            <w:r>
              <w:rPr>
                <w:color w:val="392C69"/>
              </w:rPr>
              <w:t xml:space="preserve">, от 22.03.2023 </w:t>
            </w:r>
            <w:hyperlink r:id="rId36">
              <w:r>
                <w:rPr>
                  <w:color w:val="0000FF"/>
                </w:rPr>
                <w:t>N 443</w:t>
              </w:r>
            </w:hyperlink>
            <w:r>
              <w:rPr>
                <w:color w:val="392C69"/>
              </w:rPr>
              <w:t>,</w:t>
            </w:r>
          </w:p>
          <w:p w:rsidR="00875D0B" w:rsidRDefault="00875D0B">
            <w:pPr>
              <w:pStyle w:val="ConsPlusNormal"/>
              <w:jc w:val="center"/>
            </w:pPr>
            <w:r>
              <w:rPr>
                <w:color w:val="392C69"/>
              </w:rPr>
              <w:t xml:space="preserve">от 24.03.2025 </w:t>
            </w:r>
            <w:hyperlink r:id="rId37">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r>
    </w:tbl>
    <w:p w:rsidR="00875D0B" w:rsidRDefault="00875D0B">
      <w:pPr>
        <w:pStyle w:val="ConsPlusNormal"/>
        <w:jc w:val="both"/>
      </w:pPr>
    </w:p>
    <w:p w:rsidR="00875D0B" w:rsidRDefault="00875D0B">
      <w:pPr>
        <w:pStyle w:val="ConsPlusNormal"/>
        <w:ind w:firstLine="540"/>
        <w:jc w:val="both"/>
      </w:pPr>
      <w:bookmarkStart w:id="1" w:name="P60"/>
      <w:bookmarkEnd w:id="1"/>
      <w:r>
        <w:t xml:space="preserve">1. Настоящие Правила определяют порядок и условия предоставления и распределения средств государственной поддержки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территориях которых расположены муниципальные образования - победители Всероссийского конкурса лучших проектов создания комфортной городской среды (далее - конкурс), в целях </w:t>
      </w:r>
      <w:r>
        <w:lastRenderedPageBreak/>
        <w:t>софинансирования расходных обязательств субъектов Российской Федерации, возникающих при поощрении победителей конкурса, для реализации проектов создания комфортной городской среды, представленных участниками конкурса в составе заявок на участие в конкурсе (далее - конкурсная заявка), порядок организации и проведения конкурса, а также порядок деятельности федеральной конкурсной комиссии по организации и проведению конкурса (далее - федеральная комиссия).</w:t>
      </w:r>
    </w:p>
    <w:p w:rsidR="00875D0B" w:rsidRDefault="00875D0B">
      <w:pPr>
        <w:pStyle w:val="ConsPlusNormal"/>
        <w:jc w:val="both"/>
      </w:pPr>
      <w:r>
        <w:t xml:space="preserve">(в ред. Постановлений Правительства РФ от 16.12.2021 </w:t>
      </w:r>
      <w:hyperlink r:id="rId38">
        <w:r>
          <w:rPr>
            <w:color w:val="0000FF"/>
          </w:rPr>
          <w:t>N 2317</w:t>
        </w:r>
      </w:hyperlink>
      <w:r>
        <w:t xml:space="preserve">, от 28.07.2022 </w:t>
      </w:r>
      <w:hyperlink r:id="rId39">
        <w:r>
          <w:rPr>
            <w:color w:val="0000FF"/>
          </w:rPr>
          <w:t>N 1339</w:t>
        </w:r>
      </w:hyperlink>
      <w:r>
        <w:t xml:space="preserve">, от 22.03.2023 </w:t>
      </w:r>
      <w:hyperlink r:id="rId40">
        <w:r>
          <w:rPr>
            <w:color w:val="0000FF"/>
          </w:rPr>
          <w:t>N 443</w:t>
        </w:r>
      </w:hyperlink>
      <w:r>
        <w:t>)</w:t>
      </w:r>
    </w:p>
    <w:p w:rsidR="00875D0B" w:rsidRDefault="00875D0B">
      <w:pPr>
        <w:pStyle w:val="ConsPlusNormal"/>
        <w:spacing w:before="220"/>
        <w:ind w:firstLine="540"/>
        <w:jc w:val="both"/>
      </w:pPr>
      <w:r>
        <w:t>2. Понятия, используемые в настоящих Правилах, означают следующее:</w:t>
      </w:r>
    </w:p>
    <w:p w:rsidR="00875D0B" w:rsidRDefault="00875D0B">
      <w:pPr>
        <w:pStyle w:val="ConsPlusNormal"/>
        <w:spacing w:before="220"/>
        <w:ind w:firstLine="540"/>
        <w:jc w:val="both"/>
      </w:pPr>
      <w:r>
        <w:t>"исторические поселения" - населенные пункты с численностью населения до 300 тыс. человек (включительно), не являющиеся городами федерального значения, включенные в перечень исторических поселений, имеющих особое значение для истории и культуры Российской Федерации, или перечень исторических поселений, имеющих особое значение для истории и культуры субъекта Российской Федерации;</w:t>
      </w:r>
    </w:p>
    <w:p w:rsidR="00875D0B" w:rsidRDefault="00875D0B">
      <w:pPr>
        <w:pStyle w:val="ConsPlusNormal"/>
        <w:jc w:val="both"/>
      </w:pPr>
      <w:r>
        <w:t xml:space="preserve">(в ред. </w:t>
      </w:r>
      <w:hyperlink r:id="rId4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"малые города" - населенные пункты, имеющие статус города, с численностью населения до 300 тыс. человек (включительно);</w:t>
      </w:r>
    </w:p>
    <w:p w:rsidR="00875D0B" w:rsidRDefault="00875D0B">
      <w:pPr>
        <w:pStyle w:val="ConsPlusNormal"/>
        <w:jc w:val="both"/>
      </w:pPr>
      <w:r>
        <w:t xml:space="preserve">(в ред. Постановлений Правительства РФ от 15.09.2022 </w:t>
      </w:r>
      <w:hyperlink r:id="rId42">
        <w:r>
          <w:rPr>
            <w:color w:val="0000FF"/>
          </w:rPr>
          <w:t>N 1622</w:t>
        </w:r>
      </w:hyperlink>
      <w:r>
        <w:t xml:space="preserve">, от 24.03.2025 </w:t>
      </w:r>
      <w:hyperlink r:id="rId43">
        <w:r>
          <w:rPr>
            <w:color w:val="0000FF"/>
          </w:rPr>
          <w:t>N 350</w:t>
        </w:r>
      </w:hyperlink>
      <w:r>
        <w:t>)</w:t>
      </w:r>
    </w:p>
    <w:p w:rsidR="00875D0B" w:rsidRDefault="00875D0B">
      <w:pPr>
        <w:pStyle w:val="ConsPlusNormal"/>
        <w:spacing w:before="220"/>
        <w:ind w:firstLine="540"/>
        <w:jc w:val="both"/>
      </w:pPr>
      <w:r>
        <w:t>"мероприятия по реализации проекта" - мероприятия по благоустройству общественных территорий населенного пункта и иные мероприятия, связанные с реализацией проекта, предусмотренные проектом, направленные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опорных населенных пунктах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875D0B" w:rsidRDefault="00875D0B">
      <w:pPr>
        <w:pStyle w:val="ConsPlusNormal"/>
        <w:jc w:val="both"/>
      </w:pPr>
      <w:r>
        <w:t xml:space="preserve">(в ред. Постановлений Правительства РФ от 16.12.2021 </w:t>
      </w:r>
      <w:hyperlink r:id="rId44">
        <w:r>
          <w:rPr>
            <w:color w:val="0000FF"/>
          </w:rPr>
          <w:t>N 2317</w:t>
        </w:r>
      </w:hyperlink>
      <w:r>
        <w:t xml:space="preserve">, от 22.03.2023 </w:t>
      </w:r>
      <w:hyperlink r:id="rId45">
        <w:r>
          <w:rPr>
            <w:color w:val="0000FF"/>
          </w:rPr>
          <w:t>N 443</w:t>
        </w:r>
      </w:hyperlink>
      <w:r>
        <w:t xml:space="preserve">, от 24.03.2025 </w:t>
      </w:r>
      <w:hyperlink r:id="rId46">
        <w:r>
          <w:rPr>
            <w:color w:val="0000FF"/>
          </w:rPr>
          <w:t>N 350</w:t>
        </w:r>
      </w:hyperlink>
      <w:r>
        <w:t>)</w:t>
      </w:r>
    </w:p>
    <w:p w:rsidR="00875D0B" w:rsidRDefault="00875D0B">
      <w:pPr>
        <w:pStyle w:val="ConsPlusNormal"/>
        <w:spacing w:before="220"/>
        <w:ind w:firstLine="540"/>
        <w:jc w:val="both"/>
      </w:pPr>
      <w: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r:id="rId47">
        <w:r>
          <w:rPr>
            <w:color w:val="0000FF"/>
          </w:rPr>
          <w:t>статьей 1</w:t>
        </w:r>
      </w:hyperlink>
      <w:r>
        <w:t xml:space="preserve"> Градостроительного кодекса Российской Федерации, части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w:t>
      </w:r>
    </w:p>
    <w:p w:rsidR="00875D0B" w:rsidRDefault="00875D0B">
      <w:pPr>
        <w:pStyle w:val="ConsPlusNormal"/>
        <w:jc w:val="both"/>
      </w:pPr>
      <w:r>
        <w:t xml:space="preserve">(в ред. </w:t>
      </w:r>
      <w:hyperlink r:id="rId48">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"опорные населенные пункты" - населенные пункты с численностью населения до 300 тыс. человек (включительно),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включенные в единый перечень опорных населенных пунктов;</w:t>
      </w:r>
    </w:p>
    <w:p w:rsidR="00875D0B" w:rsidRDefault="00875D0B">
      <w:pPr>
        <w:pStyle w:val="ConsPlusNormal"/>
        <w:jc w:val="both"/>
      </w:pPr>
      <w:r>
        <w:t xml:space="preserve">(абзац введен </w:t>
      </w:r>
      <w:hyperlink r:id="rId49">
        <w:r>
          <w:rPr>
            <w:color w:val="0000FF"/>
          </w:rPr>
          <w:t>Постановлением</w:t>
        </w:r>
      </w:hyperlink>
      <w:r>
        <w:t xml:space="preserve"> Правительства РФ от 24.03.2025 N 350)</w:t>
      </w:r>
    </w:p>
    <w:p w:rsidR="00875D0B" w:rsidRDefault="00875D0B">
      <w:pPr>
        <w:pStyle w:val="ConsPlusNormal"/>
        <w:spacing w:before="220"/>
        <w:ind w:firstLine="540"/>
        <w:jc w:val="both"/>
      </w:pPr>
      <w:r>
        <w:t>"победитель конкурса" - муниципальное образование, определенное победителем федеральной комиссией на основании ее решения;</w:t>
      </w:r>
    </w:p>
    <w:p w:rsidR="00875D0B" w:rsidRDefault="00875D0B">
      <w:pPr>
        <w:pStyle w:val="ConsPlusNormal"/>
        <w:spacing w:before="220"/>
        <w:ind w:firstLine="540"/>
        <w:jc w:val="both"/>
      </w:pPr>
      <w:r>
        <w:t xml:space="preserve">"проект" - проект создания комфортной городской среды, представленный участником </w:t>
      </w:r>
      <w:r>
        <w:lastRenderedPageBreak/>
        <w:t>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
    <w:p w:rsidR="00875D0B" w:rsidRDefault="00875D0B">
      <w:pPr>
        <w:pStyle w:val="ConsPlusNormal"/>
        <w:jc w:val="both"/>
      </w:pPr>
      <w:r>
        <w:t xml:space="preserve">(в ред. </w:t>
      </w:r>
      <w:hyperlink r:id="rId50">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"реализованный проект" - результат, достигнутый победителем конкурса по завершении выполнения комплекса мероприятий по реализации проекта;</w:t>
      </w:r>
    </w:p>
    <w:p w:rsidR="00875D0B" w:rsidRDefault="00875D0B">
      <w:pPr>
        <w:pStyle w:val="ConsPlusNormal"/>
        <w:jc w:val="both"/>
      </w:pPr>
      <w:r>
        <w:t xml:space="preserve">(в ред. Постановлений Правительства РФ от 16.12.2021 </w:t>
      </w:r>
      <w:hyperlink r:id="rId51">
        <w:r>
          <w:rPr>
            <w:color w:val="0000FF"/>
          </w:rPr>
          <w:t>N 2317</w:t>
        </w:r>
      </w:hyperlink>
      <w:r>
        <w:t xml:space="preserve">, от 22.03.2023 </w:t>
      </w:r>
      <w:hyperlink r:id="rId52">
        <w:r>
          <w:rPr>
            <w:color w:val="0000FF"/>
          </w:rPr>
          <w:t>N 443</w:t>
        </w:r>
      </w:hyperlink>
      <w:r>
        <w:t>)</w:t>
      </w:r>
    </w:p>
    <w:p w:rsidR="00875D0B" w:rsidRDefault="00875D0B">
      <w:pPr>
        <w:pStyle w:val="ConsPlusNormal"/>
        <w:spacing w:before="220"/>
        <w:ind w:firstLine="540"/>
        <w:jc w:val="both"/>
      </w:pPr>
      <w:r>
        <w:t>"финалист конкурса" - муниципальное образование, заявка на участие в конкурсе которого по итогам предварительного рассмотрения и оценки конкурсных заявок межведомственной рабочей группой включена в состав конкурсных заявок, вносимых в федеральную комиссию для определения победителей конкурса.</w:t>
      </w:r>
    </w:p>
    <w:p w:rsidR="00875D0B" w:rsidRDefault="00875D0B">
      <w:pPr>
        <w:pStyle w:val="ConsPlusNormal"/>
        <w:jc w:val="both"/>
      </w:pPr>
      <w:r>
        <w:t xml:space="preserve">(п. 2 в ред. </w:t>
      </w:r>
      <w:hyperlink r:id="rId53">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bookmarkStart w:id="2" w:name="P80"/>
      <w:bookmarkEnd w:id="2"/>
      <w:r>
        <w:t>3. Конкурс проводится ежегодно в отношении представляемых муниципальными образованиями:</w:t>
      </w:r>
    </w:p>
    <w:p w:rsidR="00875D0B" w:rsidRDefault="00875D0B">
      <w:pPr>
        <w:pStyle w:val="ConsPlusNormal"/>
        <w:spacing w:before="220"/>
        <w:ind w:firstLine="540"/>
        <w:jc w:val="both"/>
      </w:pPr>
      <w:r>
        <w:t>проектов, реализация которых предусмотрена в 2019 - 2020 годах, - до 1 июня 2019 г.;</w:t>
      </w:r>
    </w:p>
    <w:p w:rsidR="00875D0B" w:rsidRDefault="00875D0B">
      <w:pPr>
        <w:pStyle w:val="ConsPlusNormal"/>
        <w:spacing w:before="220"/>
        <w:ind w:firstLine="540"/>
        <w:jc w:val="both"/>
      </w:pPr>
      <w:r>
        <w:t>проектов, реализация которых предусмотрена в 2020 - 2021 годах, - до 1 марта 2020 г.;</w:t>
      </w:r>
    </w:p>
    <w:p w:rsidR="00875D0B" w:rsidRDefault="00875D0B">
      <w:pPr>
        <w:pStyle w:val="ConsPlusNormal"/>
        <w:spacing w:before="220"/>
        <w:ind w:firstLine="540"/>
        <w:jc w:val="both"/>
      </w:pPr>
      <w:r>
        <w:t>проектов, реализация которых предусмотрена в 2021 - 2022 годах, - до 1 сентября 2020 г.;</w:t>
      </w:r>
    </w:p>
    <w:p w:rsidR="00875D0B" w:rsidRDefault="00875D0B">
      <w:pPr>
        <w:pStyle w:val="ConsPlusNormal"/>
        <w:spacing w:before="220"/>
        <w:ind w:firstLine="540"/>
        <w:jc w:val="both"/>
      </w:pPr>
      <w:r>
        <w:t>проектов, реализация которых предусмотрена в 2022 - 2023 годах, - до 1 сентября 2021 г.;</w:t>
      </w:r>
    </w:p>
    <w:p w:rsidR="00875D0B" w:rsidRDefault="00875D0B">
      <w:pPr>
        <w:pStyle w:val="ConsPlusNormal"/>
        <w:jc w:val="both"/>
      </w:pPr>
      <w:r>
        <w:t xml:space="preserve">(в ред. </w:t>
      </w:r>
      <w:hyperlink r:id="rId54">
        <w:r>
          <w:rPr>
            <w:color w:val="0000FF"/>
          </w:rPr>
          <w:t>Постановления</w:t>
        </w:r>
      </w:hyperlink>
      <w:r>
        <w:t xml:space="preserve"> Правительства РФ от 29.03.2021 N 474)</w:t>
      </w:r>
    </w:p>
    <w:p w:rsidR="00875D0B" w:rsidRDefault="00875D0B">
      <w:pPr>
        <w:pStyle w:val="ConsPlusNormal"/>
        <w:spacing w:before="220"/>
        <w:ind w:firstLine="540"/>
        <w:jc w:val="both"/>
      </w:pPr>
      <w:r>
        <w:t>проектов, реализация которых предусмотрена в 2023 - 2024 годах, - до 1 сентября 2022 г.;</w:t>
      </w:r>
    </w:p>
    <w:p w:rsidR="00875D0B" w:rsidRDefault="00875D0B">
      <w:pPr>
        <w:pStyle w:val="ConsPlusNormal"/>
        <w:jc w:val="both"/>
      </w:pPr>
      <w:r>
        <w:t xml:space="preserve">(абзац введен </w:t>
      </w:r>
      <w:hyperlink r:id="rId55">
        <w:r>
          <w:rPr>
            <w:color w:val="0000FF"/>
          </w:rPr>
          <w:t>Постановлением</w:t>
        </w:r>
      </w:hyperlink>
      <w:r>
        <w:t xml:space="preserve"> Правительства РФ от 29.03.2021 N 474)</w:t>
      </w:r>
    </w:p>
    <w:p w:rsidR="00875D0B" w:rsidRDefault="00875D0B">
      <w:pPr>
        <w:pStyle w:val="ConsPlusNormal"/>
        <w:spacing w:before="220"/>
        <w:ind w:firstLine="540"/>
        <w:jc w:val="both"/>
      </w:pPr>
      <w:r>
        <w:t>проектов, реализация которых предусмотрена в 2023 - 2024 годах, - до 26 декабря 2022 г.;</w:t>
      </w:r>
    </w:p>
    <w:p w:rsidR="00875D0B" w:rsidRDefault="00875D0B">
      <w:pPr>
        <w:pStyle w:val="ConsPlusNormal"/>
        <w:jc w:val="both"/>
      </w:pPr>
      <w:r>
        <w:t xml:space="preserve">(в ред. </w:t>
      </w:r>
      <w:hyperlink r:id="rId56">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2024 - 2025 годах, - до 1 сентября 2023 г.;</w:t>
      </w:r>
    </w:p>
    <w:p w:rsidR="00875D0B" w:rsidRDefault="00875D0B">
      <w:pPr>
        <w:pStyle w:val="ConsPlusNormal"/>
        <w:jc w:val="both"/>
      </w:pPr>
      <w:r>
        <w:t xml:space="preserve">(в ред. </w:t>
      </w:r>
      <w:hyperlink r:id="rId57">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2025 - 2026 годах, - до 1 сентября 2024 г.;</w:t>
      </w:r>
    </w:p>
    <w:p w:rsidR="00875D0B" w:rsidRDefault="00875D0B">
      <w:pPr>
        <w:pStyle w:val="ConsPlusNormal"/>
        <w:jc w:val="both"/>
      </w:pPr>
      <w:r>
        <w:t xml:space="preserve">(в ред. </w:t>
      </w:r>
      <w:hyperlink r:id="rId58">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2026 - 2027 годах, - до 1 сентября 2025 г.;</w:t>
      </w:r>
    </w:p>
    <w:p w:rsidR="00875D0B" w:rsidRDefault="00875D0B">
      <w:pPr>
        <w:pStyle w:val="ConsPlusNormal"/>
        <w:jc w:val="both"/>
      </w:pPr>
      <w:r>
        <w:t xml:space="preserve">(в ред. </w:t>
      </w:r>
      <w:hyperlink r:id="rId59">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2027 - 2028 годах, - до 1 сентября 2026 г.;</w:t>
      </w:r>
    </w:p>
    <w:p w:rsidR="00875D0B" w:rsidRDefault="00875D0B">
      <w:pPr>
        <w:pStyle w:val="ConsPlusNormal"/>
        <w:jc w:val="both"/>
      </w:pPr>
      <w:r>
        <w:t xml:space="preserve">(в ред. </w:t>
      </w:r>
      <w:hyperlink r:id="rId60">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2028 - 2029 годах, - до 1 сентября 2027 г.;</w:t>
      </w:r>
    </w:p>
    <w:p w:rsidR="00875D0B" w:rsidRDefault="00875D0B">
      <w:pPr>
        <w:pStyle w:val="ConsPlusNormal"/>
        <w:jc w:val="both"/>
      </w:pPr>
      <w:r>
        <w:t xml:space="preserve">(в ред. </w:t>
      </w:r>
      <w:hyperlink r:id="rId61">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2029 - 2030 годах, - до 1 сентября 2028 г.;</w:t>
      </w:r>
    </w:p>
    <w:p w:rsidR="00875D0B" w:rsidRDefault="00875D0B">
      <w:pPr>
        <w:pStyle w:val="ConsPlusNormal"/>
        <w:jc w:val="both"/>
      </w:pPr>
      <w:r>
        <w:t xml:space="preserve">(в ред. </w:t>
      </w:r>
      <w:hyperlink r:id="rId62">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проектов, реализация которых предусмотрена в 2030 - 2031 годах, - до 1 сентября 2029 г.</w:t>
      </w:r>
    </w:p>
    <w:p w:rsidR="00875D0B" w:rsidRDefault="00875D0B">
      <w:pPr>
        <w:pStyle w:val="ConsPlusNormal"/>
        <w:jc w:val="both"/>
      </w:pPr>
      <w:r>
        <w:t xml:space="preserve">(в ред. </w:t>
      </w:r>
      <w:hyperlink r:id="rId63">
        <w:r>
          <w:rPr>
            <w:color w:val="0000FF"/>
          </w:rPr>
          <w:t>Постановления</w:t>
        </w:r>
      </w:hyperlink>
      <w:r>
        <w:t xml:space="preserve"> Правительства РФ от 15.09.2022 N 1622)</w:t>
      </w:r>
    </w:p>
    <w:p w:rsidR="00875D0B" w:rsidRDefault="00875D0B">
      <w:pPr>
        <w:pStyle w:val="ConsPlusNormal"/>
        <w:jc w:val="both"/>
      </w:pPr>
      <w:r>
        <w:t xml:space="preserve">(п. 3 в ред. </w:t>
      </w:r>
      <w:hyperlink r:id="rId64">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 xml:space="preserve">4. При подготовке документов, включая проектную и иную документацию (далее - </w:t>
      </w:r>
      <w:r>
        <w:lastRenderedPageBreak/>
        <w:t xml:space="preserve">документы), органом местного самоуправления проводится общественное обсуждение документов в соответствии с методическими рекомендациями, утвержденными Министерством строительства и жилищно-коммунального хозяйства Российской Федерации в соответствии с </w:t>
      </w:r>
      <w:hyperlink r:id="rId65">
        <w:r>
          <w:rPr>
            <w:color w:val="0000FF"/>
          </w:rPr>
          <w:t>подпунктом "д"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Правила предоставления субсидий).</w:t>
      </w:r>
    </w:p>
    <w:p w:rsidR="00875D0B" w:rsidRDefault="00875D0B">
      <w:pPr>
        <w:pStyle w:val="ConsPlusNormal"/>
        <w:spacing w:before="220"/>
        <w:ind w:firstLine="540"/>
        <w:jc w:val="both"/>
      </w:pPr>
      <w:r>
        <w:t>5. К участию в конкурсе не допускаются:</w:t>
      </w:r>
    </w:p>
    <w:p w:rsidR="00875D0B" w:rsidRDefault="00875D0B">
      <w:pPr>
        <w:pStyle w:val="ConsPlusNormal"/>
        <w:spacing w:before="220"/>
        <w:ind w:firstLine="540"/>
        <w:jc w:val="both"/>
      </w:pPr>
      <w:r>
        <w:t xml:space="preserve">а) утратил силу. - </w:t>
      </w:r>
      <w:hyperlink r:id="rId66">
        <w:r>
          <w:rPr>
            <w:color w:val="0000FF"/>
          </w:rPr>
          <w:t>Постановление</w:t>
        </w:r>
      </w:hyperlink>
      <w:r>
        <w:t xml:space="preserve"> Правительства РФ от 15.09.2022 N 1622;</w:t>
      </w:r>
    </w:p>
    <w:p w:rsidR="00875D0B" w:rsidRDefault="00875D0B">
      <w:pPr>
        <w:pStyle w:val="ConsPlusNormal"/>
        <w:spacing w:before="220"/>
        <w:ind w:firstLine="540"/>
        <w:jc w:val="both"/>
      </w:pPr>
      <w:r>
        <w:t xml:space="preserve">б) муниципальные образования, представившие конкурсную заявку, предусматривающую реализацию проекта на территории населенного пункта, в отношении которого муниципальное образование было определено победителем прошедших конкурсов и на территории которого на дату представления в федеральную комиссию конкурсной заявки имеется проект, реализация которого не завершена в сроки, установленные для такой реализации </w:t>
      </w:r>
      <w:hyperlink w:anchor="P80">
        <w:r>
          <w:rPr>
            <w:color w:val="0000FF"/>
          </w:rPr>
          <w:t>пунктом 3</w:t>
        </w:r>
      </w:hyperlink>
      <w:r>
        <w:t xml:space="preserve"> настоящих Правил;</w:t>
      </w:r>
    </w:p>
    <w:p w:rsidR="00875D0B" w:rsidRDefault="00875D0B">
      <w:pPr>
        <w:pStyle w:val="ConsPlusNormal"/>
        <w:jc w:val="both"/>
      </w:pPr>
      <w:r>
        <w:t xml:space="preserve">(в ред. Постановлений Правительства РФ от 16.12.2021 </w:t>
      </w:r>
      <w:hyperlink r:id="rId67">
        <w:r>
          <w:rPr>
            <w:color w:val="0000FF"/>
          </w:rPr>
          <w:t>N 2317</w:t>
        </w:r>
      </w:hyperlink>
      <w:r>
        <w:t xml:space="preserve">, от 15.09.2022 </w:t>
      </w:r>
      <w:hyperlink r:id="rId68">
        <w:r>
          <w:rPr>
            <w:color w:val="0000FF"/>
          </w:rPr>
          <w:t>N 1622</w:t>
        </w:r>
      </w:hyperlink>
      <w:r>
        <w:t>)</w:t>
      </w:r>
    </w:p>
    <w:p w:rsidR="00875D0B" w:rsidRDefault="00875D0B">
      <w:pPr>
        <w:pStyle w:val="ConsPlusNormal"/>
        <w:spacing w:before="220"/>
        <w:ind w:firstLine="540"/>
        <w:jc w:val="both"/>
      </w:pPr>
      <w:r>
        <w:t xml:space="preserve">в) муниципальные образования, представившие конкурсную заявку, предусматривающую реализацию проекта на территории населенного пункта, если на дату представления в федеральную комиссию конкурсной заявки на территории указанного населенного пункта имеются незавершенные объекты государственных (муниципальных) программ формирования современной городской среды, реализация которых не была завершена в соответствующем финансовом году в соответствии с </w:t>
      </w:r>
      <w:hyperlink r:id="rId69">
        <w:r>
          <w:rPr>
            <w:color w:val="0000FF"/>
          </w:rPr>
          <w:t>Правилами</w:t>
        </w:r>
      </w:hyperlink>
      <w:r>
        <w:t xml:space="preserve"> предоставления и распределений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предусмотренными приложением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75D0B" w:rsidRDefault="00875D0B">
      <w:pPr>
        <w:pStyle w:val="ConsPlusNormal"/>
        <w:jc w:val="both"/>
      </w:pPr>
      <w:r>
        <w:t xml:space="preserve">(в ред. </w:t>
      </w:r>
      <w:hyperlink r:id="rId70">
        <w:r>
          <w:rPr>
            <w:color w:val="0000FF"/>
          </w:rPr>
          <w:t>Постановления</w:t>
        </w:r>
      </w:hyperlink>
      <w:r>
        <w:t xml:space="preserve"> Правительства РФ от 15.09.2022 N 1622)</w:t>
      </w:r>
    </w:p>
    <w:p w:rsidR="00875D0B" w:rsidRDefault="00875D0B">
      <w:pPr>
        <w:pStyle w:val="ConsPlusNormal"/>
        <w:jc w:val="both"/>
      </w:pPr>
      <w:r>
        <w:t xml:space="preserve">(п. 5 в ред. </w:t>
      </w:r>
      <w:hyperlink r:id="rId71">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6. Конкурс проводится в отношении представленных муниципальными образованиями проектов по следующим категориям:</w:t>
      </w:r>
    </w:p>
    <w:p w:rsidR="00875D0B" w:rsidRDefault="00875D0B">
      <w:pPr>
        <w:pStyle w:val="ConsPlusNormal"/>
        <w:spacing w:before="220"/>
        <w:ind w:firstLine="540"/>
        <w:jc w:val="both"/>
      </w:pPr>
      <w:r>
        <w:t>а) "исторические поселения". Проекты, представленные муниципальными образованиями для участия в конкурсе в категории "исторические поселения", должны быть разработаны для ценной в историко-культурном отношении территории населенного пункта, на которой представлена историческая застройка, формирующая его историко-градостроительную среду, сосредоточены группы недвижимых памятников истории и культуры, участки древнего культурного слоя и элементы природного и историко-культурного ландшафта, составляющие индивидуальный исторически сложившийся облик муниципального образования;</w:t>
      </w:r>
    </w:p>
    <w:p w:rsidR="00875D0B" w:rsidRDefault="00875D0B">
      <w:pPr>
        <w:pStyle w:val="ConsPlusNormal"/>
        <w:jc w:val="both"/>
      </w:pPr>
      <w:r>
        <w:t xml:space="preserve">(в ред. </w:t>
      </w:r>
      <w:hyperlink r:id="rId72">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 xml:space="preserve">б) "малые города и опорные населенные пункты". В зависимости от численности населения, проживающего в малых городах и опорных населенных пунктах, категория "малые города и </w:t>
      </w:r>
      <w:r>
        <w:lastRenderedPageBreak/>
        <w:t>опорные населенные пункты" делится на следующие подгруппы:</w:t>
      </w:r>
    </w:p>
    <w:p w:rsidR="00875D0B" w:rsidRDefault="00875D0B">
      <w:pPr>
        <w:pStyle w:val="ConsPlusNormal"/>
        <w:spacing w:before="220"/>
        <w:ind w:firstLine="540"/>
        <w:jc w:val="both"/>
      </w:pPr>
      <w:r>
        <w:t>I подгруппа - малые города и опорные населенные пункты с численностью населения от 100 тыс. человек до 300 тыс. человек (включительно);</w:t>
      </w:r>
    </w:p>
    <w:p w:rsidR="00875D0B" w:rsidRDefault="00875D0B">
      <w:pPr>
        <w:pStyle w:val="ConsPlusNormal"/>
        <w:spacing w:before="220"/>
        <w:ind w:firstLine="540"/>
        <w:jc w:val="both"/>
      </w:pPr>
      <w:r>
        <w:t>II подгруппа - малые города и опорные населенные пункты с численностью населения от 50 тыс. человек до 100 тыс. человек (включительно);</w:t>
      </w:r>
    </w:p>
    <w:p w:rsidR="00875D0B" w:rsidRDefault="00875D0B">
      <w:pPr>
        <w:pStyle w:val="ConsPlusNormal"/>
        <w:spacing w:before="220"/>
        <w:ind w:firstLine="540"/>
        <w:jc w:val="both"/>
      </w:pPr>
      <w:r>
        <w:t>III подгруппа - малые города и опорные населенные пункты с численностью населения от 20 тыс. человек до 50 тыс. человек (включительно);</w:t>
      </w:r>
    </w:p>
    <w:p w:rsidR="00875D0B" w:rsidRDefault="00875D0B">
      <w:pPr>
        <w:pStyle w:val="ConsPlusNormal"/>
        <w:spacing w:before="220"/>
        <w:ind w:firstLine="540"/>
        <w:jc w:val="both"/>
      </w:pPr>
      <w:r>
        <w:t>IV подгруппа - малые города и опорные населенные пункты с численностью населения от 5 тыс. человек до 20 тыс. человек (включительно);</w:t>
      </w:r>
    </w:p>
    <w:p w:rsidR="00875D0B" w:rsidRDefault="00875D0B">
      <w:pPr>
        <w:pStyle w:val="ConsPlusNormal"/>
        <w:spacing w:before="220"/>
        <w:ind w:firstLine="540"/>
        <w:jc w:val="both"/>
      </w:pPr>
      <w:r>
        <w:t>V подгруппа - малые города и опорные населенные пункты с численностью населения до 5 тыс. человек (включительно).</w:t>
      </w:r>
    </w:p>
    <w:p w:rsidR="00875D0B" w:rsidRDefault="00875D0B">
      <w:pPr>
        <w:pStyle w:val="ConsPlusNormal"/>
        <w:spacing w:before="220"/>
        <w:ind w:firstLine="540"/>
        <w:jc w:val="both"/>
      </w:pPr>
      <w:r>
        <w:t>Победители конкурса в категории "малые города и опорные населенные пункты" определяются в каждой из указанных подгрупп.</w:t>
      </w:r>
    </w:p>
    <w:p w:rsidR="00875D0B" w:rsidRDefault="00875D0B">
      <w:pPr>
        <w:pStyle w:val="ConsPlusNormal"/>
        <w:jc w:val="both"/>
      </w:pPr>
      <w:r>
        <w:t xml:space="preserve">(пп. "б" в ред. </w:t>
      </w:r>
      <w:hyperlink r:id="rId73">
        <w:r>
          <w:rPr>
            <w:color w:val="0000FF"/>
          </w:rPr>
          <w:t>Постановления</w:t>
        </w:r>
      </w:hyperlink>
      <w:r>
        <w:t xml:space="preserve"> Правительства РФ от 24.03.2025 N 350)</w:t>
      </w:r>
    </w:p>
    <w:p w:rsidR="00875D0B" w:rsidRDefault="00875D0B">
      <w:pPr>
        <w:pStyle w:val="ConsPlusNormal"/>
        <w:jc w:val="both"/>
      </w:pPr>
      <w:r>
        <w:t xml:space="preserve">(п. 6 в ред. </w:t>
      </w:r>
      <w:hyperlink r:id="rId74">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7. Определение победителей конкурса осуществляется федеральной комиссией, состав которой утверждается Заместителем Председателя Правительства Российской Федерации, являющимся куратором национального проекта "Инфраструктура для жизни" (далее - Заместитель Председателя Правительства Российской Федерации), по представлению Министерства строительства и жилищно-коммунального хозяйства Российской Федерации.</w:t>
      </w:r>
    </w:p>
    <w:p w:rsidR="00875D0B" w:rsidRDefault="00875D0B">
      <w:pPr>
        <w:pStyle w:val="ConsPlusNormal"/>
        <w:jc w:val="both"/>
      </w:pPr>
      <w:r>
        <w:t xml:space="preserve">(в ред. Постановлений Правительства РФ от 29.01.2020 </w:t>
      </w:r>
      <w:hyperlink r:id="rId75">
        <w:r>
          <w:rPr>
            <w:color w:val="0000FF"/>
          </w:rPr>
          <w:t>N 64</w:t>
        </w:r>
      </w:hyperlink>
      <w:r>
        <w:t xml:space="preserve">, от 24.03.2025 </w:t>
      </w:r>
      <w:hyperlink r:id="rId76">
        <w:r>
          <w:rPr>
            <w:color w:val="0000FF"/>
          </w:rPr>
          <w:t>N 350</w:t>
        </w:r>
      </w:hyperlink>
      <w:r>
        <w:t>)</w:t>
      </w:r>
    </w:p>
    <w:p w:rsidR="00875D0B" w:rsidRDefault="00875D0B">
      <w:pPr>
        <w:pStyle w:val="ConsPlusNormal"/>
        <w:spacing w:before="220"/>
        <w:ind w:firstLine="540"/>
        <w:jc w:val="both"/>
      </w:pPr>
      <w:r>
        <w:t>Председателем федеральной комиссии является Заместитель Председателя Правительства Российской Федерации. В состав федеральной комиссии в обязательном порядке включаются представители Министерства строительства и жилищно-коммунального хозяйства Российской Федерации, Министерства финансов Российской Федерации и Министерства культуры Российской Федерации. Заместителями председателя федеральной комиссии являются представители Министерства строительства и жилищно-коммунального хозяйства Российской Федерации. Регламент работы федеральной комиссии утверждается председателем федеральной комиссии.</w:t>
      </w:r>
    </w:p>
    <w:p w:rsidR="00875D0B" w:rsidRDefault="00875D0B">
      <w:pPr>
        <w:pStyle w:val="ConsPlusNormal"/>
        <w:jc w:val="both"/>
      </w:pPr>
      <w:r>
        <w:t xml:space="preserve">(п. 7 в ред. </w:t>
      </w:r>
      <w:hyperlink r:id="rId77">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r>
        <w:t>8. Основными функциями федеральной комиссии являются:</w:t>
      </w:r>
    </w:p>
    <w:p w:rsidR="00875D0B" w:rsidRDefault="00875D0B">
      <w:pPr>
        <w:pStyle w:val="ConsPlusNormal"/>
        <w:spacing w:before="220"/>
        <w:ind w:firstLine="540"/>
        <w:jc w:val="both"/>
      </w:pPr>
      <w:r>
        <w:t>а) определение количества победителей конкурса в каждой категории и подгруппе конкурса на основании предложений межведомственной рабочей группы, определение победителей конкурса;</w:t>
      </w:r>
    </w:p>
    <w:p w:rsidR="00875D0B" w:rsidRDefault="00875D0B">
      <w:pPr>
        <w:pStyle w:val="ConsPlusNormal"/>
        <w:jc w:val="both"/>
      </w:pPr>
      <w:r>
        <w:t xml:space="preserve">(пп. "а" в ред. </w:t>
      </w:r>
      <w:hyperlink r:id="rId78">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 xml:space="preserve">б) определение общего размера премии для каждой категории и подгруппы участников конкурса с учетом общего объема премиального фонда конкурса и общего объема премиального фонда, приходящегося на соответствующую категорию с учетом </w:t>
      </w:r>
      <w:hyperlink w:anchor="P255">
        <w:r>
          <w:rPr>
            <w:color w:val="0000FF"/>
          </w:rPr>
          <w:t>пункта 24</w:t>
        </w:r>
      </w:hyperlink>
      <w:r>
        <w:t xml:space="preserve"> настоящих Правил;</w:t>
      </w:r>
    </w:p>
    <w:p w:rsidR="00875D0B" w:rsidRDefault="00875D0B">
      <w:pPr>
        <w:pStyle w:val="ConsPlusNormal"/>
        <w:spacing w:before="220"/>
        <w:ind w:firstLine="540"/>
        <w:jc w:val="both"/>
      </w:pPr>
      <w:r>
        <w:t>в) утверждение формы конкурсной заявки, способа и формы ее представления, технических требований к ее оформлению и состава включаемых в нее сведений, а также методики оценки конкурсных заявок, определяющей в том числе процедуру проведения оценки конкурсных заявок (далее - методика оценки);</w:t>
      </w:r>
    </w:p>
    <w:p w:rsidR="00875D0B" w:rsidRDefault="00875D0B">
      <w:pPr>
        <w:pStyle w:val="ConsPlusNormal"/>
        <w:jc w:val="both"/>
      </w:pPr>
      <w:r>
        <w:t xml:space="preserve">(в ред. Постановлений Правительства РФ от 11.02.2019 </w:t>
      </w:r>
      <w:hyperlink r:id="rId79">
        <w:r>
          <w:rPr>
            <w:color w:val="0000FF"/>
          </w:rPr>
          <w:t>N 115</w:t>
        </w:r>
      </w:hyperlink>
      <w:r>
        <w:t xml:space="preserve">, от 29.01.2020 </w:t>
      </w:r>
      <w:hyperlink r:id="rId80">
        <w:r>
          <w:rPr>
            <w:color w:val="0000FF"/>
          </w:rPr>
          <w:t>N 64</w:t>
        </w:r>
      </w:hyperlink>
      <w:r>
        <w:t xml:space="preserve">, от 16.12.2021 </w:t>
      </w:r>
      <w:hyperlink r:id="rId81">
        <w:r>
          <w:rPr>
            <w:color w:val="0000FF"/>
          </w:rPr>
          <w:t>N 2317</w:t>
        </w:r>
      </w:hyperlink>
      <w:r>
        <w:t>)</w:t>
      </w:r>
    </w:p>
    <w:p w:rsidR="00875D0B" w:rsidRDefault="00875D0B">
      <w:pPr>
        <w:pStyle w:val="ConsPlusNormal"/>
        <w:spacing w:before="220"/>
        <w:ind w:firstLine="540"/>
        <w:jc w:val="both"/>
      </w:pPr>
      <w:r>
        <w:lastRenderedPageBreak/>
        <w:t xml:space="preserve">г) утверждение состава межведомственной рабочей группы с учетом положений </w:t>
      </w:r>
      <w:hyperlink w:anchor="P236">
        <w:r>
          <w:rPr>
            <w:color w:val="0000FF"/>
          </w:rPr>
          <w:t>пунктов 21</w:t>
        </w:r>
      </w:hyperlink>
      <w:r>
        <w:t xml:space="preserve"> и </w:t>
      </w:r>
      <w:hyperlink w:anchor="P251">
        <w:r>
          <w:rPr>
            <w:color w:val="0000FF"/>
          </w:rPr>
          <w:t>22</w:t>
        </w:r>
      </w:hyperlink>
      <w:r>
        <w:t xml:space="preserve"> настоящих Правил (далее - межведомственная рабочая группа) и регламента ее работы;</w:t>
      </w:r>
    </w:p>
    <w:p w:rsidR="00875D0B" w:rsidRDefault="00875D0B">
      <w:pPr>
        <w:pStyle w:val="ConsPlusNormal"/>
        <w:jc w:val="both"/>
      </w:pPr>
      <w:r>
        <w:t xml:space="preserve">(пп. "г" в ред. </w:t>
      </w:r>
      <w:hyperlink r:id="rId82">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r>
        <w:t xml:space="preserve">д) утратил силу. - </w:t>
      </w:r>
      <w:hyperlink r:id="rId83">
        <w:r>
          <w:rPr>
            <w:color w:val="0000FF"/>
          </w:rPr>
          <w:t>Постановление</w:t>
        </w:r>
      </w:hyperlink>
      <w:r>
        <w:t xml:space="preserve"> Правительства РФ от 02.12.2022 N 2214;</w:t>
      </w:r>
    </w:p>
    <w:p w:rsidR="00875D0B" w:rsidRDefault="00875D0B">
      <w:pPr>
        <w:pStyle w:val="ConsPlusNormal"/>
        <w:spacing w:before="220"/>
        <w:ind w:firstLine="540"/>
        <w:jc w:val="both"/>
      </w:pPr>
      <w:r>
        <w:t>е) решение иных вопросов организации и проведения конкурса.</w:t>
      </w:r>
    </w:p>
    <w:p w:rsidR="00875D0B" w:rsidRDefault="00875D0B">
      <w:pPr>
        <w:pStyle w:val="ConsPlusNormal"/>
        <w:jc w:val="both"/>
      </w:pPr>
      <w:r>
        <w:t xml:space="preserve">(пп. "е" введен </w:t>
      </w:r>
      <w:hyperlink r:id="rId84">
        <w:r>
          <w:rPr>
            <w:color w:val="0000FF"/>
          </w:rPr>
          <w:t>Постановлением</w:t>
        </w:r>
      </w:hyperlink>
      <w:r>
        <w:t xml:space="preserve"> Правительства РФ от 11.02.2019 N 115)</w:t>
      </w:r>
    </w:p>
    <w:p w:rsidR="00875D0B" w:rsidRDefault="00875D0B">
      <w:pPr>
        <w:pStyle w:val="ConsPlusNormal"/>
        <w:spacing w:before="220"/>
        <w:ind w:firstLine="540"/>
        <w:jc w:val="both"/>
      </w:pPr>
      <w:bookmarkStart w:id="3" w:name="P140"/>
      <w:bookmarkEnd w:id="3"/>
      <w:r>
        <w:t>9. Орган местного самоуправления, принявший решение об участии в конкурсе, обеспечивает проведение общественного обсуждения проекта жителями населенного пункта, на территории которого предусматривается реализация проекта, на предмет выбора общественной территории, на которой будет реализовываться проект. В рамках проведения указанного общественного обсуждения орган местного самоуправления принимает решение об участии в конкурсе, о начале приема предложений от населения об общественной территории и об определении пунктов сбора таких предложений не позднее:</w:t>
      </w:r>
    </w:p>
    <w:p w:rsidR="00875D0B" w:rsidRDefault="00875D0B">
      <w:pPr>
        <w:pStyle w:val="ConsPlusNormal"/>
        <w:jc w:val="both"/>
      </w:pPr>
      <w:r>
        <w:t xml:space="preserve">(в ред. </w:t>
      </w:r>
      <w:hyperlink r:id="rId85">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12 февраля 2019 г. - для конкурса, проводимого в 2019 году;</w:t>
      </w:r>
    </w:p>
    <w:p w:rsidR="00875D0B" w:rsidRDefault="00875D0B">
      <w:pPr>
        <w:pStyle w:val="ConsPlusNormal"/>
        <w:jc w:val="both"/>
      </w:pPr>
      <w:r>
        <w:t xml:space="preserve">(в ред. </w:t>
      </w:r>
      <w:hyperlink r:id="rId86">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 ноября 2019 г. - для конкурса, проводимого до 1 марта 2020 г.;</w:t>
      </w:r>
    </w:p>
    <w:p w:rsidR="00875D0B" w:rsidRDefault="00875D0B">
      <w:pPr>
        <w:pStyle w:val="ConsPlusNormal"/>
        <w:jc w:val="both"/>
      </w:pPr>
      <w:r>
        <w:t xml:space="preserve">(в ред. </w:t>
      </w:r>
      <w:hyperlink r:id="rId87">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 марта года проведения конкурса - для последующих конкурсов, за исключением конкурса, проводимого до 26 декабря 2022 г., для которого срок принятия указанного решения устанавливается органом местного самоуправления.</w:t>
      </w:r>
    </w:p>
    <w:p w:rsidR="00875D0B" w:rsidRDefault="00875D0B">
      <w:pPr>
        <w:pStyle w:val="ConsPlusNormal"/>
        <w:jc w:val="both"/>
      </w:pPr>
      <w:r>
        <w:t xml:space="preserve">(в ред. </w:t>
      </w:r>
      <w:hyperlink r:id="rId88">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Указанное решение в срок, установленный для его принятия, публикуется в средствах массовой информации и размещается на официальном сайте соответствующего муниципального образования в информационно-телекоммуникационной сети "Интернет" (далее - сеть "Интернет"). Продолжительность приема предложений не может быть менее 10 календарных дней (для конкурса, проводимого до 26 декабря 2022 г., - не может быть менее 3 календарных дней) со дня опубликования решения органа местного самоуправления.</w:t>
      </w:r>
    </w:p>
    <w:p w:rsidR="00875D0B" w:rsidRDefault="00875D0B">
      <w:pPr>
        <w:pStyle w:val="ConsPlusNormal"/>
        <w:jc w:val="both"/>
      </w:pPr>
      <w:r>
        <w:t xml:space="preserve">(в ред. </w:t>
      </w:r>
      <w:hyperlink r:id="rId89">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 xml:space="preserve">Прием предложений от населения на предмет выбора общественной территории, на которой будет реализовываться проект, в электронной форме осуществляется,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федерального </w:t>
      </w:r>
      <w:hyperlink r:id="rId90">
        <w:r>
          <w:rPr>
            <w:color w:val="0000FF"/>
          </w:rPr>
          <w:t>проекта</w:t>
        </w:r>
      </w:hyperlink>
      <w:r>
        <w:t xml:space="preserve"> "Формирование комфортной городской среды", согласованной с Министерством строительства и жилищно-коммунального хозяйства Российской Федерации для использования субъектами Российской Федерации (далее - платформа для голосования). Информация о сроках приема предложений от населения об общественной территории и платформе для голосования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jc w:val="both"/>
      </w:pPr>
      <w:r>
        <w:t xml:space="preserve">(абзац введен </w:t>
      </w:r>
      <w:hyperlink r:id="rId91">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bookmarkStart w:id="4" w:name="P152"/>
      <w:bookmarkEnd w:id="4"/>
      <w:r>
        <w:t xml:space="preserve">10. Для организации общественного обсуждения проектов и подведения его итогов орган местного самоуправления создает общественную комиссию из представителей органа местного самоуправления, политических партий, общественных организаций и иных лиц (далее - общественная комиссия), за исключением случаев, если общественная комиссия была ранее создана в муниципальном образовании в соответствии с </w:t>
      </w:r>
      <w:hyperlink r:id="rId92">
        <w:r>
          <w:rPr>
            <w:color w:val="0000FF"/>
          </w:rPr>
          <w:t>пунктом 12</w:t>
        </w:r>
      </w:hyperlink>
      <w:r>
        <w:t xml:space="preserve"> или </w:t>
      </w:r>
      <w:hyperlink r:id="rId93">
        <w:r>
          <w:rPr>
            <w:color w:val="0000FF"/>
          </w:rPr>
          <w:t>14(2)</w:t>
        </w:r>
      </w:hyperlink>
      <w:r>
        <w:t xml:space="preserve"> Правил </w:t>
      </w:r>
      <w:r>
        <w:lastRenderedPageBreak/>
        <w:t>предоставления субсидий, не позднее:</w:t>
      </w:r>
    </w:p>
    <w:p w:rsidR="00875D0B" w:rsidRDefault="00875D0B">
      <w:pPr>
        <w:pStyle w:val="ConsPlusNormal"/>
        <w:jc w:val="both"/>
      </w:pPr>
      <w:r>
        <w:t xml:space="preserve">(в ред. </w:t>
      </w:r>
      <w:hyperlink r:id="rId94">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12 февраля 2019 г. - для конкурса, проводимого в 2019 году;</w:t>
      </w:r>
    </w:p>
    <w:p w:rsidR="00875D0B" w:rsidRDefault="00875D0B">
      <w:pPr>
        <w:pStyle w:val="ConsPlusNormal"/>
        <w:jc w:val="both"/>
      </w:pPr>
      <w:r>
        <w:t xml:space="preserve">(в ред. </w:t>
      </w:r>
      <w:hyperlink r:id="rId95">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6 ноября 2019 г. - для конкурса, проводимого до 1 марта 2020 г.;</w:t>
      </w:r>
    </w:p>
    <w:p w:rsidR="00875D0B" w:rsidRDefault="00875D0B">
      <w:pPr>
        <w:pStyle w:val="ConsPlusNormal"/>
        <w:jc w:val="both"/>
      </w:pPr>
      <w:r>
        <w:t xml:space="preserve">(в ред. </w:t>
      </w:r>
      <w:hyperlink r:id="rId96">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6 марта года проведения конкурса - для последующих конкурсов, за исключением конкурса, проводимого до 26 декабря 2022 г., для которого срок создания общественной комиссии устанавливается органом местного самоуправления.</w:t>
      </w:r>
    </w:p>
    <w:p w:rsidR="00875D0B" w:rsidRDefault="00875D0B">
      <w:pPr>
        <w:pStyle w:val="ConsPlusNormal"/>
        <w:jc w:val="both"/>
      </w:pPr>
      <w:r>
        <w:t xml:space="preserve">(в ред. </w:t>
      </w:r>
      <w:hyperlink r:id="rId97">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 xml:space="preserve">В случае если общественная комиссия была создана ранее в рамках исполнения </w:t>
      </w:r>
      <w:hyperlink r:id="rId98">
        <w:r>
          <w:rPr>
            <w:color w:val="0000FF"/>
          </w:rPr>
          <w:t>пункта 12</w:t>
        </w:r>
      </w:hyperlink>
      <w:r>
        <w:t xml:space="preserve"> или </w:t>
      </w:r>
      <w:hyperlink r:id="rId99">
        <w:r>
          <w:rPr>
            <w:color w:val="0000FF"/>
          </w:rPr>
          <w:t>14(2)</w:t>
        </w:r>
      </w:hyperlink>
      <w:r>
        <w:t xml:space="preserve"> Правил предоставления субсидий, на нее возлагаются функции по организации общественного обсуждения проектов и подведения его итогов. Информация о создании общественной комиссии в течение 2 дней со дня принятия соответствующего решения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spacing w:before="220"/>
        <w:ind w:firstLine="540"/>
        <w:jc w:val="both"/>
      </w:pPr>
      <w:r>
        <w:t xml:space="preserve">Общественная комиссия на очном заседании принимает решение о подведении итогов приема предложений от населения, проведенного в соответствии с </w:t>
      </w:r>
      <w:hyperlink w:anchor="P140">
        <w:r>
          <w:rPr>
            <w:color w:val="0000FF"/>
          </w:rPr>
          <w:t>пунктом 9</w:t>
        </w:r>
      </w:hyperlink>
      <w:r>
        <w:t xml:space="preserve"> настоящих Правил, и определяет общественную территорию, в отношении которой поступило наибольшее количество предложений для реализации проекта, не позднее:</w:t>
      </w:r>
    </w:p>
    <w:p w:rsidR="00875D0B" w:rsidRDefault="00875D0B">
      <w:pPr>
        <w:pStyle w:val="ConsPlusNormal"/>
        <w:jc w:val="both"/>
      </w:pPr>
      <w:r>
        <w:t xml:space="preserve">(в ред. </w:t>
      </w:r>
      <w:hyperlink r:id="rId100">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25 февраля 2019 г. - для конкурса, проводимого в 2019 году;</w:t>
      </w:r>
    </w:p>
    <w:p w:rsidR="00875D0B" w:rsidRDefault="00875D0B">
      <w:pPr>
        <w:pStyle w:val="ConsPlusNormal"/>
        <w:jc w:val="both"/>
      </w:pPr>
      <w:r>
        <w:t xml:space="preserve">(в ред. </w:t>
      </w:r>
      <w:hyperlink r:id="rId101">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 декабря 2019 г. - для конкурса, проводимого до 1 марта 2020 г.;</w:t>
      </w:r>
    </w:p>
    <w:p w:rsidR="00875D0B" w:rsidRDefault="00875D0B">
      <w:pPr>
        <w:pStyle w:val="ConsPlusNormal"/>
        <w:jc w:val="both"/>
      </w:pPr>
      <w:r>
        <w:t xml:space="preserve">(в ред. </w:t>
      </w:r>
      <w:hyperlink r:id="rId102">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 апреля года проведения конкурса - для последующих конкурсов, за исключением конкурса, проводимого до 26 декабря 2022 г., для которого срок принятия общественной комиссией указанного решения устанавливается органом местного самоуправления.</w:t>
      </w:r>
    </w:p>
    <w:p w:rsidR="00875D0B" w:rsidRDefault="00875D0B">
      <w:pPr>
        <w:pStyle w:val="ConsPlusNormal"/>
        <w:jc w:val="both"/>
      </w:pPr>
      <w:r>
        <w:t xml:space="preserve">(в ред. </w:t>
      </w:r>
      <w:hyperlink r:id="rId103">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Указанное решение оформляется протоколом заседания общественной комиссии, который в течение 2 рабочих дней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jc w:val="both"/>
      </w:pPr>
      <w:r>
        <w:t xml:space="preserve">(в ред. </w:t>
      </w:r>
      <w:hyperlink r:id="rId104">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bookmarkStart w:id="5" w:name="P171"/>
      <w:bookmarkEnd w:id="5"/>
      <w:r>
        <w:t xml:space="preserve">11. Орган местного самоуправления в течение 3 календарных дней после определения общественной комиссией общественной территории, на которой будет реализовываться проект, опубликования (размещения) решения в соответствии с </w:t>
      </w:r>
      <w:hyperlink w:anchor="P152">
        <w:r>
          <w:rPr>
            <w:color w:val="0000FF"/>
          </w:rPr>
          <w:t>пунктом 10</w:t>
        </w:r>
      </w:hyperlink>
      <w:r>
        <w:t xml:space="preserve"> настоящих Правил, принимает решение о начале приема от населения предложений и об обсуждении с населением предлагаемых мероприятий по реализации проекта и функций общественной территории, на которой будет реализовываться проект. Указанное решение в этот же срок публикуется в средствах массовой информации и размещается на официальном сайте соответствующего муниципального образования в сети "Интернет". Продолжительность приема предложений не может быть менее 10 календарных дней (для конкурса, проводимого до 26 декабря 2022 г., - не может быть менее 3 календарных дней) со дня опубликования (размещения) решения органа местного самоуправления.</w:t>
      </w:r>
    </w:p>
    <w:p w:rsidR="00875D0B" w:rsidRDefault="00875D0B">
      <w:pPr>
        <w:pStyle w:val="ConsPlusNormal"/>
        <w:jc w:val="both"/>
      </w:pPr>
      <w:r>
        <w:t xml:space="preserve">(в ред. Постановлений Правительства РФ от 29.01.2020 </w:t>
      </w:r>
      <w:hyperlink r:id="rId105">
        <w:r>
          <w:rPr>
            <w:color w:val="0000FF"/>
          </w:rPr>
          <w:t>N 64</w:t>
        </w:r>
      </w:hyperlink>
      <w:r>
        <w:t xml:space="preserve">, от 15.09.2022 </w:t>
      </w:r>
      <w:hyperlink r:id="rId106">
        <w:r>
          <w:rPr>
            <w:color w:val="0000FF"/>
          </w:rPr>
          <w:t>N 1622</w:t>
        </w:r>
      </w:hyperlink>
      <w:r>
        <w:t xml:space="preserve">, от 22.03.2023 </w:t>
      </w:r>
      <w:hyperlink r:id="rId107">
        <w:r>
          <w:rPr>
            <w:color w:val="0000FF"/>
          </w:rPr>
          <w:t>N 443</w:t>
        </w:r>
      </w:hyperlink>
      <w:r>
        <w:t>)</w:t>
      </w:r>
    </w:p>
    <w:p w:rsidR="00875D0B" w:rsidRDefault="00875D0B">
      <w:pPr>
        <w:pStyle w:val="ConsPlusNormal"/>
        <w:spacing w:before="220"/>
        <w:ind w:firstLine="540"/>
        <w:jc w:val="both"/>
      </w:pPr>
      <w:bookmarkStart w:id="6" w:name="P173"/>
      <w:bookmarkEnd w:id="6"/>
      <w:r>
        <w:lastRenderedPageBreak/>
        <w:t xml:space="preserve">12. Общественная комиссия на очном заседании принимает решение о подведении итогов приема предложений от населения, проведенного в соответствии с </w:t>
      </w:r>
      <w:hyperlink w:anchor="P171">
        <w:r>
          <w:rPr>
            <w:color w:val="0000FF"/>
          </w:rPr>
          <w:t>пунктом 11</w:t>
        </w:r>
      </w:hyperlink>
      <w:r>
        <w:t xml:space="preserve"> настоящих Правил, и определяет перечень мероприятий по реализации проекта и функций общественной территории, на которой будет реализовываться проект, не позднее:</w:t>
      </w:r>
    </w:p>
    <w:p w:rsidR="00875D0B" w:rsidRDefault="00875D0B">
      <w:pPr>
        <w:pStyle w:val="ConsPlusNormal"/>
        <w:jc w:val="both"/>
      </w:pPr>
      <w:r>
        <w:t xml:space="preserve">(в ред. </w:t>
      </w:r>
      <w:hyperlink r:id="rId108">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11 марта 2019 г. - для конкурса, проводимого в 2019 году;</w:t>
      </w:r>
    </w:p>
    <w:p w:rsidR="00875D0B" w:rsidRDefault="00875D0B">
      <w:pPr>
        <w:pStyle w:val="ConsPlusNormal"/>
        <w:spacing w:before="220"/>
        <w:ind w:firstLine="540"/>
        <w:jc w:val="both"/>
      </w:pPr>
      <w:r>
        <w:t>31 декабря 2019 г. - для конкурса, проводимого до 1 марта 2020 г.;</w:t>
      </w:r>
    </w:p>
    <w:p w:rsidR="00875D0B" w:rsidRDefault="00875D0B">
      <w:pPr>
        <w:pStyle w:val="ConsPlusNormal"/>
        <w:spacing w:before="220"/>
        <w:ind w:firstLine="540"/>
        <w:jc w:val="both"/>
      </w:pPr>
      <w:r>
        <w:t>30 апреля года проведения конкурса - для последующих конкурсов, за исключением конкурса, проводимого до 26 декабря 2022 г., для которого срок принятия общественной комиссией указанного решения устанавливается органом местного самоуправления.</w:t>
      </w:r>
    </w:p>
    <w:p w:rsidR="00875D0B" w:rsidRDefault="00875D0B">
      <w:pPr>
        <w:pStyle w:val="ConsPlusNormal"/>
        <w:spacing w:before="220"/>
        <w:ind w:firstLine="540"/>
        <w:jc w:val="both"/>
      </w:pPr>
      <w:r>
        <w:t>Указанное решение оформляется протоколом заседания общественной комиссии, который направляется в орган местного самоуправления и в течение 2 рабочих дней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jc w:val="both"/>
      </w:pPr>
      <w:r>
        <w:t xml:space="preserve">(п. 12 в ред. </w:t>
      </w:r>
      <w:hyperlink r:id="rId109">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 xml:space="preserve">13. Орган местного самоуправления с учетом решения общественной комиссии, указанного в </w:t>
      </w:r>
      <w:hyperlink w:anchor="P173">
        <w:r>
          <w:rPr>
            <w:color w:val="0000FF"/>
          </w:rPr>
          <w:t>пункте 12</w:t>
        </w:r>
      </w:hyperlink>
      <w:r>
        <w:t xml:space="preserve"> настоящих Правил, формирует проект для направления на конкурс, а также представляет соответствующую конкурсную заявку, оформленную в соответствии с </w:t>
      </w:r>
      <w:hyperlink w:anchor="P196">
        <w:r>
          <w:rPr>
            <w:color w:val="0000FF"/>
          </w:rPr>
          <w:t>пунктами 17</w:t>
        </w:r>
      </w:hyperlink>
      <w:r>
        <w:t xml:space="preserve"> - </w:t>
      </w:r>
      <w:hyperlink w:anchor="P222">
        <w:r>
          <w:rPr>
            <w:color w:val="0000FF"/>
          </w:rPr>
          <w:t>18</w:t>
        </w:r>
      </w:hyperlink>
      <w:r>
        <w:t xml:space="preserve"> настоящих Правил, на рассмотрение в межведомственную комиссию под руководством высшего должностного лица субъекта Российской Федерации, созданную в соответствии с </w:t>
      </w:r>
      <w:hyperlink r:id="rId110">
        <w:r>
          <w:rPr>
            <w:color w:val="0000FF"/>
          </w:rPr>
          <w:t>подпунктами "д"</w:t>
        </w:r>
      </w:hyperlink>
      <w:r>
        <w:t xml:space="preserve"> - </w:t>
      </w:r>
      <w:hyperlink r:id="rId111">
        <w:r>
          <w:rPr>
            <w:color w:val="0000FF"/>
          </w:rPr>
          <w:t>"д(2)" пункта 10</w:t>
        </w:r>
      </w:hyperlink>
      <w:r>
        <w:t xml:space="preserve"> Правил предоставления субсидий (далее - межведомственная комиссия), не позднее:</w:t>
      </w:r>
    </w:p>
    <w:p w:rsidR="00875D0B" w:rsidRDefault="00875D0B">
      <w:pPr>
        <w:pStyle w:val="ConsPlusNormal"/>
        <w:spacing w:before="220"/>
        <w:ind w:firstLine="540"/>
        <w:jc w:val="both"/>
      </w:pPr>
      <w:r>
        <w:t>20 марта 2019 г. - для конкурса, проводимого в 2019 году;</w:t>
      </w:r>
    </w:p>
    <w:p w:rsidR="00875D0B" w:rsidRDefault="00875D0B">
      <w:pPr>
        <w:pStyle w:val="ConsPlusNormal"/>
        <w:spacing w:before="220"/>
        <w:ind w:firstLine="540"/>
        <w:jc w:val="both"/>
      </w:pPr>
      <w:r>
        <w:t>20 января 2020 г. - для конкурса, проводимого до 1 марта 2020 г.;</w:t>
      </w:r>
    </w:p>
    <w:p w:rsidR="00875D0B" w:rsidRDefault="00875D0B">
      <w:pPr>
        <w:pStyle w:val="ConsPlusNormal"/>
        <w:spacing w:before="220"/>
        <w:ind w:firstLine="540"/>
        <w:jc w:val="both"/>
      </w:pPr>
      <w:r>
        <w:t>20 мая года проведения конкурса - для последующих конкурсов, за исключением конкурса, проводимого до 26 декабря 2022 г.;</w:t>
      </w:r>
    </w:p>
    <w:p w:rsidR="00875D0B" w:rsidRDefault="00875D0B">
      <w:pPr>
        <w:pStyle w:val="ConsPlusNormal"/>
        <w:spacing w:before="220"/>
        <w:ind w:firstLine="540"/>
        <w:jc w:val="both"/>
      </w:pPr>
      <w:r>
        <w:t>24 октября 2022 г. - для конкурса, проводимого до 26 декабря 2022 г.</w:t>
      </w:r>
    </w:p>
    <w:p w:rsidR="00875D0B" w:rsidRDefault="00875D0B">
      <w:pPr>
        <w:pStyle w:val="ConsPlusNormal"/>
        <w:jc w:val="both"/>
      </w:pPr>
      <w:r>
        <w:t xml:space="preserve">(п. 13 в ред. </w:t>
      </w:r>
      <w:hyperlink r:id="rId112">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14. Межведомственная комиссия осуществляет проверку полноты и достоверности сведений, содержащихся в конкурсной заявке. Конкурсные заявки, одобренные межведомственной комиссией, представляются в федеральную комиссию не позднее 1 апреля года проведения конкурса для конкурса, проводимого в 2019 году, не позднее 1 февраля 2020 г. - для конкурса, проводимого до 1 марта 2020 г., не позднее 1 июля 2020 г. - для конкурса, проводимого до 1 сентября 2020 г., не позднее 1 июня 2021 г. - для конкурса, проводимого в 2021 году, не позднее 1 июня 2022 г. - для конкурса, проводимого до 1 сентября 2022 г., не позднее 1 ноября 2022 г. - для конкурса, проводимого до 26 декабря 2022 г., и не позднее 1 июня года проведения конкурса - для последующих конкурсов высшим должностным лицом (председателем высшего исполнительного органа) субъекта Российской Федерации.</w:t>
      </w:r>
    </w:p>
    <w:p w:rsidR="00875D0B" w:rsidRDefault="00875D0B">
      <w:pPr>
        <w:pStyle w:val="ConsPlusNormal"/>
        <w:jc w:val="both"/>
      </w:pPr>
      <w:r>
        <w:t xml:space="preserve">(в ред. Постановлений Правительства РФ от 29.01.2020 </w:t>
      </w:r>
      <w:hyperlink r:id="rId113">
        <w:r>
          <w:rPr>
            <w:color w:val="0000FF"/>
          </w:rPr>
          <w:t>N 64</w:t>
        </w:r>
      </w:hyperlink>
      <w:r>
        <w:t xml:space="preserve">, от 28.05.2020 </w:t>
      </w:r>
      <w:hyperlink r:id="rId114">
        <w:r>
          <w:rPr>
            <w:color w:val="0000FF"/>
          </w:rPr>
          <w:t>N 769</w:t>
        </w:r>
      </w:hyperlink>
      <w:r>
        <w:t xml:space="preserve">, от 15.09.2022 </w:t>
      </w:r>
      <w:hyperlink r:id="rId115">
        <w:r>
          <w:rPr>
            <w:color w:val="0000FF"/>
          </w:rPr>
          <w:t>N 1622</w:t>
        </w:r>
      </w:hyperlink>
      <w:r>
        <w:t>)</w:t>
      </w:r>
    </w:p>
    <w:p w:rsidR="00875D0B" w:rsidRDefault="00875D0B">
      <w:pPr>
        <w:pStyle w:val="ConsPlusNormal"/>
        <w:spacing w:before="220"/>
        <w:ind w:firstLine="540"/>
        <w:jc w:val="both"/>
      </w:pPr>
      <w:r>
        <w:t>Высшее должностное лицо (председатель высшего исполнительного органа) субъекта Российской Федерации вправе представить в федеральную комиссию неограниченное количество конкурсных заявок.</w:t>
      </w:r>
    </w:p>
    <w:p w:rsidR="00875D0B" w:rsidRDefault="00875D0B">
      <w:pPr>
        <w:pStyle w:val="ConsPlusNormal"/>
        <w:jc w:val="both"/>
      </w:pPr>
      <w:r>
        <w:t xml:space="preserve">(абзац введен </w:t>
      </w:r>
      <w:hyperlink r:id="rId116">
        <w:r>
          <w:rPr>
            <w:color w:val="0000FF"/>
          </w:rPr>
          <w:t>Постановлением</w:t>
        </w:r>
      </w:hyperlink>
      <w:r>
        <w:t xml:space="preserve"> Правительства РФ от 11.02.2019 N 115; в ред. Постановлений Правительства РФ от 29.01.2020 </w:t>
      </w:r>
      <w:hyperlink r:id="rId117">
        <w:r>
          <w:rPr>
            <w:color w:val="0000FF"/>
          </w:rPr>
          <w:t>N 64</w:t>
        </w:r>
      </w:hyperlink>
      <w:r>
        <w:t xml:space="preserve">, от 29.08.2020 </w:t>
      </w:r>
      <w:hyperlink r:id="rId118">
        <w:r>
          <w:rPr>
            <w:color w:val="0000FF"/>
          </w:rPr>
          <w:t>N 1303</w:t>
        </w:r>
      </w:hyperlink>
      <w:r>
        <w:t xml:space="preserve">, от 16.12.2021 </w:t>
      </w:r>
      <w:hyperlink r:id="rId119">
        <w:r>
          <w:rPr>
            <w:color w:val="0000FF"/>
          </w:rPr>
          <w:t>N 2317</w:t>
        </w:r>
      </w:hyperlink>
      <w:r>
        <w:t xml:space="preserve">, от 15.09.2022 </w:t>
      </w:r>
      <w:hyperlink r:id="rId120">
        <w:r>
          <w:rPr>
            <w:color w:val="0000FF"/>
          </w:rPr>
          <w:t xml:space="preserve">N </w:t>
        </w:r>
        <w:r>
          <w:rPr>
            <w:color w:val="0000FF"/>
          </w:rPr>
          <w:lastRenderedPageBreak/>
          <w:t>1622</w:t>
        </w:r>
      </w:hyperlink>
      <w:r>
        <w:t>)</w:t>
      </w:r>
    </w:p>
    <w:p w:rsidR="00875D0B" w:rsidRDefault="00875D0B">
      <w:pPr>
        <w:pStyle w:val="ConsPlusNormal"/>
        <w:spacing w:before="220"/>
        <w:ind w:firstLine="540"/>
        <w:jc w:val="both"/>
      </w:pPr>
      <w:r>
        <w:t>При этом в случае если муниципальным образованием в межведомственную комиссию было представлено несколько конкурсных заявок, предусматривающих реализацию проектов на территории одного населенного пункта, в федеральную комиссию может быть представлена только одна конкурсная заявка, предусматривающая реализацию проекта на территории этого населенного пункта, по решению межведомственной комиссии.</w:t>
      </w:r>
    </w:p>
    <w:p w:rsidR="00875D0B" w:rsidRDefault="00875D0B">
      <w:pPr>
        <w:pStyle w:val="ConsPlusNormal"/>
        <w:jc w:val="both"/>
      </w:pPr>
      <w:r>
        <w:t xml:space="preserve">(в ред. </w:t>
      </w:r>
      <w:hyperlink r:id="rId12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15. Организацию приема и рассмотрения конкурсных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875D0B" w:rsidRDefault="00875D0B">
      <w:pPr>
        <w:pStyle w:val="ConsPlusNormal"/>
        <w:jc w:val="both"/>
      </w:pPr>
      <w:r>
        <w:t xml:space="preserve">(в ред. Постановлений Правительства РФ от 29.01.2020 </w:t>
      </w:r>
      <w:hyperlink r:id="rId122">
        <w:r>
          <w:rPr>
            <w:color w:val="0000FF"/>
          </w:rPr>
          <w:t>N 64</w:t>
        </w:r>
      </w:hyperlink>
      <w:r>
        <w:t xml:space="preserve">, от 16.12.2021 </w:t>
      </w:r>
      <w:hyperlink r:id="rId123">
        <w:r>
          <w:rPr>
            <w:color w:val="0000FF"/>
          </w:rPr>
          <w:t>N 2317</w:t>
        </w:r>
      </w:hyperlink>
      <w:r>
        <w:t>)</w:t>
      </w:r>
    </w:p>
    <w:p w:rsidR="00875D0B" w:rsidRDefault="00875D0B">
      <w:pPr>
        <w:pStyle w:val="ConsPlusNormal"/>
        <w:spacing w:before="220"/>
        <w:ind w:firstLine="540"/>
        <w:jc w:val="both"/>
      </w:pPr>
      <w:bookmarkStart w:id="7" w:name="P194"/>
      <w:bookmarkEnd w:id="7"/>
      <w:r>
        <w:t>16. Конкурсная заявка отклоняется по решению межведомственной рабочей группы в случае ее представления с нарушением установленных сроков и (или) в случае оформления с нарушением требований, установленных федеральной комиссией и настоящими Правилами.</w:t>
      </w:r>
    </w:p>
    <w:p w:rsidR="00875D0B" w:rsidRDefault="00875D0B">
      <w:pPr>
        <w:pStyle w:val="ConsPlusNormal"/>
        <w:jc w:val="both"/>
      </w:pPr>
      <w:r>
        <w:t xml:space="preserve">(п. 16 в ред. </w:t>
      </w:r>
      <w:hyperlink r:id="rId124">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bookmarkStart w:id="8" w:name="P196"/>
      <w:bookmarkEnd w:id="8"/>
      <w:r>
        <w:t>17. В состав конкурсной заявки включаются следующие документы:</w:t>
      </w:r>
    </w:p>
    <w:p w:rsidR="00875D0B" w:rsidRDefault="00875D0B">
      <w:pPr>
        <w:pStyle w:val="ConsPlusNormal"/>
        <w:spacing w:before="220"/>
        <w:ind w:firstLine="540"/>
        <w:jc w:val="both"/>
      </w:pPr>
      <w:r>
        <w:t>а) письмо за подписью главы муниципального образования с указанием наименования проекта;</w:t>
      </w:r>
    </w:p>
    <w:p w:rsidR="00875D0B" w:rsidRDefault="00875D0B">
      <w:pPr>
        <w:pStyle w:val="ConsPlusNormal"/>
        <w:spacing w:before="220"/>
        <w:ind w:firstLine="540"/>
        <w:jc w:val="both"/>
      </w:pPr>
      <w:r>
        <w:t>б) решение общественной комиссии и межведомственной комиссии об одобрении конкурсной заявки;</w:t>
      </w:r>
    </w:p>
    <w:p w:rsidR="00875D0B" w:rsidRDefault="00875D0B">
      <w:pPr>
        <w:pStyle w:val="ConsPlusNormal"/>
        <w:spacing w:before="220"/>
        <w:ind w:firstLine="540"/>
        <w:jc w:val="both"/>
      </w:pPr>
      <w:r>
        <w:t xml:space="preserve">в) информация, подтверждающая проведение общественного обсуждения проекта в соответствии с </w:t>
      </w:r>
      <w:hyperlink w:anchor="P140">
        <w:r>
          <w:rPr>
            <w:color w:val="0000FF"/>
          </w:rPr>
          <w:t>пунктами 9</w:t>
        </w:r>
      </w:hyperlink>
      <w:r>
        <w:t xml:space="preserve"> - </w:t>
      </w:r>
      <w:hyperlink w:anchor="P173">
        <w:r>
          <w:rPr>
            <w:color w:val="0000FF"/>
          </w:rPr>
          <w:t>12</w:t>
        </w:r>
      </w:hyperlink>
      <w:r>
        <w:t xml:space="preserve"> настоящих Правил, а также иная информация о формах участия и вовлечения граждан и общественности на всех этапах подготовки и реализации проекта;</w:t>
      </w:r>
    </w:p>
    <w:p w:rsidR="00875D0B" w:rsidRDefault="00875D0B">
      <w:pPr>
        <w:pStyle w:val="ConsPlusNormal"/>
        <w:jc w:val="both"/>
      </w:pPr>
      <w:r>
        <w:t xml:space="preserve">(в ред. </w:t>
      </w:r>
      <w:hyperlink r:id="rId125">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bookmarkStart w:id="9" w:name="P201"/>
      <w:bookmarkEnd w:id="9"/>
      <w:r>
        <w:t>г) альбом с основными схемами и графическими материалами, требования к содержанию которого устанавливаются федеральной комиссией;</w:t>
      </w:r>
    </w:p>
    <w:p w:rsidR="00875D0B" w:rsidRDefault="00875D0B">
      <w:pPr>
        <w:pStyle w:val="ConsPlusNormal"/>
        <w:jc w:val="both"/>
      </w:pPr>
      <w:r>
        <w:t xml:space="preserve">(в ред. Постановлений Правительства РФ от 29.01.2020 </w:t>
      </w:r>
      <w:hyperlink r:id="rId126">
        <w:r>
          <w:rPr>
            <w:color w:val="0000FF"/>
          </w:rPr>
          <w:t>N 64</w:t>
        </w:r>
      </w:hyperlink>
      <w:r>
        <w:t xml:space="preserve">, от 16.12.2021 </w:t>
      </w:r>
      <w:hyperlink r:id="rId127">
        <w:r>
          <w:rPr>
            <w:color w:val="0000FF"/>
          </w:rPr>
          <w:t>N 2317</w:t>
        </w:r>
      </w:hyperlink>
      <w:r>
        <w:t>)</w:t>
      </w:r>
    </w:p>
    <w:p w:rsidR="00875D0B" w:rsidRDefault="00875D0B">
      <w:pPr>
        <w:pStyle w:val="ConsPlusNormal"/>
        <w:spacing w:before="220"/>
        <w:ind w:firstLine="540"/>
        <w:jc w:val="both"/>
      </w:pPr>
      <w:r>
        <w:t>д) сведения (в табличной форме) о мероприятиях по реализации проекта, а также сведения о синхронизации мероприятий по реализации проекта с иными мероприятиями, реализуемыми на территории населенного пункта в рамках национальных проектов (программ) и государственных и муниципальных программ формирования современной городской среды, с выделением этапов реализации проекта, включая адрес и характеристики объектов, имущественную принадлежность, вид и объем планируемых мероприятий по реализации проекта, срок их реализации и источник финансирования;</w:t>
      </w:r>
    </w:p>
    <w:p w:rsidR="00875D0B" w:rsidRDefault="00875D0B">
      <w:pPr>
        <w:pStyle w:val="ConsPlusNormal"/>
        <w:jc w:val="both"/>
      </w:pPr>
      <w:r>
        <w:t xml:space="preserve">(пп. "д" в ред. </w:t>
      </w:r>
      <w:hyperlink r:id="rId128">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bookmarkStart w:id="10" w:name="P205"/>
      <w:bookmarkEnd w:id="10"/>
      <w:r>
        <w:t>е) презентация, содержащая основные изображения и схемы;</w:t>
      </w:r>
    </w:p>
    <w:p w:rsidR="00875D0B" w:rsidRDefault="00875D0B">
      <w:pPr>
        <w:pStyle w:val="ConsPlusNormal"/>
        <w:jc w:val="both"/>
      </w:pPr>
      <w:r>
        <w:t xml:space="preserve">(в ред. Постановлений Правительства РФ от 29.01.2020 </w:t>
      </w:r>
      <w:hyperlink r:id="rId129">
        <w:r>
          <w:rPr>
            <w:color w:val="0000FF"/>
          </w:rPr>
          <w:t>N 64</w:t>
        </w:r>
      </w:hyperlink>
      <w:r>
        <w:t xml:space="preserve">, от 16.12.2021 </w:t>
      </w:r>
      <w:hyperlink r:id="rId130">
        <w:r>
          <w:rPr>
            <w:color w:val="0000FF"/>
          </w:rPr>
          <w:t>N 2317</w:t>
        </w:r>
      </w:hyperlink>
      <w:r>
        <w:t>)</w:t>
      </w:r>
    </w:p>
    <w:p w:rsidR="00875D0B" w:rsidRDefault="00875D0B">
      <w:pPr>
        <w:pStyle w:val="ConsPlusNormal"/>
        <w:spacing w:before="220"/>
        <w:ind w:firstLine="540"/>
        <w:jc w:val="both"/>
      </w:pPr>
      <w:r>
        <w:t xml:space="preserve">ж) технико-экономическое и финансовое обоснование проекта согласно методике оценки (укрупненный сметный расчет и схема финансирования проекта), содержащее в том числе информацию о площади общественной территории, на которой будет реализовываться проект, о предполагаемых экономических и социальных эффектах, демографических характеристиках муниципального образования, предполагаемой стоимости реализации проекта и источниках его финансирования, а также о размере средств, планируемых к привлечению за счет внебюджетных источников на софинансирование мероприятий по реализации проекта в течение срока его реализации, который выражен в процентах от размера соответствующей денежной премии, </w:t>
      </w:r>
      <w:r>
        <w:lastRenderedPageBreak/>
        <w:t xml:space="preserve">предусмотренной </w:t>
      </w:r>
      <w:hyperlink w:anchor="P379">
        <w:r>
          <w:rPr>
            <w:color w:val="0000FF"/>
          </w:rPr>
          <w:t>пунктом 28(3)</w:t>
        </w:r>
      </w:hyperlink>
      <w:r>
        <w:t xml:space="preserve"> настоящих Правил, и составляет:</w:t>
      </w:r>
    </w:p>
    <w:p w:rsidR="00875D0B" w:rsidRDefault="00875D0B">
      <w:pPr>
        <w:pStyle w:val="ConsPlusNormal"/>
        <w:spacing w:before="220"/>
        <w:ind w:firstLine="540"/>
        <w:jc w:val="both"/>
      </w:pPr>
      <w:r>
        <w:t xml:space="preserve">для проектов, представленных для участия в конкурсе в категории "исторические поселения", - не менее 5 процентов размера денежной премии, определяемого в соответствии с </w:t>
      </w:r>
      <w:hyperlink w:anchor="P381">
        <w:r>
          <w:rPr>
            <w:color w:val="0000FF"/>
          </w:rPr>
          <w:t>подпунктом "а" пункта 28(3)</w:t>
        </w:r>
      </w:hyperlink>
      <w:r>
        <w:t xml:space="preserve"> настоящих Правил;</w:t>
      </w:r>
    </w:p>
    <w:p w:rsidR="00875D0B" w:rsidRDefault="00875D0B">
      <w:pPr>
        <w:pStyle w:val="ConsPlusNormal"/>
        <w:spacing w:before="220"/>
        <w:ind w:firstLine="540"/>
        <w:jc w:val="both"/>
      </w:pPr>
      <w:r>
        <w:t>для проектов, представленных для участия в конкурсе в категории "малые города и опорные населенные пункты":</w:t>
      </w:r>
    </w:p>
    <w:p w:rsidR="00875D0B" w:rsidRDefault="00875D0B">
      <w:pPr>
        <w:pStyle w:val="ConsPlusNormal"/>
        <w:spacing w:before="220"/>
        <w:ind w:firstLine="540"/>
        <w:jc w:val="both"/>
      </w:pPr>
      <w:r>
        <w:t xml:space="preserve">в I подгруппе, - не менее 25 процентов размера денежной премии, определяемого в соответствии с </w:t>
      </w:r>
      <w:hyperlink w:anchor="P385">
        <w:r>
          <w:rPr>
            <w:color w:val="0000FF"/>
          </w:rPr>
          <w:t>подпунктом "б" пункта 28(3)</w:t>
        </w:r>
      </w:hyperlink>
      <w:r>
        <w:t xml:space="preserve"> настоящих Правил;</w:t>
      </w:r>
    </w:p>
    <w:p w:rsidR="00875D0B" w:rsidRDefault="00875D0B">
      <w:pPr>
        <w:pStyle w:val="ConsPlusNormal"/>
        <w:spacing w:before="220"/>
        <w:ind w:firstLine="540"/>
        <w:jc w:val="both"/>
      </w:pPr>
      <w:r>
        <w:t xml:space="preserve">во II подгруппе, - не менее 20 процентов размера денежной премии, определяемого в соответствии с </w:t>
      </w:r>
      <w:hyperlink w:anchor="P390">
        <w:r>
          <w:rPr>
            <w:color w:val="0000FF"/>
          </w:rPr>
          <w:t>подпунктом "в" пункта 28(3)</w:t>
        </w:r>
      </w:hyperlink>
      <w:r>
        <w:t xml:space="preserve"> настоящих Правил;</w:t>
      </w:r>
    </w:p>
    <w:p w:rsidR="00875D0B" w:rsidRDefault="00875D0B">
      <w:pPr>
        <w:pStyle w:val="ConsPlusNormal"/>
        <w:spacing w:before="220"/>
        <w:ind w:firstLine="540"/>
        <w:jc w:val="both"/>
      </w:pPr>
      <w:r>
        <w:t xml:space="preserve">в III подгруппе, - не менее 15 процентов размера денежной премии, определяемого в соответствии с </w:t>
      </w:r>
      <w:hyperlink w:anchor="P395">
        <w:r>
          <w:rPr>
            <w:color w:val="0000FF"/>
          </w:rPr>
          <w:t>подпунктом "г" пункта 28(3)</w:t>
        </w:r>
      </w:hyperlink>
      <w:r>
        <w:t xml:space="preserve"> настоящих Правил;</w:t>
      </w:r>
    </w:p>
    <w:p w:rsidR="00875D0B" w:rsidRDefault="00875D0B">
      <w:pPr>
        <w:pStyle w:val="ConsPlusNormal"/>
        <w:spacing w:before="220"/>
        <w:ind w:firstLine="540"/>
        <w:jc w:val="both"/>
      </w:pPr>
      <w:r>
        <w:t xml:space="preserve">в IV подгруппе, - не менее 10 процентов размера денежной премии, определяемого в соответствии с </w:t>
      </w:r>
      <w:hyperlink w:anchor="P400">
        <w:r>
          <w:rPr>
            <w:color w:val="0000FF"/>
          </w:rPr>
          <w:t>подпунктом "д" пункта 28(3)</w:t>
        </w:r>
      </w:hyperlink>
      <w:r>
        <w:t xml:space="preserve"> настоящих Правил;</w:t>
      </w:r>
    </w:p>
    <w:p w:rsidR="00875D0B" w:rsidRDefault="00875D0B">
      <w:pPr>
        <w:pStyle w:val="ConsPlusNormal"/>
        <w:spacing w:before="220"/>
        <w:ind w:firstLine="540"/>
        <w:jc w:val="both"/>
      </w:pPr>
      <w:r>
        <w:t xml:space="preserve">в V подгруппе, - не менее 5 процентов размера денежной премии, определяемого в соответствии с </w:t>
      </w:r>
      <w:hyperlink w:anchor="P405">
        <w:r>
          <w:rPr>
            <w:color w:val="0000FF"/>
          </w:rPr>
          <w:t>подпунктом "е" пункта 28(3)</w:t>
        </w:r>
      </w:hyperlink>
      <w:r>
        <w:t xml:space="preserve"> настоящих Правил.</w:t>
      </w:r>
    </w:p>
    <w:p w:rsidR="00875D0B" w:rsidRDefault="00875D0B">
      <w:pPr>
        <w:pStyle w:val="ConsPlusNormal"/>
        <w:spacing w:before="220"/>
        <w:ind w:firstLine="540"/>
        <w:jc w:val="both"/>
      </w:pPr>
      <w:r>
        <w:t>Условие о включении информации о размере средств, планируемых к привлечению за счет внебюджетных источников на софинансирование мероприятий по реализации проекта в течение срока его реализации, не применяется к технико-экономическому и финансовому обоснованию проекта, представляемому Донецкой Народной Республикой, Луганской Народной Республикой, Запорожской областью и Херсонской областью;</w:t>
      </w:r>
    </w:p>
    <w:p w:rsidR="00875D0B" w:rsidRDefault="00875D0B">
      <w:pPr>
        <w:pStyle w:val="ConsPlusNormal"/>
        <w:jc w:val="both"/>
      </w:pPr>
      <w:r>
        <w:t xml:space="preserve">(пп. "ж" в ред. </w:t>
      </w:r>
      <w:hyperlink r:id="rId13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ж(1)) обращение высшего должностного лица субъекта Российской Федерации (председателя высшего исполнительного органа субъекта Российской Федерации), содержащее обязательство субъекта Российской Федерации предусмотреть в бюджете субъекта Российской Федерации бюджетные ассигнования на исполнение расходного обязательства субъекта Российской Федерации по финансовому обеспечению мероприятий по реализации проекта, финансируемых за счет средств федерального бюджета, бюджета субъекта Российской Федерации и (или) муниципального бюджета, реализация которых может быть предусмотрена также за счет внебюджетных источников финансирования, в объеме, необходимом для его исполнения, включающем объем средств государственной поддержки, планируемых к предоставлению из федерального бюджета бюджету субъекта Российской Федерации на финансовое обеспечение расходов по реализации проекта;</w:t>
      </w:r>
    </w:p>
    <w:p w:rsidR="00875D0B" w:rsidRDefault="00875D0B">
      <w:pPr>
        <w:pStyle w:val="ConsPlusNormal"/>
        <w:jc w:val="both"/>
      </w:pPr>
      <w:r>
        <w:t xml:space="preserve">(пп. "ж(1)" в ред. </w:t>
      </w:r>
      <w:hyperlink r:id="rId132">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ж(2)) документы, подтверждающие наличие зон охраны объектов культурного наследия, а также территорий объектов археологического наследия (при наличии таких объектов на территории, благоустраиваемой в рамках проекта);</w:t>
      </w:r>
    </w:p>
    <w:p w:rsidR="00875D0B" w:rsidRDefault="00875D0B">
      <w:pPr>
        <w:pStyle w:val="ConsPlusNormal"/>
        <w:jc w:val="both"/>
      </w:pPr>
      <w:r>
        <w:t xml:space="preserve">(пп. "ж(2)" введен </w:t>
      </w:r>
      <w:hyperlink r:id="rId133">
        <w:r>
          <w:rPr>
            <w:color w:val="0000FF"/>
          </w:rPr>
          <w:t>Постановлением</w:t>
        </w:r>
      </w:hyperlink>
      <w:r>
        <w:t xml:space="preserve"> Правительства РФ от 29.01.2020 N 64)</w:t>
      </w:r>
    </w:p>
    <w:p w:rsidR="00875D0B" w:rsidRDefault="00875D0B">
      <w:pPr>
        <w:pStyle w:val="ConsPlusNormal"/>
        <w:spacing w:before="220"/>
        <w:ind w:firstLine="540"/>
        <w:jc w:val="both"/>
      </w:pPr>
      <w:r>
        <w:t>з) иные документы, определенные федеральной комиссией.</w:t>
      </w:r>
    </w:p>
    <w:p w:rsidR="00875D0B" w:rsidRDefault="00875D0B">
      <w:pPr>
        <w:pStyle w:val="ConsPlusNormal"/>
        <w:spacing w:before="220"/>
        <w:ind w:firstLine="540"/>
        <w:jc w:val="both"/>
      </w:pPr>
      <w:bookmarkStart w:id="11" w:name="P222"/>
      <w:bookmarkEnd w:id="11"/>
      <w:r>
        <w:t xml:space="preserve">18. Форма конкурсной заявки, технические требования к ее оформлению, в том числе к оформлению документов, представляемых в составе конкурсной заявки, предусмотренных </w:t>
      </w:r>
      <w:hyperlink w:anchor="P201">
        <w:r>
          <w:rPr>
            <w:color w:val="0000FF"/>
          </w:rPr>
          <w:t>подпунктами "г"</w:t>
        </w:r>
      </w:hyperlink>
      <w:r>
        <w:t xml:space="preserve"> и </w:t>
      </w:r>
      <w:hyperlink w:anchor="P205">
        <w:r>
          <w:rPr>
            <w:color w:val="0000FF"/>
          </w:rPr>
          <w:t>"е" пункта 17</w:t>
        </w:r>
      </w:hyperlink>
      <w:r>
        <w:t xml:space="preserve"> настоящих Правил, состав документов, представляемых в конкурсной заявке, а также методика оценки конкурсных заявок, включая процедуру проведения оценки, утверждаются федеральной комиссией.</w:t>
      </w:r>
    </w:p>
    <w:p w:rsidR="00875D0B" w:rsidRDefault="00875D0B">
      <w:pPr>
        <w:pStyle w:val="ConsPlusNormal"/>
        <w:jc w:val="both"/>
      </w:pPr>
      <w:r>
        <w:lastRenderedPageBreak/>
        <w:t xml:space="preserve">(в ред. </w:t>
      </w:r>
      <w:hyperlink r:id="rId134">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bookmarkStart w:id="12" w:name="P224"/>
      <w:bookmarkEnd w:id="12"/>
      <w:r>
        <w:t>19. Оценка конкурсных заявок осуществляется межведомственной рабочей группой, организационно-техническое и информационно-методическое сопровождение деятельности которой осуществляет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 а также федеральной комиссией в соответствии с методикой оценки исходя из следующих критериев:</w:t>
      </w:r>
    </w:p>
    <w:p w:rsidR="00875D0B" w:rsidRDefault="00875D0B">
      <w:pPr>
        <w:pStyle w:val="ConsPlusNormal"/>
        <w:jc w:val="both"/>
      </w:pPr>
      <w:r>
        <w:t xml:space="preserve">(в ред. </w:t>
      </w:r>
      <w:hyperlink r:id="rId135">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а) степень и разнообразие форм участия и вовлечения граждан и общественности на всех этапах подготовки и реализации проекта;</w:t>
      </w:r>
    </w:p>
    <w:p w:rsidR="00875D0B" w:rsidRDefault="00875D0B">
      <w:pPr>
        <w:pStyle w:val="ConsPlusNormal"/>
        <w:spacing w:before="220"/>
        <w:ind w:firstLine="540"/>
        <w:jc w:val="both"/>
      </w:pPr>
      <w:r>
        <w:t>б) обоснованность выбора места реализации проекта, синхронизация мероприятий по реализации проекта с иными мероприятиями, реализуемыми на территории населенного пункта в рамках национальных проектов (программ), а также государственных и муниципальных программ формирования современной городской среды, востребованность реализуемого проекта (вид, степень значимости объекта для жителей, создание популярного места для посещения и проведения досуга жителями и туристами) с точки зрения достижения наибольшего эффекта для соответствующего населенного пункта;</w:t>
      </w:r>
    </w:p>
    <w:p w:rsidR="00875D0B" w:rsidRDefault="00875D0B">
      <w:pPr>
        <w:pStyle w:val="ConsPlusNormal"/>
        <w:jc w:val="both"/>
      </w:pPr>
      <w:r>
        <w:t xml:space="preserve">(в ред. Постановлений Правительства РФ от 16.12.2021 </w:t>
      </w:r>
      <w:hyperlink r:id="rId136">
        <w:r>
          <w:rPr>
            <w:color w:val="0000FF"/>
          </w:rPr>
          <w:t>N 2317</w:t>
        </w:r>
      </w:hyperlink>
      <w:r>
        <w:t xml:space="preserve">, от 22.03.2023 </w:t>
      </w:r>
      <w:hyperlink r:id="rId137">
        <w:r>
          <w:rPr>
            <w:color w:val="0000FF"/>
          </w:rPr>
          <w:t>N 443</w:t>
        </w:r>
      </w:hyperlink>
      <w:r>
        <w:t>)</w:t>
      </w:r>
    </w:p>
    <w:p w:rsidR="00875D0B" w:rsidRDefault="00875D0B">
      <w:pPr>
        <w:pStyle w:val="ConsPlusNormal"/>
        <w:spacing w:before="220"/>
        <w:ind w:firstLine="540"/>
        <w:jc w:val="both"/>
      </w:pPr>
      <w:r>
        <w:t>в) качество и обоснованность выбора предлагаемых архитектурных и планировочных решений;</w:t>
      </w:r>
    </w:p>
    <w:p w:rsidR="00875D0B" w:rsidRDefault="00875D0B">
      <w:pPr>
        <w:pStyle w:val="ConsPlusNormal"/>
        <w:spacing w:before="220"/>
        <w:ind w:firstLine="540"/>
        <w:jc w:val="both"/>
      </w:pPr>
      <w:r>
        <w:t>г) решение задачи сохранения историко-градостроительной и природной среды населенного пункта, определение (формирование, выявление) идентичности территории, благоустраиваемой в рамках реализации проекта, обеспечение взаимосвязи объекта, создаваемого в рамках реализации проекта, с объектами культурного наследия, культурными ландшафтами, туристскими маршрутами, местами массового отдыха населения;</w:t>
      </w:r>
    </w:p>
    <w:p w:rsidR="00875D0B" w:rsidRDefault="00875D0B">
      <w:pPr>
        <w:pStyle w:val="ConsPlusNormal"/>
        <w:spacing w:before="220"/>
        <w:ind w:firstLine="540"/>
        <w:jc w:val="both"/>
      </w:pPr>
      <w:r>
        <w:t>д) предполагаемый экономический и социальный эффект от реализации проекта, предполагаемая доля привлеченных средств внебюджетных источников, использование муниципально-частного партнерства при подготовке и реализации проекта по отношению к предполагаемой стоимости проекта.</w:t>
      </w:r>
    </w:p>
    <w:p w:rsidR="00875D0B" w:rsidRDefault="00875D0B">
      <w:pPr>
        <w:pStyle w:val="ConsPlusNormal"/>
        <w:jc w:val="both"/>
      </w:pPr>
      <w:r>
        <w:t xml:space="preserve">(в ред. </w:t>
      </w:r>
      <w:hyperlink r:id="rId138">
        <w:r>
          <w:rPr>
            <w:color w:val="0000FF"/>
          </w:rPr>
          <w:t>Постановления</w:t>
        </w:r>
      </w:hyperlink>
      <w:r>
        <w:t xml:space="preserve"> Правительства РФ от 24.03.2025 N 350)</w:t>
      </w:r>
    </w:p>
    <w:p w:rsidR="00875D0B" w:rsidRDefault="00875D0B">
      <w:pPr>
        <w:pStyle w:val="ConsPlusNormal"/>
        <w:jc w:val="both"/>
      </w:pPr>
      <w:r>
        <w:t xml:space="preserve">(п. 19 в ред. </w:t>
      </w:r>
      <w:hyperlink r:id="rId139">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 xml:space="preserve">20. Межведомственной рабочей группой в соответствии с методикой оценки определяется значение оценки проекта по каждому из критериев, указанных в </w:t>
      </w:r>
      <w:hyperlink w:anchor="P224">
        <w:r>
          <w:rPr>
            <w:color w:val="0000FF"/>
          </w:rPr>
          <w:t>пункте 19</w:t>
        </w:r>
      </w:hyperlink>
      <w:r>
        <w:t xml:space="preserve"> настоящих Правил.</w:t>
      </w:r>
    </w:p>
    <w:p w:rsidR="00875D0B" w:rsidRDefault="00875D0B">
      <w:pPr>
        <w:pStyle w:val="ConsPlusNormal"/>
        <w:jc w:val="both"/>
      </w:pPr>
      <w:r>
        <w:t xml:space="preserve">(п. 20 в ред. </w:t>
      </w:r>
      <w:hyperlink r:id="rId140">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bookmarkStart w:id="13" w:name="P236"/>
      <w:bookmarkEnd w:id="13"/>
      <w:r>
        <w:t>21. Основными функциями межведомственной рабочей группы являются:</w:t>
      </w:r>
    </w:p>
    <w:p w:rsidR="00875D0B" w:rsidRDefault="00875D0B">
      <w:pPr>
        <w:pStyle w:val="ConsPlusNormal"/>
        <w:jc w:val="both"/>
      </w:pPr>
      <w:r>
        <w:t xml:space="preserve">(в ред. Постановлений Правительства РФ от 11.02.2019 </w:t>
      </w:r>
      <w:hyperlink r:id="rId141">
        <w:r>
          <w:rPr>
            <w:color w:val="0000FF"/>
          </w:rPr>
          <w:t>N 115</w:t>
        </w:r>
      </w:hyperlink>
      <w:r>
        <w:t xml:space="preserve">, от 29.01.2020 </w:t>
      </w:r>
      <w:hyperlink r:id="rId142">
        <w:r>
          <w:rPr>
            <w:color w:val="0000FF"/>
          </w:rPr>
          <w:t>N 64</w:t>
        </w:r>
      </w:hyperlink>
      <w:r>
        <w:t>)</w:t>
      </w:r>
    </w:p>
    <w:p w:rsidR="00875D0B" w:rsidRDefault="00875D0B">
      <w:pPr>
        <w:pStyle w:val="ConsPlusNormal"/>
        <w:spacing w:before="220"/>
        <w:ind w:firstLine="540"/>
        <w:jc w:val="both"/>
      </w:pPr>
      <w:r>
        <w:t>а) предварительное рассмотрение и оценка конкурсных заявок;</w:t>
      </w:r>
    </w:p>
    <w:p w:rsidR="00875D0B" w:rsidRDefault="00875D0B">
      <w:pPr>
        <w:pStyle w:val="ConsPlusNormal"/>
        <w:spacing w:before="220"/>
        <w:ind w:firstLine="540"/>
        <w:jc w:val="both"/>
      </w:pPr>
      <w:r>
        <w:t>б) информирование субъектов Российской Федерации и органов местного самоуправления - участников конкурса по вопросам организации и проведения конкурса;</w:t>
      </w:r>
    </w:p>
    <w:p w:rsidR="00875D0B" w:rsidRDefault="00875D0B">
      <w:pPr>
        <w:pStyle w:val="ConsPlusNormal"/>
        <w:spacing w:before="220"/>
        <w:ind w:firstLine="540"/>
        <w:jc w:val="both"/>
      </w:pPr>
      <w:r>
        <w:t>в) запрос и получение пояснений по представленным конкурсным заявкам;</w:t>
      </w:r>
    </w:p>
    <w:p w:rsidR="00875D0B" w:rsidRDefault="00875D0B">
      <w:pPr>
        <w:pStyle w:val="ConsPlusNormal"/>
        <w:spacing w:before="220"/>
        <w:ind w:firstLine="540"/>
        <w:jc w:val="both"/>
      </w:pPr>
      <w:r>
        <w:t>в(1)) утверждение перечня экспертов, привлекаемых для участия в рассмотрении и оценке конкурсных заявок (далее - эксперт), и регламента их работы;</w:t>
      </w:r>
    </w:p>
    <w:p w:rsidR="00875D0B" w:rsidRDefault="00875D0B">
      <w:pPr>
        <w:pStyle w:val="ConsPlusNormal"/>
        <w:jc w:val="both"/>
      </w:pPr>
      <w:r>
        <w:t xml:space="preserve">(пп. "в(1)" введен </w:t>
      </w:r>
      <w:hyperlink r:id="rId143">
        <w:r>
          <w:rPr>
            <w:color w:val="0000FF"/>
          </w:rPr>
          <w:t>Постановлением</w:t>
        </w:r>
      </w:hyperlink>
      <w:r>
        <w:t xml:space="preserve"> Правительства РФ от 02.12.2022 N 2214)</w:t>
      </w:r>
    </w:p>
    <w:p w:rsidR="00875D0B" w:rsidRDefault="00875D0B">
      <w:pPr>
        <w:pStyle w:val="ConsPlusNormal"/>
        <w:spacing w:before="220"/>
        <w:ind w:firstLine="540"/>
        <w:jc w:val="both"/>
      </w:pPr>
      <w:r>
        <w:lastRenderedPageBreak/>
        <w:t>г) внесение в федеральную комиссию предложений о количестве победителей в каждой категории и подгруппе конкурса;</w:t>
      </w:r>
    </w:p>
    <w:p w:rsidR="00875D0B" w:rsidRDefault="00875D0B">
      <w:pPr>
        <w:pStyle w:val="ConsPlusNormal"/>
        <w:jc w:val="both"/>
      </w:pPr>
      <w:r>
        <w:t xml:space="preserve">(пп. "г" в ред. </w:t>
      </w:r>
      <w:hyperlink r:id="rId144">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д) принятие решения об определении финалистов конкурса, конкурсные заявки которых по итогам предварительного рассмотрения и оценки конкурсных заявок в соответствии с настоящими Правилами и методикой оценки набрали наибольшее количество баллов, и представление этого решения в федеральную комиссию с указанием количества баллов, набранных каждым финалистом;</w:t>
      </w:r>
    </w:p>
    <w:p w:rsidR="00875D0B" w:rsidRDefault="00875D0B">
      <w:pPr>
        <w:pStyle w:val="ConsPlusNormal"/>
        <w:jc w:val="both"/>
      </w:pPr>
      <w:r>
        <w:t xml:space="preserve">(пп. "д" введен </w:t>
      </w:r>
      <w:hyperlink r:id="rId145">
        <w:r>
          <w:rPr>
            <w:color w:val="0000FF"/>
          </w:rPr>
          <w:t>Постановлением</w:t>
        </w:r>
      </w:hyperlink>
      <w:r>
        <w:t xml:space="preserve"> Правительства РФ от 29.01.2020 N 64)</w:t>
      </w:r>
    </w:p>
    <w:p w:rsidR="00875D0B" w:rsidRDefault="00875D0B">
      <w:pPr>
        <w:pStyle w:val="ConsPlusNormal"/>
        <w:spacing w:before="220"/>
        <w:ind w:firstLine="540"/>
        <w:jc w:val="both"/>
      </w:pPr>
      <w:r>
        <w:t xml:space="preserve">е) принятие решения об отклонении конкурсных заявок в соответствии с </w:t>
      </w:r>
      <w:hyperlink w:anchor="P194">
        <w:r>
          <w:rPr>
            <w:color w:val="0000FF"/>
          </w:rPr>
          <w:t>пунктом 16</w:t>
        </w:r>
      </w:hyperlink>
      <w:r>
        <w:t xml:space="preserve"> настоящих Правил;</w:t>
      </w:r>
    </w:p>
    <w:p w:rsidR="00875D0B" w:rsidRDefault="00875D0B">
      <w:pPr>
        <w:pStyle w:val="ConsPlusNormal"/>
        <w:jc w:val="both"/>
      </w:pPr>
      <w:r>
        <w:t xml:space="preserve">(пп. "е" введен </w:t>
      </w:r>
      <w:hyperlink r:id="rId146">
        <w:r>
          <w:rPr>
            <w:color w:val="0000FF"/>
          </w:rPr>
          <w:t>Постановлением</w:t>
        </w:r>
      </w:hyperlink>
      <w:r>
        <w:t xml:space="preserve"> Правительства РФ от 29.01.2020 N 64)</w:t>
      </w:r>
    </w:p>
    <w:p w:rsidR="00875D0B" w:rsidRDefault="00875D0B">
      <w:pPr>
        <w:pStyle w:val="ConsPlusNormal"/>
        <w:spacing w:before="220"/>
        <w:ind w:firstLine="540"/>
        <w:jc w:val="both"/>
      </w:pPr>
      <w:r>
        <w:t>ж) иные функции, возложенные на межведомственную рабочую группу федеральной комиссией.</w:t>
      </w:r>
    </w:p>
    <w:p w:rsidR="00875D0B" w:rsidRDefault="00875D0B">
      <w:pPr>
        <w:pStyle w:val="ConsPlusNormal"/>
        <w:jc w:val="both"/>
      </w:pPr>
      <w:r>
        <w:t xml:space="preserve">(пп. "ж" введен </w:t>
      </w:r>
      <w:hyperlink r:id="rId147">
        <w:r>
          <w:rPr>
            <w:color w:val="0000FF"/>
          </w:rPr>
          <w:t>Постановлением</w:t>
        </w:r>
      </w:hyperlink>
      <w:r>
        <w:t xml:space="preserve"> Правительства РФ от 29.01.2020 N 64)</w:t>
      </w:r>
    </w:p>
    <w:p w:rsidR="00875D0B" w:rsidRDefault="00875D0B">
      <w:pPr>
        <w:pStyle w:val="ConsPlusNormal"/>
        <w:spacing w:before="220"/>
        <w:ind w:firstLine="540"/>
        <w:jc w:val="both"/>
      </w:pPr>
      <w:bookmarkStart w:id="14" w:name="P251"/>
      <w:bookmarkEnd w:id="14"/>
      <w:r>
        <w:t>22. Межведомственная рабочая группа состоит из членов федеральной комиссии и приглашенных экспертов.</w:t>
      </w:r>
    </w:p>
    <w:p w:rsidR="00875D0B" w:rsidRDefault="00875D0B">
      <w:pPr>
        <w:pStyle w:val="ConsPlusNormal"/>
        <w:jc w:val="both"/>
      </w:pPr>
      <w:r>
        <w:t xml:space="preserve">(в ред. Постановлений Правительства РФ от 29.01.2020 </w:t>
      </w:r>
      <w:hyperlink r:id="rId148">
        <w:r>
          <w:rPr>
            <w:color w:val="0000FF"/>
          </w:rPr>
          <w:t>N 64</w:t>
        </w:r>
      </w:hyperlink>
      <w:r>
        <w:t xml:space="preserve">, от 22.03.2023 </w:t>
      </w:r>
      <w:hyperlink r:id="rId149">
        <w:r>
          <w:rPr>
            <w:color w:val="0000FF"/>
          </w:rPr>
          <w:t>N 443</w:t>
        </w:r>
      </w:hyperlink>
      <w:r>
        <w:t>)</w:t>
      </w:r>
    </w:p>
    <w:p w:rsidR="00875D0B" w:rsidRDefault="00875D0B">
      <w:pPr>
        <w:pStyle w:val="ConsPlusNormal"/>
        <w:spacing w:before="220"/>
        <w:ind w:firstLine="540"/>
        <w:jc w:val="both"/>
      </w:pPr>
      <w:r>
        <w:t>23. Информация об организации и проведении конкурса размещается на официальном сайте Министерства строительства и жилищно-коммунального хозяйства Российской Федерации в сети "Интернет".</w:t>
      </w:r>
    </w:p>
    <w:p w:rsidR="00875D0B" w:rsidRDefault="00875D0B">
      <w:pPr>
        <w:pStyle w:val="ConsPlusNormal"/>
        <w:jc w:val="both"/>
      </w:pPr>
      <w:r>
        <w:t xml:space="preserve">(в ред. </w:t>
      </w:r>
      <w:hyperlink r:id="rId150">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bookmarkStart w:id="15" w:name="P255"/>
      <w:bookmarkEnd w:id="15"/>
      <w:r>
        <w:t>24. Федеральная комиссия в порядке, установленном методикой оценки, с учетом предложения межведомственной рабочей группы принимает решение:</w:t>
      </w:r>
    </w:p>
    <w:p w:rsidR="00875D0B" w:rsidRDefault="00875D0B">
      <w:pPr>
        <w:pStyle w:val="ConsPlusNormal"/>
        <w:jc w:val="both"/>
      </w:pPr>
      <w:r>
        <w:t xml:space="preserve">(в ред. </w:t>
      </w:r>
      <w:hyperlink r:id="rId151">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об определении 80 победителей не позднее 1 июня 2019 г. - для конкурса, проводимого в 2019 году, и не позднее 1 марта 2020 г. - для конкурса, проводимого до 1 марта 2020 г.;</w:t>
      </w:r>
    </w:p>
    <w:p w:rsidR="00875D0B" w:rsidRDefault="00875D0B">
      <w:pPr>
        <w:pStyle w:val="ConsPlusNormal"/>
        <w:jc w:val="both"/>
      </w:pPr>
      <w:r>
        <w:t xml:space="preserve">(в ред. </w:t>
      </w:r>
      <w:hyperlink r:id="rId152">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об определении 160 победителей не позднее 1 сентября 2020 г. - для конкурса, проводимого до 1 сентября 2020 г., не позднее 1 сентября 2021 г. - для конкурса, проводимого в 2021 году, и не позднее 1 сентября 2022 г. - для конкурса, проводимого до 1 сентября 2022 г.;</w:t>
      </w:r>
    </w:p>
    <w:p w:rsidR="00875D0B" w:rsidRDefault="00875D0B">
      <w:pPr>
        <w:pStyle w:val="ConsPlusNormal"/>
        <w:jc w:val="both"/>
      </w:pPr>
      <w:r>
        <w:t xml:space="preserve">(в ред. </w:t>
      </w:r>
      <w:hyperlink r:id="rId153">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об определении 80 победителей не позднее 26 декабря 2022 г. - для конкурса, проводимого до 26 декабря 2022 г.;</w:t>
      </w:r>
    </w:p>
    <w:p w:rsidR="00875D0B" w:rsidRDefault="00875D0B">
      <w:pPr>
        <w:pStyle w:val="ConsPlusNormal"/>
        <w:jc w:val="both"/>
      </w:pPr>
      <w:r>
        <w:t xml:space="preserve">(в ред. </w:t>
      </w:r>
      <w:hyperlink r:id="rId154">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об определении не менее 145 победителей не позднее 1 сентября 2023 г. - для конкурса, проводимого в 2023 году;</w:t>
      </w:r>
    </w:p>
    <w:p w:rsidR="00875D0B" w:rsidRDefault="00875D0B">
      <w:pPr>
        <w:pStyle w:val="ConsPlusNormal"/>
        <w:jc w:val="both"/>
      </w:pPr>
      <w:r>
        <w:t xml:space="preserve">(абзац введен </w:t>
      </w:r>
      <w:hyperlink r:id="rId155">
        <w:r>
          <w:rPr>
            <w:color w:val="0000FF"/>
          </w:rPr>
          <w:t>Постановлением</w:t>
        </w:r>
      </w:hyperlink>
      <w:r>
        <w:t xml:space="preserve"> Правительства РФ от 22.03.2023 N 443)</w:t>
      </w:r>
    </w:p>
    <w:p w:rsidR="00875D0B" w:rsidRDefault="00875D0B">
      <w:pPr>
        <w:pStyle w:val="ConsPlusNormal"/>
        <w:spacing w:before="220"/>
        <w:ind w:firstLine="540"/>
        <w:jc w:val="both"/>
      </w:pPr>
      <w:r>
        <w:t>об определении 240 победителей не позднее 1 сентября года проведения конкурса - для последующих конкурсов.</w:t>
      </w:r>
    </w:p>
    <w:p w:rsidR="00875D0B" w:rsidRDefault="00875D0B">
      <w:pPr>
        <w:pStyle w:val="ConsPlusNormal"/>
        <w:jc w:val="both"/>
      </w:pPr>
      <w:r>
        <w:t xml:space="preserve">(в ред. </w:t>
      </w:r>
      <w:hyperlink r:id="rId156">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 xml:space="preserve">Количество победителей в каждой категории и подгруппе конкурса определяется федеральной комиссией на основании предложений межведомственной рабочей группы в соответствии с методикой оценки. Федеральной комиссией может быть определено меньшее </w:t>
      </w:r>
      <w:r>
        <w:lastRenderedPageBreak/>
        <w:t>количество победителей в категории и подгруппе конкурса, чем это установлено методикой оценки, при этом общее количество победителей конкурса не может быть менее установленного настоящим пунктом.</w:t>
      </w:r>
    </w:p>
    <w:p w:rsidR="00875D0B" w:rsidRDefault="00875D0B">
      <w:pPr>
        <w:pStyle w:val="ConsPlusNormal"/>
        <w:jc w:val="both"/>
      </w:pPr>
      <w:r>
        <w:t xml:space="preserve">(в ред. Постановлений Правительства РФ от 29.08.2020 </w:t>
      </w:r>
      <w:hyperlink r:id="rId157">
        <w:r>
          <w:rPr>
            <w:color w:val="0000FF"/>
          </w:rPr>
          <w:t>N 1303</w:t>
        </w:r>
      </w:hyperlink>
      <w:r>
        <w:t xml:space="preserve">, от 15.09.2022 </w:t>
      </w:r>
      <w:hyperlink r:id="rId158">
        <w:r>
          <w:rPr>
            <w:color w:val="0000FF"/>
          </w:rPr>
          <w:t>N 1622</w:t>
        </w:r>
      </w:hyperlink>
      <w:r>
        <w:t>)</w:t>
      </w:r>
    </w:p>
    <w:p w:rsidR="00875D0B" w:rsidRDefault="00875D0B">
      <w:pPr>
        <w:pStyle w:val="ConsPlusNormal"/>
        <w:jc w:val="both"/>
      </w:pPr>
      <w:r>
        <w:t xml:space="preserve">(п. 24 в ред. </w:t>
      </w:r>
      <w:hyperlink r:id="rId159">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25. Федеральной комиссией может быть рекомендовано осуществить за счет средств внебюджетных источников реализацию проектов, представленных муниципальными образованиями, являющимися финалистами конкурса и не признанными победителями конкурса, лицам, заинтересованным в реализации таких проектов.</w:t>
      </w:r>
    </w:p>
    <w:p w:rsidR="00875D0B" w:rsidRDefault="00875D0B">
      <w:pPr>
        <w:pStyle w:val="ConsPlusNormal"/>
        <w:jc w:val="both"/>
      </w:pPr>
      <w:r>
        <w:t xml:space="preserve">(п. 25 в ред. </w:t>
      </w:r>
      <w:hyperlink r:id="rId160">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 xml:space="preserve">26. Утратил силу. - </w:t>
      </w:r>
      <w:hyperlink r:id="rId161">
        <w:r>
          <w:rPr>
            <w:color w:val="0000FF"/>
          </w:rPr>
          <w:t>Постановление</w:t>
        </w:r>
      </w:hyperlink>
      <w:r>
        <w:t xml:space="preserve"> Правительства РФ от 29.01.2020 N 64.</w:t>
      </w:r>
    </w:p>
    <w:p w:rsidR="00875D0B" w:rsidRDefault="00875D0B">
      <w:pPr>
        <w:pStyle w:val="ConsPlusNormal"/>
        <w:spacing w:before="220"/>
        <w:ind w:firstLine="540"/>
        <w:jc w:val="both"/>
      </w:pPr>
      <w:bookmarkStart w:id="16" w:name="P273"/>
      <w:bookmarkEnd w:id="16"/>
      <w:r>
        <w:t>27. Подведение итогов конкурса в соответствии с настоящими Правилами и методикой оценки оформляется решением федеральной комиссии.</w:t>
      </w:r>
    </w:p>
    <w:p w:rsidR="00875D0B" w:rsidRDefault="00875D0B">
      <w:pPr>
        <w:pStyle w:val="ConsPlusNormal"/>
        <w:jc w:val="both"/>
      </w:pPr>
      <w:r>
        <w:t xml:space="preserve">(в ред. </w:t>
      </w:r>
      <w:hyperlink r:id="rId162">
        <w:r>
          <w:rPr>
            <w:color w:val="0000FF"/>
          </w:rPr>
          <w:t>Постановления</w:t>
        </w:r>
      </w:hyperlink>
      <w:r>
        <w:t xml:space="preserve"> Правительства РФ от 29.01.2020 N 64)</w:t>
      </w:r>
    </w:p>
    <w:p w:rsidR="00875D0B" w:rsidRDefault="00875D0B">
      <w:pPr>
        <w:pStyle w:val="ConsPlusNormal"/>
        <w:spacing w:before="220"/>
        <w:ind w:firstLine="540"/>
        <w:jc w:val="both"/>
      </w:pPr>
      <w:r>
        <w:t>В решении о подведении итогов конкурса федеральная комиссия вправе отразить рекомендации экспертов, направленные на улучшение отдельных элементов проекта муниципального образования - победителя конкурса, учет которых осуществляется по усмотрению победителя конкурса.</w:t>
      </w:r>
    </w:p>
    <w:p w:rsidR="00875D0B" w:rsidRDefault="00875D0B">
      <w:pPr>
        <w:pStyle w:val="ConsPlusNormal"/>
        <w:jc w:val="both"/>
      </w:pPr>
      <w:r>
        <w:t xml:space="preserve">(абзац введен </w:t>
      </w:r>
      <w:hyperlink r:id="rId163">
        <w:r>
          <w:rPr>
            <w:color w:val="0000FF"/>
          </w:rPr>
          <w:t>Постановлением</w:t>
        </w:r>
      </w:hyperlink>
      <w:r>
        <w:t xml:space="preserve"> Правительства РФ от 11.02.2019 N 115)</w:t>
      </w:r>
    </w:p>
    <w:p w:rsidR="00875D0B" w:rsidRDefault="00875D0B">
      <w:pPr>
        <w:pStyle w:val="ConsPlusNormal"/>
        <w:spacing w:before="220"/>
        <w:ind w:firstLine="540"/>
        <w:jc w:val="both"/>
      </w:pPr>
      <w:bookmarkStart w:id="17" w:name="P277"/>
      <w:bookmarkEnd w:id="17"/>
      <w:r>
        <w:t xml:space="preserve">28. Объем средств государственной поддержки из федерального бюджета, предоставляемой бюджету i-го субъекта Российской Федерации в соответствующем финансовом году на цели, указанные в </w:t>
      </w:r>
      <w:hyperlink w:anchor="P60">
        <w:r>
          <w:rPr>
            <w:color w:val="0000FF"/>
          </w:rPr>
          <w:t>пункте 1</w:t>
        </w:r>
      </w:hyperlink>
      <w:r>
        <w:t xml:space="preserve"> настоящих Правил (V</w:t>
      </w:r>
      <w:r>
        <w:rPr>
          <w:vertAlign w:val="subscript"/>
        </w:rPr>
        <w:t>i</w:t>
      </w:r>
      <w:r>
        <w:t xml:space="preserve">), определяется исходя из суммарного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w:anchor="P255">
        <w:r>
          <w:rPr>
            <w:color w:val="0000FF"/>
          </w:rPr>
          <w:t>пунктами 24</w:t>
        </w:r>
      </w:hyperlink>
      <w:r>
        <w:t xml:space="preserve"> и </w:t>
      </w:r>
      <w:hyperlink w:anchor="P273">
        <w:r>
          <w:rPr>
            <w:color w:val="0000FF"/>
          </w:rPr>
          <w:t>27</w:t>
        </w:r>
      </w:hyperlink>
      <w:r>
        <w:t xml:space="preserve"> настоящих Правил, и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9"/>
        </w:rPr>
        <w:drawing>
          <wp:inline distT="0" distB="0" distL="0" distR="0">
            <wp:extent cx="393954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939540" cy="262255"/>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9"/>
        </w:rPr>
        <w:drawing>
          <wp:inline distT="0" distB="0" distL="0" distR="0">
            <wp:extent cx="32512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категории "исторические поселения",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63944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 подгруппе категории "малые города и опорные населенные пункты",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59753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во II подгруппе категории "малые города и опорные населенные пункты",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spacing w:before="220"/>
        <w:ind w:firstLine="540"/>
        <w:jc w:val="both"/>
      </w:pPr>
      <w:r>
        <w:rPr>
          <w:noProof/>
          <w:position w:val="-9"/>
        </w:rPr>
        <w:lastRenderedPageBreak/>
        <w:drawing>
          <wp:inline distT="0" distB="0" distL="0" distR="0">
            <wp:extent cx="54483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III подгруппе категории "малые города и опорные населенные пункты",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50292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IV подгруппе категории "малые города и опорные населенные пункты",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3771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V подгруппе категории "малые города и опорные населенные пункты", определяемый в соответствии с </w:t>
      </w:r>
      <w:hyperlink w:anchor="P289">
        <w:r>
          <w:rPr>
            <w:color w:val="0000FF"/>
          </w:rPr>
          <w:t>пунктом 28(1)</w:t>
        </w:r>
      </w:hyperlink>
      <w:r>
        <w:t xml:space="preserve"> настоящих Правил.</w:t>
      </w:r>
    </w:p>
    <w:p w:rsidR="00875D0B" w:rsidRDefault="00875D0B">
      <w:pPr>
        <w:pStyle w:val="ConsPlusNormal"/>
        <w:jc w:val="both"/>
      </w:pPr>
      <w:r>
        <w:t xml:space="preserve">(п. 28 в ред. </w:t>
      </w:r>
      <w:hyperlink r:id="rId17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18" w:name="P289"/>
      <w:bookmarkEnd w:id="18"/>
      <w:r>
        <w:t>28(1). Размеры денежных премий, подлежащих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категориях "исторические поселения" и "малые города и опорные населенные пункты", определяются по следующим формулам:</w:t>
      </w:r>
    </w:p>
    <w:p w:rsidR="00875D0B" w:rsidRDefault="00875D0B">
      <w:pPr>
        <w:pStyle w:val="ConsPlusNormal"/>
        <w:jc w:val="both"/>
      </w:pPr>
      <w:r>
        <w:t xml:space="preserve">(в ред. </w:t>
      </w:r>
      <w:hyperlink r:id="rId172">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а)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категории "исторические поселения" (</w:t>
      </w:r>
      <w:r>
        <w:rPr>
          <w:noProof/>
          <w:position w:val="-9"/>
        </w:rPr>
        <w:drawing>
          <wp:inline distT="0" distB="0" distL="0" distR="0">
            <wp:extent cx="32512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1519555" cy="4610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51955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П</w:t>
      </w:r>
      <w:r>
        <w:rPr>
          <w:vertAlign w:val="superscript"/>
        </w:rPr>
        <w:t>ИП</w:t>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категории "исторические поселения",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42989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категории "исторические поселения"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t>КП</w:t>
      </w:r>
      <w:r>
        <w:rPr>
          <w:vertAlign w:val="superscript"/>
        </w:rPr>
        <w:t>ИП</w:t>
      </w:r>
      <w:r>
        <w:t xml:space="preserve"> - количество победителей конкурса в категории "исторические поселения",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t xml:space="preserve">б)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 </w:t>
      </w:r>
      <w:r>
        <w:lastRenderedPageBreak/>
        <w:t>подгруппе категории "малые города и опорные населенные пункты" (</w:t>
      </w:r>
      <w:r>
        <w:rPr>
          <w:noProof/>
          <w:position w:val="-9"/>
        </w:rPr>
        <w:drawing>
          <wp:inline distT="0" distB="0" distL="0" distR="0">
            <wp:extent cx="63944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2378710" cy="4610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78710"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9"/>
        </w:rPr>
        <w:drawing>
          <wp:inline distT="0" distB="0" distL="0" distR="0">
            <wp:extent cx="6394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 подгруппе категории "малые города и опорные населенные пункты",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75438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 подгруппе категории "малые города и опорные населенные пункты"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rPr>
          <w:noProof/>
          <w:position w:val="-5"/>
        </w:rPr>
        <w:drawing>
          <wp:inline distT="0" distB="0" distL="0" distR="0">
            <wp:extent cx="754380" cy="2095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754380" cy="209550"/>
                    </a:xfrm>
                    <a:prstGeom prst="rect">
                      <a:avLst/>
                    </a:prstGeom>
                    <a:noFill/>
                    <a:ln>
                      <a:noFill/>
                    </a:ln>
                  </pic:spPr>
                </pic:pic>
              </a:graphicData>
            </a:graphic>
          </wp:inline>
        </w:drawing>
      </w:r>
      <w:r>
        <w:t xml:space="preserve"> - количество победителей конкурса в I подгруппе категории "малые города и опорные населенные пункты",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jc w:val="both"/>
      </w:pPr>
      <w:r>
        <w:t xml:space="preserve">(пп. "б" в ред. </w:t>
      </w:r>
      <w:hyperlink r:id="rId18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в)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во II подгруппе категории "малые города и опорные населенные пункты" (</w:t>
      </w:r>
      <w:r>
        <w:rPr>
          <w:noProof/>
          <w:position w:val="-9"/>
        </w:rPr>
        <w:drawing>
          <wp:inline distT="0" distB="0" distL="0" distR="0">
            <wp:extent cx="59753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2232025" cy="4610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23202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5"/>
        </w:rPr>
        <w:drawing>
          <wp:inline distT="0" distB="0" distL="0" distR="0">
            <wp:extent cx="597535" cy="2095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97535" cy="209550"/>
                    </a:xfrm>
                    <a:prstGeom prst="rect">
                      <a:avLst/>
                    </a:prstGeom>
                    <a:noFill/>
                    <a:ln>
                      <a:noFill/>
                    </a:ln>
                  </pic:spPr>
                </pic:pic>
              </a:graphicData>
            </a:graphic>
          </wp:inline>
        </w:drawing>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во II подгруппе категории "малые города и опорные населенные пункты",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71247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во II подгруппе категории "малые города и опорные населенные пункты"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rPr>
          <w:noProof/>
          <w:position w:val="-5"/>
        </w:rPr>
        <w:drawing>
          <wp:inline distT="0" distB="0" distL="0" distR="0">
            <wp:extent cx="712470" cy="2095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12470" cy="209550"/>
                    </a:xfrm>
                    <a:prstGeom prst="rect">
                      <a:avLst/>
                    </a:prstGeom>
                    <a:noFill/>
                    <a:ln>
                      <a:noFill/>
                    </a:ln>
                  </pic:spPr>
                </pic:pic>
              </a:graphicData>
            </a:graphic>
          </wp:inline>
        </w:drawing>
      </w:r>
      <w:r>
        <w:t xml:space="preserve"> - количество победителей конкурса во II подгруппе категории "малые города и опорные населенные пункты",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jc w:val="both"/>
      </w:pPr>
      <w:r>
        <w:t xml:space="preserve">(пп. "в" в ред. </w:t>
      </w:r>
      <w:hyperlink r:id="rId187">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г)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III </w:t>
      </w:r>
      <w:r>
        <w:lastRenderedPageBreak/>
        <w:t>подгруппе категории "малые города и опорные населенные пункты" (</w:t>
      </w:r>
      <w:r>
        <w:rPr>
          <w:noProof/>
          <w:position w:val="-9"/>
        </w:rPr>
        <w:drawing>
          <wp:inline distT="0" distB="0" distL="0" distR="0">
            <wp:extent cx="54483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2095500" cy="4610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095500"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5"/>
        </w:rPr>
        <w:drawing>
          <wp:inline distT="0" distB="0" distL="0" distR="0">
            <wp:extent cx="544830" cy="2095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44830" cy="209550"/>
                    </a:xfrm>
                    <a:prstGeom prst="rect">
                      <a:avLst/>
                    </a:prstGeom>
                    <a:noFill/>
                    <a:ln>
                      <a:noFill/>
                    </a:ln>
                  </pic:spPr>
                </pic:pic>
              </a:graphicData>
            </a:graphic>
          </wp:inline>
        </w:drawing>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III подгруппе категории "малые города и опорные населенные пункты",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66040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III подгруппе категории "малые города и опорные населенные пункты"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rPr>
          <w:noProof/>
          <w:position w:val="-5"/>
        </w:rPr>
        <w:drawing>
          <wp:inline distT="0" distB="0" distL="0" distR="0">
            <wp:extent cx="660400" cy="2095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60400" cy="209550"/>
                    </a:xfrm>
                    <a:prstGeom prst="rect">
                      <a:avLst/>
                    </a:prstGeom>
                    <a:noFill/>
                    <a:ln>
                      <a:noFill/>
                    </a:ln>
                  </pic:spPr>
                </pic:pic>
              </a:graphicData>
            </a:graphic>
          </wp:inline>
        </w:drawing>
      </w:r>
      <w:r>
        <w:t xml:space="preserve"> - количество победителей конкурса в III подгруппе категории "малые города и опорные населенные пункты",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jc w:val="both"/>
      </w:pPr>
      <w:r>
        <w:t xml:space="preserve">(пп. "г" в ред. </w:t>
      </w:r>
      <w:hyperlink r:id="rId193">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д)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IV подгруппе категории "малые города и опорные населенные пункты" (</w:t>
      </w:r>
      <w:r>
        <w:rPr>
          <w:noProof/>
          <w:position w:val="-9"/>
        </w:rPr>
        <w:drawing>
          <wp:inline distT="0" distB="0" distL="0" distR="0">
            <wp:extent cx="50292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1938655" cy="4610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3865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5"/>
        </w:rPr>
        <w:drawing>
          <wp:inline distT="0" distB="0" distL="0" distR="0">
            <wp:extent cx="502920" cy="2095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02920" cy="209550"/>
                    </a:xfrm>
                    <a:prstGeom prst="rect">
                      <a:avLst/>
                    </a:prstGeom>
                    <a:noFill/>
                    <a:ln>
                      <a:noFill/>
                    </a:ln>
                  </pic:spPr>
                </pic:pic>
              </a:graphicData>
            </a:graphic>
          </wp:inline>
        </w:drawing>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IV подгруппе категории "малые города и опорные населенные пункты",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6184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IV подгруппе категории "малые города и опорные населенные пункты"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rPr>
          <w:noProof/>
          <w:position w:val="-5"/>
        </w:rPr>
        <w:drawing>
          <wp:inline distT="0" distB="0" distL="0" distR="0">
            <wp:extent cx="618490" cy="2095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18490" cy="209550"/>
                    </a:xfrm>
                    <a:prstGeom prst="rect">
                      <a:avLst/>
                    </a:prstGeom>
                    <a:noFill/>
                    <a:ln>
                      <a:noFill/>
                    </a:ln>
                  </pic:spPr>
                </pic:pic>
              </a:graphicData>
            </a:graphic>
          </wp:inline>
        </w:drawing>
      </w:r>
      <w:r>
        <w:t xml:space="preserve"> - количество победителей конкурса в IV подгруппе категории "малые города и опорные населенные пункты",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jc w:val="both"/>
      </w:pPr>
      <w:r>
        <w:t xml:space="preserve">(пп. "д" в ред. </w:t>
      </w:r>
      <w:hyperlink r:id="rId199">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е) размер денежной премии, подлежащей предоставлению муниципальным образованиям, расположенным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V </w:t>
      </w:r>
      <w:r>
        <w:lastRenderedPageBreak/>
        <w:t>подгруппе категории "малые города и опорные населенные пункты" (</w:t>
      </w:r>
      <w:r>
        <w:rPr>
          <w:noProof/>
          <w:position w:val="-9"/>
        </w:rPr>
        <w:drawing>
          <wp:inline distT="0" distB="0" distL="0" distR="0">
            <wp:extent cx="3771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1561465" cy="4610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6146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5"/>
        </w:rPr>
        <w:drawing>
          <wp:inline distT="0" distB="0" distL="0" distR="0">
            <wp:extent cx="377190" cy="20955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77190" cy="209550"/>
                    </a:xfrm>
                    <a:prstGeom prst="rect">
                      <a:avLst/>
                    </a:prstGeom>
                    <a:noFill/>
                    <a:ln>
                      <a:noFill/>
                    </a:ln>
                  </pic:spPr>
                </pic:pic>
              </a:graphicData>
            </a:graphic>
          </wp:inline>
        </w:drawing>
      </w:r>
      <w:r>
        <w:t xml:space="preserve"> -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V подгруппе категории "малые города и опорные населенные пункты", определяемый в соответствии с </w:t>
      </w:r>
      <w:hyperlink w:anchor="P345">
        <w:r>
          <w:rPr>
            <w:color w:val="0000FF"/>
          </w:rPr>
          <w:t>пунктом 28(2)</w:t>
        </w:r>
      </w:hyperlink>
      <w:r>
        <w:t xml:space="preserve"> настоящих Правил;</w:t>
      </w:r>
    </w:p>
    <w:p w:rsidR="00875D0B" w:rsidRDefault="00875D0B">
      <w:pPr>
        <w:pStyle w:val="ConsPlusNormal"/>
        <w:spacing w:before="220"/>
        <w:ind w:firstLine="540"/>
        <w:jc w:val="both"/>
      </w:pPr>
      <w:r>
        <w:rPr>
          <w:noProof/>
          <w:position w:val="-9"/>
        </w:rPr>
        <w:drawing>
          <wp:inline distT="0" distB="0" distL="0" distR="0">
            <wp:extent cx="49276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количество муниципальных образований, расположенных на территории i-го субъекта Российской Федерации, которые определены решением федеральной комиссии о подведении итогов конкурса победителями конкурса в V подгруппе категории "малые города и опорные населенные пункты" в соответствии с </w:t>
      </w:r>
      <w:hyperlink w:anchor="P255">
        <w:r>
          <w:rPr>
            <w:color w:val="0000FF"/>
          </w:rPr>
          <w:t>пунктом 24</w:t>
        </w:r>
      </w:hyperlink>
      <w:r>
        <w:t xml:space="preserve"> настоящих Правил;</w:t>
      </w:r>
    </w:p>
    <w:p w:rsidR="00875D0B" w:rsidRDefault="00875D0B">
      <w:pPr>
        <w:pStyle w:val="ConsPlusNormal"/>
        <w:spacing w:before="220"/>
        <w:ind w:firstLine="540"/>
        <w:jc w:val="both"/>
      </w:pPr>
      <w:r>
        <w:rPr>
          <w:noProof/>
          <w:position w:val="-5"/>
        </w:rPr>
        <w:drawing>
          <wp:inline distT="0" distB="0" distL="0" distR="0">
            <wp:extent cx="492760" cy="2095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92760" cy="209550"/>
                    </a:xfrm>
                    <a:prstGeom prst="rect">
                      <a:avLst/>
                    </a:prstGeom>
                    <a:noFill/>
                    <a:ln>
                      <a:noFill/>
                    </a:ln>
                  </pic:spPr>
                </pic:pic>
              </a:graphicData>
            </a:graphic>
          </wp:inline>
        </w:drawing>
      </w:r>
      <w:r>
        <w:t xml:space="preserve"> - количество победителей конкурса в V подгруппе категории "малые города и опорные населенные пункты", определяемое федеральной комиссией в соответствии с </w:t>
      </w:r>
      <w:hyperlink w:anchor="P255">
        <w:r>
          <w:rPr>
            <w:color w:val="0000FF"/>
          </w:rPr>
          <w:t>пунктом 24</w:t>
        </w:r>
      </w:hyperlink>
      <w:r>
        <w:t xml:space="preserve"> настоящих Правил.</w:t>
      </w:r>
    </w:p>
    <w:p w:rsidR="00875D0B" w:rsidRDefault="00875D0B">
      <w:pPr>
        <w:pStyle w:val="ConsPlusNormal"/>
        <w:jc w:val="both"/>
      </w:pPr>
      <w:r>
        <w:t xml:space="preserve">(пп. "е" введен </w:t>
      </w:r>
      <w:hyperlink r:id="rId205">
        <w:r>
          <w:rPr>
            <w:color w:val="0000FF"/>
          </w:rPr>
          <w:t>Постановлением</w:t>
        </w:r>
      </w:hyperlink>
      <w:r>
        <w:t xml:space="preserve"> Правительства РФ от 24.03.2025 N 350)</w:t>
      </w:r>
    </w:p>
    <w:p w:rsidR="00875D0B" w:rsidRDefault="00875D0B">
      <w:pPr>
        <w:pStyle w:val="ConsPlusNormal"/>
        <w:jc w:val="both"/>
      </w:pPr>
      <w:r>
        <w:t xml:space="preserve">(п. 28(1) введен </w:t>
      </w:r>
      <w:hyperlink r:id="rId206">
        <w:r>
          <w:rPr>
            <w:color w:val="0000FF"/>
          </w:rPr>
          <w:t>Постановлением</w:t>
        </w:r>
      </w:hyperlink>
      <w:r>
        <w:t xml:space="preserve"> Правительства РФ от 22.03.2023 N 443)</w:t>
      </w:r>
    </w:p>
    <w:p w:rsidR="00875D0B" w:rsidRDefault="00875D0B">
      <w:pPr>
        <w:pStyle w:val="ConsPlusNormal"/>
        <w:spacing w:before="220"/>
        <w:ind w:firstLine="540"/>
        <w:jc w:val="both"/>
      </w:pPr>
      <w:bookmarkStart w:id="19" w:name="P345"/>
      <w:bookmarkEnd w:id="19"/>
      <w:r>
        <w:t>28(2). Суммарные размеры денежных премий, подлежащих предоставлению победителям конкурса в категориях "исторические поселения" и "малые города и опорные населенные пункты", определяются по формулам:</w:t>
      </w:r>
    </w:p>
    <w:p w:rsidR="00875D0B" w:rsidRDefault="00875D0B">
      <w:pPr>
        <w:pStyle w:val="ConsPlusNormal"/>
        <w:spacing w:before="220"/>
        <w:ind w:firstLine="540"/>
        <w:jc w:val="both"/>
      </w:pPr>
      <w:r>
        <w:t>а)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категории "исторические поселения" (П</w:t>
      </w:r>
      <w:r>
        <w:rPr>
          <w:vertAlign w:val="superscript"/>
        </w:rPr>
        <w:t>ИП</w:t>
      </w:r>
      <w:r>
        <w:t>):</w:t>
      </w:r>
    </w:p>
    <w:p w:rsidR="00875D0B" w:rsidRDefault="00875D0B">
      <w:pPr>
        <w:pStyle w:val="ConsPlusNormal"/>
        <w:ind w:firstLine="540"/>
        <w:jc w:val="both"/>
      </w:pPr>
    </w:p>
    <w:p w:rsidR="00875D0B" w:rsidRDefault="00875D0B">
      <w:pPr>
        <w:pStyle w:val="ConsPlusNormal"/>
        <w:jc w:val="center"/>
      </w:pPr>
      <w:r>
        <w:rPr>
          <w:noProof/>
          <w:position w:val="-8"/>
        </w:rPr>
        <w:drawing>
          <wp:inline distT="0" distB="0" distL="0" distR="0">
            <wp:extent cx="3824605"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824605" cy="25146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 П - суммарный размер денежной премии, подлежащей предоставлению всем победителям конкурса;</w:t>
      </w:r>
    </w:p>
    <w:p w:rsidR="00875D0B" w:rsidRDefault="00875D0B">
      <w:pPr>
        <w:pStyle w:val="ConsPlusNormal"/>
        <w:spacing w:before="220"/>
        <w:ind w:firstLine="540"/>
        <w:jc w:val="both"/>
      </w:pPr>
      <w:r>
        <w:t>б)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 подгруппе категории "малые города и опорные населенные пункты" (</w:t>
      </w:r>
      <w:r>
        <w:rPr>
          <w:noProof/>
          <w:position w:val="-5"/>
        </w:rPr>
        <w:drawing>
          <wp:inline distT="0" distB="0" distL="0" distR="0">
            <wp:extent cx="639445" cy="2095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639445" cy="209550"/>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sectPr w:rsidR="00875D0B" w:rsidSect="00437FE5">
          <w:pgSz w:w="11906" w:h="16838"/>
          <w:pgMar w:top="1134" w:right="850" w:bottom="1134" w:left="1701" w:header="708" w:footer="708" w:gutter="0"/>
          <w:cols w:space="708"/>
          <w:docGrid w:linePitch="360"/>
        </w:sectPr>
      </w:pPr>
    </w:p>
    <w:p w:rsidR="00875D0B" w:rsidRDefault="00875D0B">
      <w:pPr>
        <w:pStyle w:val="ConsPlusNormal"/>
        <w:jc w:val="center"/>
      </w:pPr>
      <w:r>
        <w:rPr>
          <w:noProof/>
          <w:position w:val="-28"/>
        </w:rPr>
        <w:lastRenderedPageBreak/>
        <w:drawing>
          <wp:inline distT="0" distB="0" distL="0" distR="0">
            <wp:extent cx="8707120" cy="50292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8707120" cy="502920"/>
                    </a:xfrm>
                    <a:prstGeom prst="rect">
                      <a:avLst/>
                    </a:prstGeom>
                    <a:noFill/>
                    <a:ln>
                      <a:noFill/>
                    </a:ln>
                  </pic:spPr>
                </pic:pic>
              </a:graphicData>
            </a:graphic>
          </wp:inline>
        </w:drawing>
      </w:r>
    </w:p>
    <w:p w:rsidR="00875D0B" w:rsidRDefault="00875D0B">
      <w:pPr>
        <w:pStyle w:val="ConsPlusNormal"/>
        <w:sectPr w:rsidR="00875D0B">
          <w:pgSz w:w="16838" w:h="11905" w:orient="landscape"/>
          <w:pgMar w:top="1701" w:right="1134" w:bottom="850" w:left="1134" w:header="0" w:footer="0" w:gutter="0"/>
          <w:cols w:space="720"/>
          <w:titlePg/>
        </w:sectPr>
      </w:pP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a</w:t>
      </w:r>
      <w:r>
        <w:rPr>
          <w:vertAlign w:val="superscript"/>
        </w:rPr>
        <w:t>МГ100-300</w:t>
      </w:r>
      <w:r>
        <w:t xml:space="preserve"> - коэффициент для определения размера денежной премии, подлежащей предоставлению победителям конкурса в I подгруппе категории "малые города и опорные населенные пункты", который принимается равным 1,4;</w:t>
      </w:r>
    </w:p>
    <w:p w:rsidR="00875D0B" w:rsidRDefault="00875D0B">
      <w:pPr>
        <w:pStyle w:val="ConsPlusNormal"/>
        <w:spacing w:before="220"/>
        <w:ind w:firstLine="540"/>
        <w:jc w:val="both"/>
      </w:pPr>
      <w:r>
        <w:t>a</w:t>
      </w:r>
      <w:r>
        <w:rPr>
          <w:vertAlign w:val="superscript"/>
        </w:rPr>
        <w:t>ИП</w:t>
      </w:r>
      <w:r>
        <w:t xml:space="preserve"> - коэффициент для определения размера денежной премии, подлежащей предоставлению победителям конкурса в категории "исторические поселения", который принимается равным 0,9;</w:t>
      </w:r>
    </w:p>
    <w:p w:rsidR="00875D0B" w:rsidRDefault="00875D0B">
      <w:pPr>
        <w:pStyle w:val="ConsPlusNormal"/>
        <w:spacing w:before="220"/>
        <w:ind w:firstLine="540"/>
        <w:jc w:val="both"/>
      </w:pPr>
      <w:r>
        <w:t>a</w:t>
      </w:r>
      <w:r>
        <w:rPr>
          <w:vertAlign w:val="superscript"/>
        </w:rPr>
        <w:t>МГ50-100</w:t>
      </w:r>
      <w:r>
        <w:t xml:space="preserve"> - коэффициент для определения размера денежной премии, подлежащей предоставлению победителям конкурса во II подгруппе категории "малые города и опорные населенные пункты", который принимается равным 1,3;</w:t>
      </w:r>
    </w:p>
    <w:p w:rsidR="00875D0B" w:rsidRDefault="00875D0B">
      <w:pPr>
        <w:pStyle w:val="ConsPlusNormal"/>
        <w:spacing w:before="220"/>
        <w:ind w:firstLine="540"/>
        <w:jc w:val="both"/>
      </w:pPr>
      <w:r>
        <w:t>a</w:t>
      </w:r>
      <w:r>
        <w:rPr>
          <w:vertAlign w:val="superscript"/>
        </w:rPr>
        <w:t>МГ20-50</w:t>
      </w:r>
      <w:r>
        <w:t xml:space="preserve"> - коэффициент для определения размера денежной премии, подлежащей предоставлению победителям конкурса в III подгруппе категории "малые города и опорные населенные пункты", который принимается равным 1,2;</w:t>
      </w:r>
    </w:p>
    <w:p w:rsidR="00875D0B" w:rsidRDefault="00875D0B">
      <w:pPr>
        <w:pStyle w:val="ConsPlusNormal"/>
        <w:spacing w:before="220"/>
        <w:ind w:firstLine="540"/>
        <w:jc w:val="both"/>
      </w:pPr>
      <w:r>
        <w:t>a</w:t>
      </w:r>
      <w:r>
        <w:rPr>
          <w:vertAlign w:val="superscript"/>
        </w:rPr>
        <w:t>МГ5-20</w:t>
      </w:r>
      <w:r>
        <w:t xml:space="preserve"> - коэффициент для определения размера денежной премии, подлежащей предоставлению победителям конкурса в IV подгруппе категории "малые города и опорные населенные пункты", который принимается равным 1;</w:t>
      </w:r>
    </w:p>
    <w:p w:rsidR="00875D0B" w:rsidRDefault="00875D0B">
      <w:pPr>
        <w:pStyle w:val="ConsPlusNormal"/>
        <w:spacing w:before="220"/>
        <w:ind w:firstLine="540"/>
        <w:jc w:val="both"/>
      </w:pPr>
      <w:r>
        <w:t>a</w:t>
      </w:r>
      <w:r>
        <w:rPr>
          <w:vertAlign w:val="superscript"/>
        </w:rPr>
        <w:t>МГ5</w:t>
      </w:r>
      <w:r>
        <w:t xml:space="preserve"> - коэффициент для определения размера денежной премии, подлежащей предоставлению победителям конкурса в V подгруппе категории "малые города и опорные населенные пункты", который принимается равным 0,4;</w:t>
      </w:r>
    </w:p>
    <w:p w:rsidR="00875D0B" w:rsidRDefault="00875D0B">
      <w:pPr>
        <w:pStyle w:val="ConsPlusNormal"/>
        <w:spacing w:before="220"/>
        <w:ind w:firstLine="540"/>
        <w:jc w:val="both"/>
      </w:pPr>
      <w:r>
        <w:t>в)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во II подгруппе категории "малые города и опорные населенные пункты" (</w:t>
      </w:r>
      <w:r>
        <w:rPr>
          <w:noProof/>
          <w:position w:val="-5"/>
        </w:rPr>
        <w:drawing>
          <wp:inline distT="0" distB="0" distL="0" distR="0">
            <wp:extent cx="597535" cy="2095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597535" cy="209550"/>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sectPr w:rsidR="00875D0B">
          <w:pgSz w:w="11905" w:h="16838"/>
          <w:pgMar w:top="1134" w:right="850" w:bottom="1134" w:left="1701" w:header="0" w:footer="0" w:gutter="0"/>
          <w:cols w:space="720"/>
          <w:titlePg/>
        </w:sectPr>
      </w:pPr>
    </w:p>
    <w:p w:rsidR="00875D0B" w:rsidRDefault="00875D0B">
      <w:pPr>
        <w:pStyle w:val="ConsPlusNormal"/>
        <w:jc w:val="center"/>
      </w:pPr>
      <w:r>
        <w:rPr>
          <w:noProof/>
          <w:position w:val="-28"/>
        </w:rPr>
        <w:lastRenderedPageBreak/>
        <w:drawing>
          <wp:inline distT="0" distB="0" distL="0" distR="0">
            <wp:extent cx="8644255" cy="50292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8644255" cy="502920"/>
                    </a:xfrm>
                    <a:prstGeom prst="rect">
                      <a:avLst/>
                    </a:prstGeom>
                    <a:noFill/>
                    <a:ln>
                      <a:noFill/>
                    </a:ln>
                  </pic:spPr>
                </pic:pic>
              </a:graphicData>
            </a:graphic>
          </wp:inline>
        </w:drawing>
      </w:r>
    </w:p>
    <w:p w:rsidR="00875D0B" w:rsidRDefault="00875D0B">
      <w:pPr>
        <w:pStyle w:val="ConsPlusNormal"/>
        <w:sectPr w:rsidR="00875D0B">
          <w:pgSz w:w="16838" w:h="11905" w:orient="landscape"/>
          <w:pgMar w:top="1701" w:right="1134" w:bottom="850" w:left="1134" w:header="0" w:footer="0" w:gutter="0"/>
          <w:cols w:space="720"/>
          <w:titlePg/>
        </w:sectPr>
      </w:pPr>
    </w:p>
    <w:p w:rsidR="00875D0B" w:rsidRDefault="00875D0B">
      <w:pPr>
        <w:pStyle w:val="ConsPlusNormal"/>
        <w:ind w:firstLine="540"/>
        <w:jc w:val="both"/>
      </w:pPr>
    </w:p>
    <w:p w:rsidR="00875D0B" w:rsidRDefault="00875D0B">
      <w:pPr>
        <w:pStyle w:val="ConsPlusNormal"/>
        <w:ind w:firstLine="540"/>
        <w:jc w:val="both"/>
      </w:pPr>
      <w:r>
        <w:t>г)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III подгруппе категории "малые города и опорные населенные пункты" (</w:t>
      </w:r>
      <w:r>
        <w:rPr>
          <w:noProof/>
          <w:position w:val="-5"/>
        </w:rPr>
        <w:drawing>
          <wp:inline distT="0" distB="0" distL="0" distR="0">
            <wp:extent cx="544830" cy="2095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544830" cy="209550"/>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sectPr w:rsidR="00875D0B">
          <w:pgSz w:w="11905" w:h="16838"/>
          <w:pgMar w:top="1134" w:right="850" w:bottom="1134" w:left="1701" w:header="0" w:footer="0" w:gutter="0"/>
          <w:cols w:space="720"/>
          <w:titlePg/>
        </w:sectPr>
      </w:pPr>
    </w:p>
    <w:p w:rsidR="00875D0B" w:rsidRDefault="00875D0B">
      <w:pPr>
        <w:pStyle w:val="ConsPlusNormal"/>
        <w:jc w:val="center"/>
      </w:pPr>
      <w:r>
        <w:rPr>
          <w:noProof/>
          <w:position w:val="-28"/>
        </w:rPr>
        <w:lastRenderedPageBreak/>
        <w:drawing>
          <wp:inline distT="0" distB="0" distL="0" distR="0">
            <wp:extent cx="8602345" cy="50292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8602345" cy="502920"/>
                    </a:xfrm>
                    <a:prstGeom prst="rect">
                      <a:avLst/>
                    </a:prstGeom>
                    <a:noFill/>
                    <a:ln>
                      <a:noFill/>
                    </a:ln>
                  </pic:spPr>
                </pic:pic>
              </a:graphicData>
            </a:graphic>
          </wp:inline>
        </w:drawing>
      </w:r>
    </w:p>
    <w:p w:rsidR="00875D0B" w:rsidRDefault="00875D0B">
      <w:pPr>
        <w:pStyle w:val="ConsPlusNormal"/>
        <w:sectPr w:rsidR="00875D0B">
          <w:pgSz w:w="16838" w:h="11905" w:orient="landscape"/>
          <w:pgMar w:top="1701" w:right="1134" w:bottom="850" w:left="1134" w:header="0" w:footer="0" w:gutter="0"/>
          <w:cols w:space="720"/>
          <w:titlePg/>
        </w:sectPr>
      </w:pPr>
    </w:p>
    <w:p w:rsidR="00875D0B" w:rsidRDefault="00875D0B">
      <w:pPr>
        <w:pStyle w:val="ConsPlusNormal"/>
        <w:ind w:firstLine="540"/>
        <w:jc w:val="both"/>
      </w:pPr>
    </w:p>
    <w:p w:rsidR="00875D0B" w:rsidRDefault="00875D0B">
      <w:pPr>
        <w:pStyle w:val="ConsPlusNormal"/>
        <w:ind w:firstLine="540"/>
        <w:jc w:val="both"/>
      </w:pPr>
      <w:r>
        <w:t>д)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IV подгруппе категории "малые города и опорные населенные пункты" (</w:t>
      </w:r>
      <w:r>
        <w:rPr>
          <w:noProof/>
          <w:position w:val="-5"/>
        </w:rPr>
        <w:drawing>
          <wp:inline distT="0" distB="0" distL="0" distR="0">
            <wp:extent cx="502920" cy="2095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502920" cy="209550"/>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sectPr w:rsidR="00875D0B">
          <w:pgSz w:w="11905" w:h="16838"/>
          <w:pgMar w:top="1134" w:right="850" w:bottom="1134" w:left="1701" w:header="0" w:footer="0" w:gutter="0"/>
          <w:cols w:space="720"/>
          <w:titlePg/>
        </w:sectPr>
      </w:pPr>
    </w:p>
    <w:p w:rsidR="00875D0B" w:rsidRDefault="00875D0B">
      <w:pPr>
        <w:pStyle w:val="ConsPlusNormal"/>
        <w:jc w:val="center"/>
      </w:pPr>
      <w:r>
        <w:rPr>
          <w:noProof/>
          <w:position w:val="-28"/>
        </w:rPr>
        <w:lastRenderedPageBreak/>
        <w:drawing>
          <wp:inline distT="0" distB="0" distL="0" distR="0">
            <wp:extent cx="8549640" cy="50292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8549640" cy="502920"/>
                    </a:xfrm>
                    <a:prstGeom prst="rect">
                      <a:avLst/>
                    </a:prstGeom>
                    <a:noFill/>
                    <a:ln>
                      <a:noFill/>
                    </a:ln>
                  </pic:spPr>
                </pic:pic>
              </a:graphicData>
            </a:graphic>
          </wp:inline>
        </w:drawing>
      </w:r>
    </w:p>
    <w:p w:rsidR="00875D0B" w:rsidRDefault="00875D0B">
      <w:pPr>
        <w:pStyle w:val="ConsPlusNormal"/>
        <w:sectPr w:rsidR="00875D0B">
          <w:pgSz w:w="16838" w:h="11905" w:orient="landscape"/>
          <w:pgMar w:top="1701" w:right="1134" w:bottom="850" w:left="1134" w:header="0" w:footer="0" w:gutter="0"/>
          <w:cols w:space="720"/>
          <w:titlePg/>
        </w:sectPr>
      </w:pPr>
    </w:p>
    <w:p w:rsidR="00875D0B" w:rsidRDefault="00875D0B">
      <w:pPr>
        <w:pStyle w:val="ConsPlusNormal"/>
        <w:ind w:firstLine="540"/>
        <w:jc w:val="both"/>
      </w:pPr>
    </w:p>
    <w:p w:rsidR="00875D0B" w:rsidRDefault="00875D0B">
      <w:pPr>
        <w:pStyle w:val="ConsPlusNormal"/>
        <w:ind w:firstLine="540"/>
        <w:jc w:val="both"/>
      </w:pPr>
      <w:r>
        <w:t>е) суммарный размер денежной премии, подлежащей предоставлению всем муниципальным образованиям, которые определены решением федеральной комиссии о подведении итогов конкурса победителями конкурса в V подгруппе категории "малые города и опорные населенные пункты" (</w:t>
      </w:r>
      <w:r>
        <w:rPr>
          <w:noProof/>
          <w:position w:val="-5"/>
        </w:rPr>
        <w:drawing>
          <wp:inline distT="0" distB="0" distL="0" distR="0">
            <wp:extent cx="377190" cy="2095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77190" cy="209550"/>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sectPr w:rsidR="00875D0B">
          <w:pgSz w:w="11905" w:h="16838"/>
          <w:pgMar w:top="1134" w:right="850" w:bottom="1134" w:left="1701" w:header="0" w:footer="0" w:gutter="0"/>
          <w:cols w:space="720"/>
          <w:titlePg/>
        </w:sectPr>
      </w:pPr>
    </w:p>
    <w:p w:rsidR="00875D0B" w:rsidRDefault="00875D0B">
      <w:pPr>
        <w:pStyle w:val="ConsPlusNormal"/>
        <w:jc w:val="center"/>
      </w:pPr>
      <w:r>
        <w:rPr>
          <w:noProof/>
          <w:position w:val="-28"/>
        </w:rPr>
        <w:lastRenderedPageBreak/>
        <w:drawing>
          <wp:inline distT="0" distB="0" distL="0" distR="0">
            <wp:extent cx="8413750" cy="50292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8413750" cy="502920"/>
                    </a:xfrm>
                    <a:prstGeom prst="rect">
                      <a:avLst/>
                    </a:prstGeom>
                    <a:noFill/>
                    <a:ln>
                      <a:noFill/>
                    </a:ln>
                  </pic:spPr>
                </pic:pic>
              </a:graphicData>
            </a:graphic>
          </wp:inline>
        </w:drawing>
      </w:r>
    </w:p>
    <w:p w:rsidR="00875D0B" w:rsidRDefault="00875D0B">
      <w:pPr>
        <w:pStyle w:val="ConsPlusNormal"/>
        <w:sectPr w:rsidR="00875D0B">
          <w:pgSz w:w="16838" w:h="11905" w:orient="landscape"/>
          <w:pgMar w:top="1701" w:right="1134" w:bottom="850" w:left="1134" w:header="0" w:footer="0" w:gutter="0"/>
          <w:cols w:space="720"/>
          <w:titlePg/>
        </w:sectPr>
      </w:pPr>
    </w:p>
    <w:p w:rsidR="00875D0B" w:rsidRDefault="00875D0B">
      <w:pPr>
        <w:pStyle w:val="ConsPlusNormal"/>
        <w:jc w:val="both"/>
      </w:pPr>
    </w:p>
    <w:p w:rsidR="00875D0B" w:rsidRDefault="00875D0B">
      <w:pPr>
        <w:pStyle w:val="ConsPlusNormal"/>
        <w:jc w:val="both"/>
      </w:pPr>
      <w:r>
        <w:t xml:space="preserve">(п. 28(2) в ред. </w:t>
      </w:r>
      <w:hyperlink r:id="rId218">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0" w:name="P379"/>
      <w:bookmarkEnd w:id="20"/>
      <w:r>
        <w:t xml:space="preserve">28(3).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категориях "исторические поселения" и "малые города и опорные населенные пункты", определяется по формулам:</w:t>
      </w:r>
    </w:p>
    <w:p w:rsidR="00875D0B" w:rsidRDefault="00875D0B">
      <w:pPr>
        <w:pStyle w:val="ConsPlusNormal"/>
        <w:jc w:val="both"/>
      </w:pPr>
      <w:r>
        <w:t xml:space="preserve">(в ред. </w:t>
      </w:r>
      <w:hyperlink r:id="rId219">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1" w:name="P381"/>
      <w:bookmarkEnd w:id="21"/>
      <w:r>
        <w:t xml:space="preserve">а)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категории "исторические поселения" (</w:t>
      </w:r>
      <w:r>
        <w:rPr>
          <w:noProof/>
          <w:position w:val="-9"/>
        </w:rPr>
        <w:drawing>
          <wp:inline distT="0" distB="0" distL="0" distR="0">
            <wp:extent cx="36703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w:t>
      </w:r>
    </w:p>
    <w:p w:rsidR="00875D0B" w:rsidRDefault="00875D0B">
      <w:pPr>
        <w:pStyle w:val="ConsPlusNormal"/>
        <w:jc w:val="center"/>
      </w:pPr>
    </w:p>
    <w:p w:rsidR="00875D0B" w:rsidRDefault="00875D0B">
      <w:pPr>
        <w:pStyle w:val="ConsPlusNormal"/>
        <w:jc w:val="center"/>
      </w:pPr>
      <w:r>
        <w:rPr>
          <w:noProof/>
          <w:position w:val="-28"/>
        </w:rPr>
        <w:drawing>
          <wp:inline distT="0" distB="0" distL="0" distR="0">
            <wp:extent cx="1079500" cy="50292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079500" cy="502920"/>
                    </a:xfrm>
                    <a:prstGeom prst="rect">
                      <a:avLst/>
                    </a:prstGeom>
                    <a:noFill/>
                    <a:ln>
                      <a:noFill/>
                    </a:ln>
                  </pic:spPr>
                </pic:pic>
              </a:graphicData>
            </a:graphic>
          </wp:inline>
        </w:drawing>
      </w:r>
    </w:p>
    <w:p w:rsidR="00875D0B" w:rsidRDefault="00875D0B">
      <w:pPr>
        <w:pStyle w:val="ConsPlusNormal"/>
        <w:jc w:val="center"/>
      </w:pPr>
    </w:p>
    <w:p w:rsidR="00875D0B" w:rsidRDefault="00875D0B">
      <w:pPr>
        <w:pStyle w:val="ConsPlusNormal"/>
        <w:ind w:firstLine="540"/>
        <w:jc w:val="both"/>
      </w:pPr>
      <w:bookmarkStart w:id="22" w:name="P385"/>
      <w:bookmarkEnd w:id="22"/>
      <w:r>
        <w:t xml:space="preserve">б)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I подгруппе категории "малые города и опорные населенные пункты" (</w:t>
      </w:r>
      <w:r>
        <w:rPr>
          <w:noProof/>
          <w:position w:val="-9"/>
        </w:rPr>
        <w:drawing>
          <wp:inline distT="0" distB="0" distL="0" distR="0">
            <wp:extent cx="63944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634490" cy="5029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634490" cy="502920"/>
                    </a:xfrm>
                    <a:prstGeom prst="rect">
                      <a:avLst/>
                    </a:prstGeom>
                    <a:noFill/>
                    <a:ln>
                      <a:noFill/>
                    </a:ln>
                  </pic:spPr>
                </pic:pic>
              </a:graphicData>
            </a:graphic>
          </wp:inline>
        </w:drawing>
      </w:r>
    </w:p>
    <w:p w:rsidR="00875D0B" w:rsidRDefault="00875D0B">
      <w:pPr>
        <w:pStyle w:val="ConsPlusNormal"/>
        <w:jc w:val="both"/>
      </w:pPr>
    </w:p>
    <w:p w:rsidR="00875D0B" w:rsidRDefault="00875D0B">
      <w:pPr>
        <w:pStyle w:val="ConsPlusNormal"/>
        <w:jc w:val="both"/>
      </w:pPr>
      <w:r>
        <w:t xml:space="preserve">(пп. "б" в ред. </w:t>
      </w:r>
      <w:hyperlink r:id="rId224">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3" w:name="P390"/>
      <w:bookmarkEnd w:id="23"/>
      <w:r>
        <w:t xml:space="preserve">в)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во II подгруппе категории "малые города и опорные населенные пункты" (</w:t>
      </w:r>
      <w:r>
        <w:rPr>
          <w:noProof/>
          <w:position w:val="-9"/>
        </w:rPr>
        <w:drawing>
          <wp:inline distT="0" distB="0" distL="0" distR="0">
            <wp:extent cx="597535"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540510" cy="5029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540510" cy="502920"/>
                    </a:xfrm>
                    <a:prstGeom prst="rect">
                      <a:avLst/>
                    </a:prstGeom>
                    <a:noFill/>
                    <a:ln>
                      <a:noFill/>
                    </a:ln>
                  </pic:spPr>
                </pic:pic>
              </a:graphicData>
            </a:graphic>
          </wp:inline>
        </w:drawing>
      </w:r>
    </w:p>
    <w:p w:rsidR="00875D0B" w:rsidRDefault="00875D0B">
      <w:pPr>
        <w:pStyle w:val="ConsPlusNormal"/>
        <w:jc w:val="both"/>
      </w:pPr>
    </w:p>
    <w:p w:rsidR="00875D0B" w:rsidRDefault="00875D0B">
      <w:pPr>
        <w:pStyle w:val="ConsPlusNormal"/>
        <w:jc w:val="both"/>
      </w:pPr>
      <w:r>
        <w:t xml:space="preserve">(пп. "в" в ред. </w:t>
      </w:r>
      <w:hyperlink r:id="rId227">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4" w:name="P395"/>
      <w:bookmarkEnd w:id="24"/>
      <w:r>
        <w:t xml:space="preserve">г)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III подгруппе категории "малые города и опорные населенные пункты" (</w:t>
      </w:r>
      <w:r>
        <w:rPr>
          <w:noProof/>
          <w:position w:val="-9"/>
        </w:rPr>
        <w:drawing>
          <wp:inline distT="0" distB="0" distL="0" distR="0">
            <wp:extent cx="54483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435735" cy="50292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35735" cy="502920"/>
                    </a:xfrm>
                    <a:prstGeom prst="rect">
                      <a:avLst/>
                    </a:prstGeom>
                    <a:noFill/>
                    <a:ln>
                      <a:noFill/>
                    </a:ln>
                  </pic:spPr>
                </pic:pic>
              </a:graphicData>
            </a:graphic>
          </wp:inline>
        </w:drawing>
      </w:r>
    </w:p>
    <w:p w:rsidR="00875D0B" w:rsidRDefault="00875D0B">
      <w:pPr>
        <w:pStyle w:val="ConsPlusNormal"/>
        <w:jc w:val="both"/>
      </w:pPr>
    </w:p>
    <w:p w:rsidR="00875D0B" w:rsidRDefault="00875D0B">
      <w:pPr>
        <w:pStyle w:val="ConsPlusNormal"/>
        <w:jc w:val="both"/>
      </w:pPr>
      <w:r>
        <w:t xml:space="preserve">(пп. "г" в ред. </w:t>
      </w:r>
      <w:hyperlink r:id="rId230">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5" w:name="P400"/>
      <w:bookmarkEnd w:id="25"/>
      <w:r>
        <w:t xml:space="preserve">д)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IV подгруппе категории "малые города и опорные населенные пункты" (</w:t>
      </w:r>
      <w:r>
        <w:rPr>
          <w:noProof/>
          <w:position w:val="-9"/>
        </w:rPr>
        <w:drawing>
          <wp:inline distT="0" distB="0" distL="0" distR="0">
            <wp:extent cx="50292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34112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341120" cy="502920"/>
                    </a:xfrm>
                    <a:prstGeom prst="rect">
                      <a:avLst/>
                    </a:prstGeom>
                    <a:noFill/>
                    <a:ln>
                      <a:noFill/>
                    </a:ln>
                  </pic:spPr>
                </pic:pic>
              </a:graphicData>
            </a:graphic>
          </wp:inline>
        </w:drawing>
      </w:r>
    </w:p>
    <w:p w:rsidR="00875D0B" w:rsidRDefault="00875D0B">
      <w:pPr>
        <w:pStyle w:val="ConsPlusNormal"/>
        <w:jc w:val="both"/>
      </w:pPr>
    </w:p>
    <w:p w:rsidR="00875D0B" w:rsidRDefault="00875D0B">
      <w:pPr>
        <w:pStyle w:val="ConsPlusNormal"/>
        <w:jc w:val="both"/>
      </w:pPr>
      <w:r>
        <w:t xml:space="preserve">(пп. "д" в ред. </w:t>
      </w:r>
      <w:hyperlink r:id="rId233">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26" w:name="P405"/>
      <w:bookmarkEnd w:id="26"/>
      <w:r>
        <w:t xml:space="preserve">е) размер денежной премии, подлежащей предоставлению одному муниципальному образованию, расположенному на территории i-го субъекта Российской Федерации, определенному решением федеральной комиссии о подведении итогов конкурса в соответствии с </w:t>
      </w:r>
      <w:hyperlink w:anchor="P255">
        <w:r>
          <w:rPr>
            <w:color w:val="0000FF"/>
          </w:rPr>
          <w:t>пунктом 24</w:t>
        </w:r>
      </w:hyperlink>
      <w:r>
        <w:t xml:space="preserve"> настоящих Правил победителем конкурса в V подгруппе категории "малые города и опорные населенные пункты" (</w:t>
      </w:r>
      <w:r>
        <w:rPr>
          <w:noProof/>
          <w:position w:val="-9"/>
        </w:rPr>
        <w:drawing>
          <wp:inline distT="0" distB="0" distL="0" distR="0">
            <wp:extent cx="37719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079500" cy="50292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079500" cy="502920"/>
                    </a:xfrm>
                    <a:prstGeom prst="rect">
                      <a:avLst/>
                    </a:prstGeom>
                    <a:noFill/>
                    <a:ln>
                      <a:noFill/>
                    </a:ln>
                  </pic:spPr>
                </pic:pic>
              </a:graphicData>
            </a:graphic>
          </wp:inline>
        </w:drawing>
      </w:r>
    </w:p>
    <w:p w:rsidR="00875D0B" w:rsidRDefault="00875D0B">
      <w:pPr>
        <w:pStyle w:val="ConsPlusNormal"/>
        <w:jc w:val="both"/>
      </w:pPr>
    </w:p>
    <w:p w:rsidR="00875D0B" w:rsidRDefault="00875D0B">
      <w:pPr>
        <w:pStyle w:val="ConsPlusNormal"/>
        <w:jc w:val="both"/>
      </w:pPr>
      <w:r>
        <w:t xml:space="preserve">(пп. "е" введен </w:t>
      </w:r>
      <w:hyperlink r:id="rId236">
        <w:r>
          <w:rPr>
            <w:color w:val="0000FF"/>
          </w:rPr>
          <w:t>Постановлением</w:t>
        </w:r>
      </w:hyperlink>
      <w:r>
        <w:t xml:space="preserve"> Правительства РФ от 24.03.2025 N 350)</w:t>
      </w:r>
    </w:p>
    <w:p w:rsidR="00875D0B" w:rsidRDefault="00875D0B">
      <w:pPr>
        <w:pStyle w:val="ConsPlusNormal"/>
        <w:jc w:val="both"/>
      </w:pPr>
      <w:r>
        <w:t xml:space="preserve">(п. 28(3) введен </w:t>
      </w:r>
      <w:hyperlink r:id="rId237">
        <w:r>
          <w:rPr>
            <w:color w:val="0000FF"/>
          </w:rPr>
          <w:t>Постановлением</w:t>
        </w:r>
      </w:hyperlink>
      <w:r>
        <w:t xml:space="preserve"> Правительства РФ от 22.03.2023 N 443)</w:t>
      </w:r>
    </w:p>
    <w:p w:rsidR="00875D0B" w:rsidRDefault="00875D0B">
      <w:pPr>
        <w:pStyle w:val="ConsPlusNormal"/>
        <w:spacing w:before="220"/>
        <w:ind w:firstLine="540"/>
        <w:jc w:val="both"/>
      </w:pPr>
      <w:r>
        <w:t xml:space="preserve">29. В случае если подведение итогов конкурса не осуществлялось либо определено меньшее число победителей конкурса, чем это предусмотрено </w:t>
      </w:r>
      <w:hyperlink w:anchor="P255">
        <w:r>
          <w:rPr>
            <w:color w:val="0000FF"/>
          </w:rPr>
          <w:t>пунктом 24</w:t>
        </w:r>
      </w:hyperlink>
      <w:r>
        <w:t xml:space="preserve"> настоящих Правил, перераспределение средств на их премирование осуществляется по решению федеральной комиссии.</w:t>
      </w:r>
    </w:p>
    <w:p w:rsidR="00875D0B" w:rsidRDefault="00875D0B">
      <w:pPr>
        <w:pStyle w:val="ConsPlusNormal"/>
        <w:spacing w:before="220"/>
        <w:ind w:firstLine="540"/>
        <w:jc w:val="both"/>
      </w:pPr>
      <w:bookmarkStart w:id="27" w:name="P412"/>
      <w:bookmarkEnd w:id="27"/>
      <w:r>
        <w:t>30. Средства государственной поддержки из федерального бюджета предоставляются:</w:t>
      </w:r>
    </w:p>
    <w:p w:rsidR="00875D0B" w:rsidRDefault="00875D0B">
      <w:pPr>
        <w:pStyle w:val="ConsPlusNormal"/>
        <w:jc w:val="both"/>
      </w:pPr>
      <w:r>
        <w:t xml:space="preserve">(в ред. </w:t>
      </w:r>
      <w:hyperlink r:id="rId238">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 xml:space="preserve">бюджетам субъектов Российской Федерации, на территориях которых расположены муниципальные образования, определенные решением федеральной комиссии о подведении итогов конкурса победителями конкурсов, проводимых до 1 июня 2023 г., в форме иных межбюджетных трансфертов на финансовое обеспечение расходов по реализации проектов в рамках проведения конкурсов (далее - иной межбюджетный трансферт) в соответствии с </w:t>
      </w:r>
      <w:hyperlink w:anchor="P422">
        <w:r>
          <w:rPr>
            <w:color w:val="0000FF"/>
          </w:rPr>
          <w:t>пунктами 31</w:t>
        </w:r>
      </w:hyperlink>
      <w:r>
        <w:t xml:space="preserve"> - </w:t>
      </w:r>
      <w:hyperlink w:anchor="P522">
        <w:r>
          <w:rPr>
            <w:color w:val="0000FF"/>
          </w:rPr>
          <w:t>38</w:t>
        </w:r>
      </w:hyperlink>
      <w:r>
        <w:t xml:space="preserve"> настоящих Правил;</w:t>
      </w:r>
    </w:p>
    <w:p w:rsidR="00875D0B" w:rsidRDefault="00875D0B">
      <w:pPr>
        <w:pStyle w:val="ConsPlusNormal"/>
        <w:jc w:val="both"/>
      </w:pPr>
      <w:r>
        <w:t xml:space="preserve">(в ред. Постановлений Правительства РФ от 22.03.2023 </w:t>
      </w:r>
      <w:hyperlink r:id="rId239">
        <w:r>
          <w:rPr>
            <w:color w:val="0000FF"/>
          </w:rPr>
          <w:t>N 443</w:t>
        </w:r>
      </w:hyperlink>
      <w:r>
        <w:t xml:space="preserve">, от 24.03.2025 </w:t>
      </w:r>
      <w:hyperlink r:id="rId240">
        <w:r>
          <w:rPr>
            <w:color w:val="0000FF"/>
          </w:rPr>
          <w:t>N 350</w:t>
        </w:r>
      </w:hyperlink>
      <w:r>
        <w:t>)</w:t>
      </w:r>
    </w:p>
    <w:p w:rsidR="00875D0B" w:rsidRDefault="00875D0B">
      <w:pPr>
        <w:pStyle w:val="ConsPlusNormal"/>
        <w:spacing w:before="220"/>
        <w:ind w:firstLine="540"/>
        <w:jc w:val="both"/>
      </w:pPr>
      <w:r>
        <w:t xml:space="preserve">бюджетам субъектов Российской Федерации, на территориях которых расположены муниципальные образования, определенные решением федеральной комиссии о подведении итогов конкурса победителями конкурсов, проводимых с 1 июня 2023 г., в форме субсидий из федерального бюджета 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приведенными в </w:t>
      </w:r>
      <w:hyperlink r:id="rId241">
        <w:r>
          <w:rPr>
            <w:color w:val="0000FF"/>
          </w:rPr>
          <w:t>приложении N 22</w:t>
        </w:r>
      </w:hyperlink>
      <w:r>
        <w:t xml:space="preserve"> к государственной программе Российской Федерации "Обеспечение доступным и комфортным жильем и коммунальными услугами граждан </w:t>
      </w:r>
      <w:r>
        <w:lastRenderedPageBreak/>
        <w:t xml:space="preserve">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w:t>
      </w:r>
      <w:hyperlink w:anchor="P277">
        <w:r>
          <w:rPr>
            <w:color w:val="0000FF"/>
          </w:rPr>
          <w:t>пунктами 28</w:t>
        </w:r>
      </w:hyperlink>
      <w:r>
        <w:t xml:space="preserve"> - </w:t>
      </w:r>
      <w:hyperlink w:anchor="P379">
        <w:r>
          <w:rPr>
            <w:color w:val="0000FF"/>
          </w:rPr>
          <w:t>28(3)</w:t>
        </w:r>
      </w:hyperlink>
      <w:r>
        <w:t xml:space="preserve"> настоящих Правил.</w:t>
      </w:r>
    </w:p>
    <w:p w:rsidR="00875D0B" w:rsidRDefault="00875D0B">
      <w:pPr>
        <w:pStyle w:val="ConsPlusNormal"/>
        <w:jc w:val="both"/>
      </w:pPr>
      <w:r>
        <w:t xml:space="preserve">(в ред. </w:t>
      </w:r>
      <w:hyperlink r:id="rId242">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Критерием отбора субъектов Российской Федерации для предоставления иного межбюджетного трансферта является решение федеральной комиссии о признании победителем конкурса муниципального образования, расположенного на территории соответствующего субъекта Российской Федерации.</w:t>
      </w:r>
    </w:p>
    <w:p w:rsidR="00875D0B" w:rsidRDefault="00875D0B">
      <w:pPr>
        <w:pStyle w:val="ConsPlusNormal"/>
        <w:jc w:val="both"/>
      </w:pPr>
      <w:r>
        <w:t xml:space="preserve">(абзац введен </w:t>
      </w:r>
      <w:hyperlink r:id="rId243">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Целевым назначением иного межбюджетного трансферта является финансовое обеспечение реализации победителем конкурса проекта создания комфортной городской среды, предусмотренного конкурсной заявкой победителя конкурса.</w:t>
      </w:r>
    </w:p>
    <w:p w:rsidR="00875D0B" w:rsidRDefault="00875D0B">
      <w:pPr>
        <w:pStyle w:val="ConsPlusNormal"/>
        <w:jc w:val="both"/>
      </w:pPr>
      <w:r>
        <w:t xml:space="preserve">(п. 30 в ред. </w:t>
      </w:r>
      <w:hyperlink r:id="rId244">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bookmarkStart w:id="28" w:name="P422"/>
      <w:bookmarkEnd w:id="28"/>
      <w:r>
        <w:t xml:space="preserve">31. Предоставление бюджетам субъектов Российской Федерации иных межбюджетных трансфертов осуществляется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412">
        <w:r>
          <w:rPr>
            <w:color w:val="0000FF"/>
          </w:rPr>
          <w:t>пункте 30</w:t>
        </w:r>
      </w:hyperlink>
      <w:r>
        <w:t xml:space="preserve"> настоящих Правил.</w:t>
      </w:r>
    </w:p>
    <w:p w:rsidR="00875D0B" w:rsidRDefault="00875D0B">
      <w:pPr>
        <w:pStyle w:val="ConsPlusNormal"/>
        <w:jc w:val="both"/>
      </w:pPr>
      <w:r>
        <w:t xml:space="preserve">(п. 31 в ред. </w:t>
      </w:r>
      <w:hyperlink r:id="rId245">
        <w:r>
          <w:rPr>
            <w:color w:val="0000FF"/>
          </w:rPr>
          <w:t>Постановления</w:t>
        </w:r>
      </w:hyperlink>
      <w:r>
        <w:t xml:space="preserve"> Правительства РФ от 29.03.2021 N 474)</w:t>
      </w:r>
    </w:p>
    <w:p w:rsidR="00875D0B" w:rsidRDefault="00875D0B">
      <w:pPr>
        <w:pStyle w:val="ConsPlusNormal"/>
        <w:spacing w:before="220"/>
        <w:ind w:firstLine="540"/>
        <w:jc w:val="both"/>
      </w:pPr>
      <w:r>
        <w:t>31(1). В случае если в текущем финансовом году до Министерства строительства и жилищно-коммунального хозяйства Российской Федерации как получателя средств федерального бюджета дополнительно доведены лимиты бюджетных обязательств на предоставление иных межбюджетных трансфертов (за исключением лимитов бюджетных обязательств на предоставление бюджетам субъектов Российской Федерации иных межбюджетных трансфертов, не использованных в отчетном финансовом году и подтвержденных Министерством финансов Российской Федерации для использования на те же цели в текущем году), такие иные межбюджетные трансферты могут быть распределены правовыми актами Правительства Российской Федерации между субъектами Российской Федерации на цели реализации проектов муниципальных образований - победителей конкурса.</w:t>
      </w:r>
    </w:p>
    <w:p w:rsidR="00875D0B" w:rsidRDefault="00875D0B">
      <w:pPr>
        <w:pStyle w:val="ConsPlusNormal"/>
        <w:jc w:val="both"/>
      </w:pPr>
      <w:r>
        <w:t xml:space="preserve">(п. 31(1) введен </w:t>
      </w:r>
      <w:hyperlink r:id="rId246">
        <w:r>
          <w:rPr>
            <w:color w:val="0000FF"/>
          </w:rPr>
          <w:t>Постановлением</w:t>
        </w:r>
      </w:hyperlink>
      <w:r>
        <w:t xml:space="preserve"> Правительства РФ от 28.07.2022 N 1339)</w:t>
      </w:r>
    </w:p>
    <w:p w:rsidR="00875D0B" w:rsidRDefault="00875D0B">
      <w:pPr>
        <w:pStyle w:val="ConsPlusNormal"/>
        <w:spacing w:before="220"/>
        <w:ind w:firstLine="540"/>
        <w:jc w:val="both"/>
      </w:pPr>
      <w:r>
        <w:t>32. Условиями предоставления иного межбюджетного трансферта являются:</w:t>
      </w:r>
    </w:p>
    <w:p w:rsidR="00875D0B" w:rsidRDefault="00875D0B">
      <w:pPr>
        <w:pStyle w:val="ConsPlusNormal"/>
        <w:spacing w:before="220"/>
        <w:ind w:firstLine="540"/>
        <w:jc w:val="both"/>
      </w:pPr>
      <w:r>
        <w:t>а) наличие решения федеральной комиссии о признании победителем конкурса муниципального образования, расположенного на территории соответствующего субъекта Российской Федерации;</w:t>
      </w:r>
    </w:p>
    <w:p w:rsidR="00875D0B" w:rsidRDefault="00875D0B">
      <w:pPr>
        <w:pStyle w:val="ConsPlusNormal"/>
        <w:spacing w:before="220"/>
        <w:ind w:firstLine="540"/>
        <w:jc w:val="both"/>
      </w:pPr>
      <w:r>
        <w:t xml:space="preserve">б) наличие согласованного Министерством строительства и жилищно-коммунального хозяйства Российской Федерации и высшим должностным лицом (председателем высшего исполнительного органа) субъекта Российской Федерации графика реализации проекта на территории муниципального образования - победителя конкурса (далее - график). Форма графика определяется Министерством и содержит в том числе информацию о работах по проектированию, строительству (ремонту, реконструкции) и завершению реализации проекта не позднее 31 декабря года окончания реализации проектов соответствующего конкурса согласно </w:t>
      </w:r>
      <w:hyperlink w:anchor="P80">
        <w:r>
          <w:rPr>
            <w:color w:val="0000FF"/>
          </w:rPr>
          <w:t>пункту 3</w:t>
        </w:r>
      </w:hyperlink>
      <w:r>
        <w:t xml:space="preserve"> настоящих Правил, включая сроки выполнения по каждому этапу работ;</w:t>
      </w:r>
    </w:p>
    <w:p w:rsidR="00875D0B" w:rsidRDefault="00875D0B">
      <w:pPr>
        <w:pStyle w:val="ConsPlusNormal"/>
        <w:jc w:val="both"/>
      </w:pPr>
      <w:r>
        <w:t xml:space="preserve">(в ред. Постановлений Правительства РФ от 29.01.2020 </w:t>
      </w:r>
      <w:hyperlink r:id="rId247">
        <w:r>
          <w:rPr>
            <w:color w:val="0000FF"/>
          </w:rPr>
          <w:t>N 64</w:t>
        </w:r>
      </w:hyperlink>
      <w:r>
        <w:t xml:space="preserve">, от 16.12.2021 </w:t>
      </w:r>
      <w:hyperlink r:id="rId248">
        <w:r>
          <w:rPr>
            <w:color w:val="0000FF"/>
          </w:rPr>
          <w:t>N 2317</w:t>
        </w:r>
      </w:hyperlink>
      <w:r>
        <w:t xml:space="preserve">, от 15.09.2022 </w:t>
      </w:r>
      <w:hyperlink r:id="rId249">
        <w:r>
          <w:rPr>
            <w:color w:val="0000FF"/>
          </w:rPr>
          <w:t>N 1622</w:t>
        </w:r>
      </w:hyperlink>
      <w:r>
        <w:t xml:space="preserve">, от 22.03.2023 </w:t>
      </w:r>
      <w:hyperlink r:id="rId250">
        <w:r>
          <w:rPr>
            <w:color w:val="0000FF"/>
          </w:rPr>
          <w:t>N 443</w:t>
        </w:r>
      </w:hyperlink>
      <w:r>
        <w:t>)</w:t>
      </w:r>
    </w:p>
    <w:p w:rsidR="00875D0B" w:rsidRDefault="00875D0B">
      <w:pPr>
        <w:pStyle w:val="ConsPlusNormal"/>
        <w:spacing w:before="220"/>
        <w:ind w:firstLine="540"/>
        <w:jc w:val="both"/>
      </w:pPr>
      <w:r>
        <w:t xml:space="preserve">в) наличие утвержденной нормативным правовым актом субъекта Российской Федерации </w:t>
      </w:r>
      <w:r>
        <w:lastRenderedPageBreak/>
        <w:t>государственной программы, предусматривающей завершение мероприятий по реализации проекта до 31 декабря года, следующего за годом предоставления иного межбюджетного трансферта;</w:t>
      </w:r>
    </w:p>
    <w:p w:rsidR="00875D0B" w:rsidRDefault="00875D0B">
      <w:pPr>
        <w:pStyle w:val="ConsPlusNormal"/>
        <w:jc w:val="both"/>
      </w:pPr>
      <w:r>
        <w:t xml:space="preserve">(пп. "в" введен </w:t>
      </w:r>
      <w:hyperlink r:id="rId251">
        <w:r>
          <w:rPr>
            <w:color w:val="0000FF"/>
          </w:rPr>
          <w:t>Постановлением</w:t>
        </w:r>
      </w:hyperlink>
      <w:r>
        <w:t xml:space="preserve"> Правительства РФ от 16.12.2021 N 2317; в ред. </w:t>
      </w:r>
      <w:hyperlink r:id="rId252">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 xml:space="preserve">г)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53">
        <w:r>
          <w:rPr>
            <w:color w:val="0000FF"/>
          </w:rPr>
          <w:t>типовой формой</w:t>
        </w:r>
      </w:hyperlink>
      <w:r>
        <w:t>, утвержденной Министерством финансов Российской Федерации (далее - соглашение о предоставлении иного межбюджетного трансферта);</w:t>
      </w:r>
    </w:p>
    <w:p w:rsidR="00875D0B" w:rsidRDefault="00875D0B">
      <w:pPr>
        <w:pStyle w:val="ConsPlusNormal"/>
        <w:jc w:val="both"/>
      </w:pPr>
      <w:r>
        <w:t xml:space="preserve">(пп. "г" введен </w:t>
      </w:r>
      <w:hyperlink r:id="rId254">
        <w:r>
          <w:rPr>
            <w:color w:val="0000FF"/>
          </w:rPr>
          <w:t>Постановлением</w:t>
        </w:r>
      </w:hyperlink>
      <w:r>
        <w:t xml:space="preserve"> Правительства РФ от 16.12.2021 N 2317; в ред. </w:t>
      </w:r>
      <w:hyperlink r:id="rId255">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д) наличие правового акта Правительства Российской Федерации о распределении между субъектами Российской Федерации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случае если в текущем финансовом году до Министерства строительства и жилищно-коммунального хозяйства Российской Федерации как получателя средств федерального бюджета дополнительно доведены лимиты бюджетных обязательств на предоставление иных межбюджетных трансфертов (за исключением лимитов бюджетных обязательств на предоставление бюджетам субъектов Российской Федерации иных межбюджетных трансфертов, не использованных в отчетном финансовом году и подтвержденных Министерством финансов Российской Федерации для использования на те же цели в текущем году).</w:t>
      </w:r>
    </w:p>
    <w:p w:rsidR="00875D0B" w:rsidRDefault="00875D0B">
      <w:pPr>
        <w:pStyle w:val="ConsPlusNormal"/>
        <w:jc w:val="both"/>
      </w:pPr>
      <w:r>
        <w:t xml:space="preserve">(пп. "д" введен </w:t>
      </w:r>
      <w:hyperlink r:id="rId256">
        <w:r>
          <w:rPr>
            <w:color w:val="0000FF"/>
          </w:rPr>
          <w:t>Постановлением</w:t>
        </w:r>
      </w:hyperlink>
      <w:r>
        <w:t xml:space="preserve"> Правительства РФ от 28.07.2022 N 1339)</w:t>
      </w:r>
    </w:p>
    <w:p w:rsidR="00875D0B" w:rsidRDefault="00875D0B">
      <w:pPr>
        <w:pStyle w:val="ConsPlusNormal"/>
        <w:jc w:val="both"/>
      </w:pPr>
      <w:r>
        <w:t xml:space="preserve">(п. 32 в ред. </w:t>
      </w:r>
      <w:hyperlink r:id="rId257">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r>
        <w:t>33. Субъект Российской Федерации, муниципальное образование - победитель конкурса вправе осуществлять финансирование (софинансирование) проекта, в размере и на условиях, которые определены соответственно субъектом Российской Федерации, муниципальным образованием - победителем конкурса.</w:t>
      </w:r>
    </w:p>
    <w:p w:rsidR="00875D0B" w:rsidRDefault="00875D0B">
      <w:pPr>
        <w:pStyle w:val="ConsPlusNormal"/>
        <w:spacing w:before="220"/>
        <w:ind w:firstLine="540"/>
        <w:jc w:val="both"/>
      </w:pPr>
      <w:r>
        <w:t xml:space="preserve">33(1). Субъект Российской Федерации, муниципальное образование - победитель конкурса приступают к реализации проекта в течение одного месяца со дня окончания проведения конкурса, указанного в </w:t>
      </w:r>
      <w:hyperlink w:anchor="P80">
        <w:r>
          <w:rPr>
            <w:color w:val="0000FF"/>
          </w:rPr>
          <w:t>пункте 3</w:t>
        </w:r>
      </w:hyperlink>
      <w:r>
        <w:t xml:space="preserve"> настоящих Правил, путем направления проекта графика в Министерство строительства и жилищно-коммунального хозяйства Российской Федерации.</w:t>
      </w:r>
    </w:p>
    <w:p w:rsidR="00875D0B" w:rsidRDefault="00875D0B">
      <w:pPr>
        <w:pStyle w:val="ConsPlusNormal"/>
        <w:jc w:val="both"/>
      </w:pPr>
      <w:r>
        <w:t xml:space="preserve">(п. 33(1) введен </w:t>
      </w:r>
      <w:hyperlink r:id="rId258">
        <w:r>
          <w:rPr>
            <w:color w:val="0000FF"/>
          </w:rPr>
          <w:t>Постановлением</w:t>
        </w:r>
      </w:hyperlink>
      <w:r>
        <w:t xml:space="preserve"> Правительства РФ от 16.12.2021 N 2317; в ред. </w:t>
      </w:r>
      <w:hyperlink r:id="rId259">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34. Иной межбюджетный трансферт предоставляется на основании соглашения о предоставлении иного межбюджетного трансферта. В соглашении о предоставлении иного межбюджетного трансферта предусматриваются в том числе следующие положения:</w:t>
      </w:r>
    </w:p>
    <w:p w:rsidR="00875D0B" w:rsidRDefault="00875D0B">
      <w:pPr>
        <w:pStyle w:val="ConsPlusNormal"/>
        <w:jc w:val="both"/>
      </w:pPr>
      <w:r>
        <w:t xml:space="preserve">(в ред. </w:t>
      </w:r>
      <w:hyperlink r:id="rId260">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иного межбюджетного трансферта;</w:t>
      </w:r>
    </w:p>
    <w:p w:rsidR="00875D0B" w:rsidRDefault="00875D0B">
      <w:pPr>
        <w:pStyle w:val="ConsPlusNormal"/>
        <w:jc w:val="both"/>
      </w:pPr>
      <w:r>
        <w:t xml:space="preserve">(в ред. Постановлений Правительства РФ от 29.01.2020 </w:t>
      </w:r>
      <w:hyperlink r:id="rId261">
        <w:r>
          <w:rPr>
            <w:color w:val="0000FF"/>
          </w:rPr>
          <w:t>N 64</w:t>
        </w:r>
      </w:hyperlink>
      <w:r>
        <w:t xml:space="preserve">, от 16.12.2021 </w:t>
      </w:r>
      <w:hyperlink r:id="rId262">
        <w:r>
          <w:rPr>
            <w:color w:val="0000FF"/>
          </w:rPr>
          <w:t>N 2317</w:t>
        </w:r>
      </w:hyperlink>
      <w:r>
        <w:t>)</w:t>
      </w:r>
    </w:p>
    <w:p w:rsidR="00875D0B" w:rsidRDefault="00875D0B">
      <w:pPr>
        <w:pStyle w:val="ConsPlusNormal"/>
        <w:spacing w:before="220"/>
        <w:ind w:firstLine="540"/>
        <w:jc w:val="both"/>
      </w:pPr>
      <w:r>
        <w:t>а(1)) перечень муниципальных образований - победителей конкурса с указанием объема денежной премии в форме иного межбюджетного трансферта, подлежащей предоставлению каждому победителю конкурса;</w:t>
      </w:r>
    </w:p>
    <w:p w:rsidR="00875D0B" w:rsidRDefault="00875D0B">
      <w:pPr>
        <w:pStyle w:val="ConsPlusNormal"/>
        <w:jc w:val="both"/>
      </w:pPr>
      <w:r>
        <w:lastRenderedPageBreak/>
        <w:t xml:space="preserve">(пп. "а(1)" введен </w:t>
      </w:r>
      <w:hyperlink r:id="rId263">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б) обязательство Министерства строительства и жилищно-коммунального хозяйства Российской Федерации по осуществлению проверок, в том числе выездных, соблюдения при реализации проекта обязательств субъекта Российской Федерации, предусмотренных соглашением о предоставлении иного межбюджетного трансферта;</w:t>
      </w:r>
    </w:p>
    <w:p w:rsidR="00875D0B" w:rsidRDefault="00875D0B">
      <w:pPr>
        <w:pStyle w:val="ConsPlusNormal"/>
        <w:spacing w:before="220"/>
        <w:ind w:firstLine="540"/>
        <w:jc w:val="both"/>
      </w:pPr>
      <w:r>
        <w:t>в) обязательство субъекта Российской Федерации по обеспечению соответствия разработанной проектной документации планировочным и архитектурным решениям проекта, представленным в составе конкурсной заявки;</w:t>
      </w:r>
    </w:p>
    <w:p w:rsidR="00875D0B" w:rsidRDefault="00875D0B">
      <w:pPr>
        <w:pStyle w:val="ConsPlusNormal"/>
        <w:jc w:val="both"/>
      </w:pPr>
      <w:r>
        <w:t xml:space="preserve">(пп. "в" в ред. </w:t>
      </w:r>
      <w:hyperlink r:id="rId264">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г) обязательство субъекта Российской Федерации по обеспечению соблюдения графика, являющегося приложением к соглашению о предоставлении иного межбюджетного трансферта;</w:t>
      </w:r>
    </w:p>
    <w:p w:rsidR="00875D0B" w:rsidRDefault="00875D0B">
      <w:pPr>
        <w:pStyle w:val="ConsPlusNormal"/>
        <w:jc w:val="both"/>
      </w:pPr>
      <w:r>
        <w:t xml:space="preserve">(в ред. </w:t>
      </w:r>
      <w:hyperlink r:id="rId265">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 xml:space="preserve">д) обязательство субъекта Российской Федерации по включению мероприятий по реализации проекта в государственную программу субъекта Российской Федерации на соответствующий период, утвержденную в соответствии с требованиями, установленными </w:t>
      </w:r>
      <w:hyperlink r:id="rId266">
        <w:r>
          <w:rPr>
            <w:color w:val="0000FF"/>
          </w:rPr>
          <w:t>Правилами</w:t>
        </w:r>
      </w:hyperlink>
      <w:r>
        <w:t xml:space="preserve"> предоставления субсидий, и по включению в соглашение, заключаемое субъектом Российской Федерации и муниципальным образованием - победителем конкурса, обязательства муниципального образования - победителя конкурса по включению мероприятий по реализации проекта в муниципальную программу формирования комфортной городской среды (за исключением субъектов Российской Федерации, которые осуществляют реализацию проекта в рамках государственных программ субъектов Российской Федерации);</w:t>
      </w:r>
    </w:p>
    <w:p w:rsidR="00875D0B" w:rsidRDefault="00875D0B">
      <w:pPr>
        <w:pStyle w:val="ConsPlusNormal"/>
        <w:jc w:val="both"/>
      </w:pPr>
      <w:r>
        <w:t xml:space="preserve">(в ред. Постановлений Правительства РФ от 16.12.2021 </w:t>
      </w:r>
      <w:hyperlink r:id="rId267">
        <w:r>
          <w:rPr>
            <w:color w:val="0000FF"/>
          </w:rPr>
          <w:t>N 2317</w:t>
        </w:r>
      </w:hyperlink>
      <w:r>
        <w:t xml:space="preserve">, от 22.03.2023 </w:t>
      </w:r>
      <w:hyperlink r:id="rId268">
        <w:r>
          <w:rPr>
            <w:color w:val="0000FF"/>
          </w:rPr>
          <w:t>N 443</w:t>
        </w:r>
      </w:hyperlink>
      <w:r>
        <w:t>)</w:t>
      </w:r>
    </w:p>
    <w:p w:rsidR="00875D0B" w:rsidRDefault="00875D0B">
      <w:pPr>
        <w:pStyle w:val="ConsPlusNormal"/>
        <w:spacing w:before="220"/>
        <w:ind w:firstLine="540"/>
        <w:jc w:val="both"/>
      </w:pPr>
      <w:r>
        <w:t>д(1)) условия, предусматривающие наделение межведомственной комиссии полномочиями по осуществлению контроля за реализацией проекта и соответствием разработанной проектной документации планировочным и архитектурным решениям проекта, представленным в составе конкурсной заявки;</w:t>
      </w:r>
    </w:p>
    <w:p w:rsidR="00875D0B" w:rsidRDefault="00875D0B">
      <w:pPr>
        <w:pStyle w:val="ConsPlusNormal"/>
        <w:jc w:val="both"/>
      </w:pPr>
      <w:r>
        <w:t xml:space="preserve">(пп. "д(1)" введен </w:t>
      </w:r>
      <w:hyperlink r:id="rId269">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е) обязательство субъекта Российской Федерации по предоставлению денежной премии из бюджета субъекта Российской Федерации бюджету муниципального образования - победителя конкурса в форме иного межбюджетного трансферта (за исключением субъектов Российской Федерации, которые осуществляют реализацию проекта в рамках государственных программ субъектов Российской Федерации, в случае если такой субъект Российской Федерации уполномочен на исполнение функций заказчика работ по реализации проекта на территории муниципального образования - победителя конкурса);</w:t>
      </w:r>
    </w:p>
    <w:p w:rsidR="00875D0B" w:rsidRDefault="00875D0B">
      <w:pPr>
        <w:pStyle w:val="ConsPlusNormal"/>
        <w:jc w:val="both"/>
      </w:pPr>
      <w:r>
        <w:t xml:space="preserve">(в ред. </w:t>
      </w:r>
      <w:hyperlink r:id="rId270">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е(1)) обязательство субъекта Российской Федерации по обеспечению реализации проекта согласно перечню мероприятий по реализации проекта, являющемуся приложением к соглашению о предоставлении иного межбюджетного трансферта (далее - перечень мероприятий), на указываемой в соглашении о предоставлении иного межбюджетного трансферта площади общественной территории, на которой будет реализовываться проект;</w:t>
      </w:r>
    </w:p>
    <w:p w:rsidR="00875D0B" w:rsidRDefault="00875D0B">
      <w:pPr>
        <w:pStyle w:val="ConsPlusNormal"/>
        <w:jc w:val="both"/>
      </w:pPr>
      <w:r>
        <w:t xml:space="preserve">(пп. "е(1)" введен </w:t>
      </w:r>
      <w:hyperlink r:id="rId271">
        <w:r>
          <w:rPr>
            <w:color w:val="0000FF"/>
          </w:rPr>
          <w:t>Постановлением</w:t>
        </w:r>
      </w:hyperlink>
      <w:r>
        <w:t xml:space="preserve"> Правительства РФ от 16.12.2021 N 2317; в ред. </w:t>
      </w:r>
      <w:hyperlink r:id="rId272">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 xml:space="preserve">ж)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отчетов о выполнении графика и условий соглашения о предоставлении иного межбюджетного трансферта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w:t>
      </w:r>
      <w:r>
        <w:lastRenderedPageBreak/>
        <w:t>кварталом;</w:t>
      </w:r>
    </w:p>
    <w:p w:rsidR="00875D0B" w:rsidRDefault="00875D0B">
      <w:pPr>
        <w:pStyle w:val="ConsPlusNormal"/>
        <w:jc w:val="both"/>
      </w:pPr>
      <w:r>
        <w:t xml:space="preserve">(пп. "ж" в ред. </w:t>
      </w:r>
      <w:hyperlink r:id="rId273">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ж(1)) обязательство субъекта Российской Федерации по размещению в государственной интегрированной информационной системе управления общественными финансами "Электронный бюджет" отчетов об осуществлении расходов бюджета субъекта Российской Федерации, в целях софинансирования которых предоставляется иной межбюджетный трансферт, а также отчетов о достижении значений результата предоставления иного межбюджетного трансферта ежеквартально, не позднее 20-го числа месяца, следующего за отчетным кварталом;</w:t>
      </w:r>
    </w:p>
    <w:p w:rsidR="00875D0B" w:rsidRDefault="00875D0B">
      <w:pPr>
        <w:pStyle w:val="ConsPlusNormal"/>
        <w:jc w:val="both"/>
      </w:pPr>
      <w:r>
        <w:t xml:space="preserve">(пп. "ж(1)" введен </w:t>
      </w:r>
      <w:hyperlink r:id="rId274">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з)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875D0B" w:rsidRDefault="00875D0B">
      <w:pPr>
        <w:pStyle w:val="ConsPlusNormal"/>
        <w:spacing w:before="220"/>
        <w:ind w:firstLine="540"/>
        <w:jc w:val="both"/>
      </w:pPr>
      <w:r>
        <w:t>и) условия, при которых могут быть внесены отдельные изменения в проект муниципального образования - победителя конкурса;</w:t>
      </w:r>
    </w:p>
    <w:p w:rsidR="00875D0B" w:rsidRDefault="00875D0B">
      <w:pPr>
        <w:pStyle w:val="ConsPlusNormal"/>
        <w:spacing w:before="220"/>
        <w:ind w:firstLine="540"/>
        <w:jc w:val="both"/>
      </w:pPr>
      <w:r>
        <w:t>и(1)) обязательство субъекта Российской Федерации по софинансированию реализации проекта муниципального образования - победителя конкурса в объеме, необходимом для реализации такого проекта, в случае, если конкурсной заявкой было предусмотрено осуществление субъектом Российской Федерации софинансирования реализации проекта;</w:t>
      </w:r>
    </w:p>
    <w:p w:rsidR="00875D0B" w:rsidRDefault="00875D0B">
      <w:pPr>
        <w:pStyle w:val="ConsPlusNormal"/>
        <w:jc w:val="both"/>
      </w:pPr>
      <w:r>
        <w:t xml:space="preserve">(пп. "и(1)" введен </w:t>
      </w:r>
      <w:hyperlink r:id="rId275">
        <w:r>
          <w:rPr>
            <w:color w:val="0000FF"/>
          </w:rPr>
          <w:t>Постановлением</w:t>
        </w:r>
      </w:hyperlink>
      <w:r>
        <w:t xml:space="preserve"> Правительства РФ от 29.01.2020 N 64)</w:t>
      </w:r>
    </w:p>
    <w:p w:rsidR="00875D0B" w:rsidRDefault="00875D0B">
      <w:pPr>
        <w:pStyle w:val="ConsPlusNormal"/>
        <w:spacing w:before="220"/>
        <w:ind w:firstLine="540"/>
        <w:jc w:val="both"/>
      </w:pPr>
      <w:r>
        <w:t xml:space="preserve">и(2)) ответственность субъекта Российской Федерации в случае нарушения обязательств по достижению результата предоставления иного межбюджетного трансферта, предусмотренного </w:t>
      </w:r>
      <w:hyperlink w:anchor="P479">
        <w:r>
          <w:rPr>
            <w:color w:val="0000FF"/>
          </w:rPr>
          <w:t>пунктом 36</w:t>
        </w:r>
      </w:hyperlink>
      <w:r>
        <w:t xml:space="preserve"> настоящих Правил, а также в случае нарушения предусмотренных графиком сроков выполнения работ по реализации проекта муниципального образования - победителя конкурса более чем на 3 месяца;</w:t>
      </w:r>
    </w:p>
    <w:p w:rsidR="00875D0B" w:rsidRDefault="00875D0B">
      <w:pPr>
        <w:pStyle w:val="ConsPlusNormal"/>
        <w:jc w:val="both"/>
      </w:pPr>
      <w:r>
        <w:t xml:space="preserve">(пп. "и(2)" введен </w:t>
      </w:r>
      <w:hyperlink r:id="rId276">
        <w:r>
          <w:rPr>
            <w:color w:val="0000FF"/>
          </w:rPr>
          <w:t>Постановлением</w:t>
        </w:r>
      </w:hyperlink>
      <w:r>
        <w:t xml:space="preserve"> Правительства РФ от 29.01.2020 N 64; в ред. </w:t>
      </w:r>
      <w:hyperlink r:id="rId277">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 xml:space="preserve">и(3)) обязательство субъекта Российской Федерации по обеспечению в период выполнения и по окончании выполнения работ по благоустройству общественных и дворовых территорий установки информационных конструкций (щитов, стендов), содержащих информацию о том, что работы выполняются (выполнены) в рамках реализации федерального </w:t>
      </w:r>
      <w:hyperlink r:id="rId278">
        <w:r>
          <w:rPr>
            <w:color w:val="0000FF"/>
          </w:rPr>
          <w:t>проекта</w:t>
        </w:r>
      </w:hyperlink>
      <w:r>
        <w:t xml:space="preserve"> "Формирование комфортной городской среды" национального проекта "Жилье и городская среда", оформленных с применением единого визуального стиля национальных проектов и федерального </w:t>
      </w:r>
      <w:hyperlink r:id="rId279">
        <w:r>
          <w:rPr>
            <w:color w:val="0000FF"/>
          </w:rPr>
          <w:t>проекта</w:t>
        </w:r>
      </w:hyperlink>
      <w:r>
        <w:t xml:space="preserve"> "Формирование комфортной городской среды";</w:t>
      </w:r>
    </w:p>
    <w:p w:rsidR="00875D0B" w:rsidRDefault="00875D0B">
      <w:pPr>
        <w:pStyle w:val="ConsPlusNormal"/>
        <w:jc w:val="both"/>
      </w:pPr>
      <w:r>
        <w:t xml:space="preserve">(пп. "и(3)" введен </w:t>
      </w:r>
      <w:hyperlink r:id="rId280">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к) иные положения, регулирующие порядок предоставления иных межбюджетных трансфертов.</w:t>
      </w:r>
    </w:p>
    <w:p w:rsidR="00875D0B" w:rsidRDefault="00875D0B">
      <w:pPr>
        <w:pStyle w:val="ConsPlusNormal"/>
        <w:jc w:val="both"/>
      </w:pPr>
      <w:r>
        <w:t xml:space="preserve">(п. 34 в ред. </w:t>
      </w:r>
      <w:hyperlink r:id="rId281">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r>
        <w:t>34(1). При заключении соглашения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отчет об исполнении условий предоставления иного межбюджетного трансферта.</w:t>
      </w:r>
    </w:p>
    <w:p w:rsidR="00875D0B" w:rsidRDefault="00875D0B">
      <w:pPr>
        <w:pStyle w:val="ConsPlusNormal"/>
        <w:jc w:val="both"/>
      </w:pPr>
      <w:r>
        <w:t xml:space="preserve">(п. 34(1) введен </w:t>
      </w:r>
      <w:hyperlink r:id="rId282">
        <w:r>
          <w:rPr>
            <w:color w:val="0000FF"/>
          </w:rPr>
          <w:t>Постановлением</w:t>
        </w:r>
      </w:hyperlink>
      <w:r>
        <w:t xml:space="preserve"> Правительства РФ от 28.05.2020 N 769; в ред. </w:t>
      </w:r>
      <w:hyperlink r:id="rId283">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 xml:space="preserve">35. Перечисление иного межбюджетного трансферта из федерального бюджета </w:t>
      </w:r>
      <w:r>
        <w:lastRenderedPageBreak/>
        <w:t>осуществляется при условии представления субъектом Российской Федерации в Министерство строительства и жилищно-коммунального хозяйства Российской Федерации согласованного в соответствии с настоящими Правилами графика, а также перечня документов, состав которых указывается в соглашении о предоставлении иного межбюджетного трансферта.</w:t>
      </w:r>
    </w:p>
    <w:p w:rsidR="00875D0B" w:rsidRDefault="00875D0B">
      <w:pPr>
        <w:pStyle w:val="ConsPlusNormal"/>
        <w:spacing w:before="220"/>
        <w:ind w:firstLine="540"/>
        <w:jc w:val="both"/>
      </w:pPr>
      <w:r>
        <w:t>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75D0B" w:rsidRDefault="00875D0B">
      <w:pPr>
        <w:pStyle w:val="ConsPlusNormal"/>
        <w:jc w:val="both"/>
      </w:pPr>
      <w:r>
        <w:t xml:space="preserve">(в ред. </w:t>
      </w:r>
      <w:hyperlink r:id="rId284">
        <w:r>
          <w:rPr>
            <w:color w:val="0000FF"/>
          </w:rPr>
          <w:t>Постановления</w:t>
        </w:r>
      </w:hyperlink>
      <w:r>
        <w:t xml:space="preserve"> Правительства РФ от 16.12.2021 N 2317)</w:t>
      </w:r>
    </w:p>
    <w:p w:rsidR="00875D0B" w:rsidRDefault="00875D0B">
      <w:pPr>
        <w:pStyle w:val="ConsPlusNormal"/>
        <w:jc w:val="both"/>
      </w:pPr>
      <w:r>
        <w:t xml:space="preserve">(п. 35 в ред. </w:t>
      </w:r>
      <w:hyperlink r:id="rId285">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bookmarkStart w:id="29" w:name="P479"/>
      <w:bookmarkEnd w:id="29"/>
      <w:r>
        <w:t>36. Результатом предоставления иного межбюджетного трансферта является количество проектов, реализованных на территории субъекта Российской Федерации, в срок, установленный графиком.</w:t>
      </w:r>
    </w:p>
    <w:p w:rsidR="00875D0B" w:rsidRDefault="00875D0B">
      <w:pPr>
        <w:pStyle w:val="ConsPlusNormal"/>
        <w:jc w:val="both"/>
      </w:pPr>
      <w:r>
        <w:t xml:space="preserve">(в ред. Постановлений Правительства РФ от 29.01.2020 </w:t>
      </w:r>
      <w:hyperlink r:id="rId286">
        <w:r>
          <w:rPr>
            <w:color w:val="0000FF"/>
          </w:rPr>
          <w:t>N 64</w:t>
        </w:r>
      </w:hyperlink>
      <w:r>
        <w:t xml:space="preserve">, от 28.05.2020 </w:t>
      </w:r>
      <w:hyperlink r:id="rId287">
        <w:r>
          <w:rPr>
            <w:color w:val="0000FF"/>
          </w:rPr>
          <w:t>N 769</w:t>
        </w:r>
      </w:hyperlink>
      <w:r>
        <w:t xml:space="preserve">, от 16.12.2021 </w:t>
      </w:r>
      <w:hyperlink r:id="rId288">
        <w:r>
          <w:rPr>
            <w:color w:val="0000FF"/>
          </w:rPr>
          <w:t>N 2317</w:t>
        </w:r>
      </w:hyperlink>
      <w:r>
        <w:t>)</w:t>
      </w:r>
    </w:p>
    <w:p w:rsidR="00875D0B" w:rsidRDefault="00875D0B">
      <w:pPr>
        <w:pStyle w:val="ConsPlusNormal"/>
        <w:spacing w:before="220"/>
        <w:ind w:firstLine="540"/>
        <w:jc w:val="both"/>
      </w:pPr>
      <w:bookmarkStart w:id="30" w:name="P481"/>
      <w:bookmarkEnd w:id="30"/>
      <w:r>
        <w:t xml:space="preserve">36(1). В случае если высшим исполнительным органом субъекта Российской Федерации по состоянию на 31 декабря года, следующего за годом предоставления иного межбюджетного трансферта, допущено недостижение значения результата предоставления иного межбюджетного трансферта, установленного соглашением о предоставлении иного межбюджетного трансферта, и до 1 апреля года, следующего за годом окончания реализации проектов согласно </w:t>
      </w:r>
      <w:hyperlink w:anchor="P80">
        <w:r>
          <w:rPr>
            <w:color w:val="0000FF"/>
          </w:rPr>
          <w:t>пункту 3</w:t>
        </w:r>
      </w:hyperlink>
      <w:r>
        <w:t xml:space="preserve"> настоящих Правил,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окончания реализации проектов согласно </w:t>
      </w:r>
      <w:hyperlink w:anchor="P80">
        <w:r>
          <w:rPr>
            <w:color w:val="0000FF"/>
          </w:rPr>
          <w:t>пункту 3</w:t>
        </w:r>
      </w:hyperlink>
      <w:r>
        <w:t xml:space="preserve"> настоящих Правил (V</w:t>
      </w:r>
      <w:r>
        <w:rPr>
          <w:vertAlign w:val="subscript"/>
        </w:rPr>
        <w:t>возврата</w:t>
      </w:r>
      <w:r>
        <w:t>),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2"/>
        </w:rPr>
        <w:drawing>
          <wp:inline distT="0" distB="0" distL="0" distR="0">
            <wp:extent cx="2221230" cy="42989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221230" cy="429895"/>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V</w:t>
      </w:r>
      <w:r>
        <w:rPr>
          <w:vertAlign w:val="subscript"/>
        </w:rPr>
        <w:t>имбт</w:t>
      </w:r>
      <w:r>
        <w:t xml:space="preserve"> - размер иного межбюджетного трансферта, предоставленного бюджету субъекта Российской Федерации, без учета остатка иного межбюджетного трансферта, не использованного по состоянию на 1 января текущего финансового года;</w:t>
      </w:r>
    </w:p>
    <w:p w:rsidR="00875D0B" w:rsidRDefault="00875D0B">
      <w:pPr>
        <w:pStyle w:val="ConsPlusNormal"/>
        <w:spacing w:before="220"/>
        <w:ind w:firstLine="540"/>
        <w:jc w:val="both"/>
      </w:pPr>
      <w:r>
        <w:t>k - коэффициент возврата иного межбюджетного трансферта;</w:t>
      </w:r>
    </w:p>
    <w:p w:rsidR="00875D0B" w:rsidRDefault="00875D0B">
      <w:pPr>
        <w:pStyle w:val="ConsPlusNormal"/>
        <w:spacing w:before="220"/>
        <w:ind w:firstLine="540"/>
        <w:jc w:val="both"/>
      </w:pPr>
      <w:r>
        <w:t>m - количество результатов предоставления иного межбюджетного трансферта, по которым индекс, отражающий уровень недостижения g-го результата предоставления иного межбюджетного трансферта, имеет положительное значение;</w:t>
      </w:r>
    </w:p>
    <w:p w:rsidR="00875D0B" w:rsidRDefault="00875D0B">
      <w:pPr>
        <w:pStyle w:val="ConsPlusNormal"/>
        <w:spacing w:before="220"/>
        <w:ind w:firstLine="540"/>
        <w:jc w:val="both"/>
      </w:pPr>
      <w:r>
        <w:t>n - общее количество результатов предоставления иного межбюджетного трансферта.</w:t>
      </w:r>
    </w:p>
    <w:p w:rsidR="00875D0B" w:rsidRDefault="00875D0B">
      <w:pPr>
        <w:pStyle w:val="ConsPlusNormal"/>
        <w:spacing w:before="220"/>
        <w:ind w:firstLine="540"/>
        <w:jc w:val="both"/>
      </w:pPr>
      <w:r>
        <w:t>Коэффициент возврата иного межбюджетного трансферта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974725" cy="4610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97472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 D</w:t>
      </w:r>
      <w:r>
        <w:rPr>
          <w:vertAlign w:val="subscript"/>
        </w:rPr>
        <w:t>g</w:t>
      </w:r>
      <w:r>
        <w:t xml:space="preserve"> - индекс, отражающий уровень недостижения g-го результата предоставления иного межбюджетного трансферта.</w:t>
      </w:r>
    </w:p>
    <w:p w:rsidR="00875D0B" w:rsidRDefault="00875D0B">
      <w:pPr>
        <w:pStyle w:val="ConsPlusNormal"/>
        <w:spacing w:before="220"/>
        <w:ind w:firstLine="540"/>
        <w:jc w:val="both"/>
      </w:pPr>
      <w:r>
        <w:t xml:space="preserve">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g-го результата </w:t>
      </w:r>
      <w:r>
        <w:lastRenderedPageBreak/>
        <w:t>предоставления иного межбюджетного трансферта.</w:t>
      </w:r>
    </w:p>
    <w:p w:rsidR="00875D0B" w:rsidRDefault="00875D0B">
      <w:pPr>
        <w:pStyle w:val="ConsPlusNormal"/>
        <w:spacing w:before="220"/>
        <w:ind w:firstLine="540"/>
        <w:jc w:val="both"/>
      </w:pPr>
      <w:r>
        <w:t>Индекс, отражающий уровень недостижения g-го результата предоставления иного межбюджетного трансферта (D</w:t>
      </w:r>
      <w:r>
        <w:rPr>
          <w:vertAlign w:val="subscript"/>
        </w:rPr>
        <w:t>g</w:t>
      </w:r>
      <w:r>
        <w:t>),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9"/>
        </w:rPr>
        <w:drawing>
          <wp:inline distT="0" distB="0" distL="0" distR="0">
            <wp:extent cx="922020" cy="51371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922020" cy="513715"/>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T</w:t>
      </w:r>
      <w:r>
        <w:rPr>
          <w:vertAlign w:val="subscript"/>
        </w:rPr>
        <w:t>g</w:t>
      </w:r>
      <w:r>
        <w:t xml:space="preserve"> - фактически достигнутое значение g-го результата предоставления иного межбюджетного трансферта на отчетную дату;</w:t>
      </w:r>
    </w:p>
    <w:p w:rsidR="00875D0B" w:rsidRDefault="00875D0B">
      <w:pPr>
        <w:pStyle w:val="ConsPlusNormal"/>
        <w:spacing w:before="220"/>
        <w:ind w:firstLine="540"/>
        <w:jc w:val="both"/>
      </w:pPr>
      <w:r>
        <w:t>S</w:t>
      </w:r>
      <w:r>
        <w:rPr>
          <w:vertAlign w:val="subscript"/>
        </w:rPr>
        <w:t>g</w:t>
      </w:r>
      <w:r>
        <w:t xml:space="preserve"> - плановое значение g-го результата предоставления иного межбюджетного трансферта, установленное соглашением о предоставлении иного межбюджетного трансферта.</w:t>
      </w:r>
    </w:p>
    <w:p w:rsidR="00875D0B" w:rsidRDefault="00875D0B">
      <w:pPr>
        <w:pStyle w:val="ConsPlusNormal"/>
        <w:spacing w:before="220"/>
        <w:ind w:firstLine="540"/>
        <w:jc w:val="both"/>
      </w:pPr>
      <w:r>
        <w:t>Требование о возврате иного межбюджетного трансферта направляется Министерством строительства и жилищно-коммунального хозяйства Российской Федерации высшему должностному лицу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предусмотренных соглашением о предоставлении иного межбюджетного трансферта.</w:t>
      </w:r>
    </w:p>
    <w:p w:rsidR="00875D0B" w:rsidRDefault="00875D0B">
      <w:pPr>
        <w:pStyle w:val="ConsPlusNormal"/>
        <w:jc w:val="both"/>
      </w:pPr>
      <w:r>
        <w:t xml:space="preserve">(п. 36(1) в ред. </w:t>
      </w:r>
      <w:hyperlink r:id="rId292">
        <w:r>
          <w:rPr>
            <w:color w:val="0000FF"/>
          </w:rPr>
          <w:t>Постановления</w:t>
        </w:r>
      </w:hyperlink>
      <w:r>
        <w:t xml:space="preserve"> Правительства РФ от 22.03.2023 N 443)</w:t>
      </w:r>
    </w:p>
    <w:p w:rsidR="00875D0B" w:rsidRDefault="00875D0B">
      <w:pPr>
        <w:pStyle w:val="ConsPlusNormal"/>
        <w:spacing w:before="220"/>
        <w:ind w:firstLine="540"/>
        <w:jc w:val="both"/>
      </w:pPr>
      <w:r>
        <w:t xml:space="preserve">36(2). Основанием для освобождения субъектов Российской Федерации от применения мер ответственности, предусмотренных </w:t>
      </w:r>
      <w:hyperlink w:anchor="P481">
        <w:r>
          <w:rPr>
            <w:color w:val="0000FF"/>
          </w:rPr>
          <w:t>пунктом 36(1)</w:t>
        </w:r>
      </w:hyperlink>
      <w: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875D0B" w:rsidRDefault="00875D0B">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875D0B" w:rsidRDefault="00875D0B">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875D0B" w:rsidRDefault="00875D0B">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75D0B" w:rsidRDefault="00875D0B">
      <w:pPr>
        <w:pStyle w:val="ConsPlusNormal"/>
        <w:spacing w:before="220"/>
        <w:ind w:firstLine="540"/>
        <w:jc w:val="both"/>
      </w:pPr>
      <w:r>
        <w:t>наличие вступившего в законную силу в году предоставления иного межбюджетного трансферта и году, следующем за годом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иного межбюджетного трансферта.</w:t>
      </w:r>
    </w:p>
    <w:p w:rsidR="00875D0B" w:rsidRDefault="00875D0B">
      <w:pPr>
        <w:pStyle w:val="ConsPlusNormal"/>
        <w:jc w:val="both"/>
      </w:pPr>
      <w:r>
        <w:t xml:space="preserve">(п. 36(2) введен </w:t>
      </w:r>
      <w:hyperlink r:id="rId293">
        <w:r>
          <w:rPr>
            <w:color w:val="0000FF"/>
          </w:rPr>
          <w:t>Постановлением</w:t>
        </w:r>
      </w:hyperlink>
      <w:r>
        <w:t xml:space="preserve"> Правительства РФ от 16.12.2021 N 2317)</w:t>
      </w:r>
    </w:p>
    <w:p w:rsidR="00875D0B" w:rsidRDefault="00875D0B">
      <w:pPr>
        <w:pStyle w:val="ConsPlusNormal"/>
        <w:spacing w:before="220"/>
        <w:ind w:firstLine="540"/>
        <w:jc w:val="both"/>
      </w:pPr>
      <w:r>
        <w:t>36(3). Ответственность за достоверность представляемых в Министерство строительства и жилищно-коммунального хозяйства Российской Федерации сведений и соблюдение условий, предусмотренных настоящими Правилами и соглашением о предоставлении иного межбюджетного трансферта, возлагается на высший исполнительный орган субъекта Российской Федерации, с которым заключено соглашение о предоставлении иного межбюджетного трансферта.</w:t>
      </w:r>
    </w:p>
    <w:p w:rsidR="00875D0B" w:rsidRDefault="00875D0B">
      <w:pPr>
        <w:pStyle w:val="ConsPlusNormal"/>
        <w:jc w:val="both"/>
      </w:pPr>
      <w:r>
        <w:lastRenderedPageBreak/>
        <w:t xml:space="preserve">(п. 36(3) введен </w:t>
      </w:r>
      <w:hyperlink r:id="rId294">
        <w:r>
          <w:rPr>
            <w:color w:val="0000FF"/>
          </w:rPr>
          <w:t>Постановлением</w:t>
        </w:r>
      </w:hyperlink>
      <w:r>
        <w:t xml:space="preserve"> Правительства РФ от 16.12.2021 N 2317; в ред. </w:t>
      </w:r>
      <w:hyperlink r:id="rId295">
        <w:r>
          <w:rPr>
            <w:color w:val="0000FF"/>
          </w:rPr>
          <w:t>Постановления</w:t>
        </w:r>
      </w:hyperlink>
      <w:r>
        <w:t xml:space="preserve"> Правительства РФ от 15.09.2022 N 1622)</w:t>
      </w:r>
    </w:p>
    <w:p w:rsidR="00875D0B" w:rsidRDefault="00875D0B">
      <w:pPr>
        <w:pStyle w:val="ConsPlusNormal"/>
        <w:spacing w:before="220"/>
        <w:ind w:firstLine="540"/>
        <w:jc w:val="both"/>
      </w:pPr>
      <w:r>
        <w:t>37. Контроль за соблюдением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875D0B" w:rsidRDefault="00875D0B">
      <w:pPr>
        <w:pStyle w:val="ConsPlusNormal"/>
        <w:jc w:val="both"/>
      </w:pPr>
      <w:r>
        <w:t xml:space="preserve">(в ред. </w:t>
      </w:r>
      <w:hyperlink r:id="rId296">
        <w:r>
          <w:rPr>
            <w:color w:val="0000FF"/>
          </w:rPr>
          <w:t>Постановления</w:t>
        </w:r>
      </w:hyperlink>
      <w:r>
        <w:t xml:space="preserve"> Правительства РФ от 28.05.2020 N 769)</w:t>
      </w:r>
    </w:p>
    <w:p w:rsidR="00875D0B" w:rsidRDefault="00875D0B">
      <w:pPr>
        <w:pStyle w:val="ConsPlusNormal"/>
        <w:spacing w:before="220"/>
        <w:ind w:firstLine="540"/>
        <w:jc w:val="both"/>
      </w:pPr>
      <w:r>
        <w:t>Министерство строительства и жилищно-коммунального хозяйства Российской Федерации осуществляет контроль за выполнением графика, условий соглашения о предоставлении иного межбюджетного трансферта, осуществлением расходов бюджета субъекта Российской Федерации, в целях софинансирования которых предоставляется иной межбюджетный трансферт, и достижением значений результата предоставления иного межбюджетного трансферта путем проведения до 1 апреля года, следующего за годом предоставления иного межбюджетного трансферта, оценки соответствующих отчетов субъектов Российской Федерации, представляемых до 20 января года, следующего за годом предоставления иного межбюджетного трансферта.</w:t>
      </w:r>
    </w:p>
    <w:p w:rsidR="00875D0B" w:rsidRDefault="00875D0B">
      <w:pPr>
        <w:pStyle w:val="ConsPlusNormal"/>
        <w:jc w:val="both"/>
      </w:pPr>
      <w:r>
        <w:t xml:space="preserve">(в ред. </w:t>
      </w:r>
      <w:hyperlink r:id="rId297">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Министерство строительства и жилищно-коммунального хозяйства Российской Федерации осуществляет ежеквартальный контроль за выполнением графика, условий соглашения о предоставлении иного межбюджетного трансферта, осуществлением расходов бюджета субъекта Российской Федерации, в целях софинансирования которых предоставляется иной межбюджетный трансферт, и достижением значений результата предоставления иного межбюджетного трансферта путем проведения оценки соответствующих отчетов субъектов Российской Федерации, представляемых ежеквартально, до 20-го числа месяца, следующего за отчетным кварталом.</w:t>
      </w:r>
    </w:p>
    <w:p w:rsidR="00875D0B" w:rsidRDefault="00875D0B">
      <w:pPr>
        <w:pStyle w:val="ConsPlusNormal"/>
        <w:jc w:val="both"/>
      </w:pPr>
      <w:r>
        <w:t xml:space="preserve">(в ред. </w:t>
      </w:r>
      <w:hyperlink r:id="rId298">
        <w:r>
          <w:rPr>
            <w:color w:val="0000FF"/>
          </w:rPr>
          <w:t>Постановления</w:t>
        </w:r>
      </w:hyperlink>
      <w:r>
        <w:t xml:space="preserve"> Правительства РФ от 16.12.2021 N 2317)</w:t>
      </w:r>
    </w:p>
    <w:p w:rsidR="00875D0B" w:rsidRDefault="00875D0B">
      <w:pPr>
        <w:pStyle w:val="ConsPlusNormal"/>
        <w:spacing w:before="220"/>
        <w:ind w:firstLine="540"/>
        <w:jc w:val="both"/>
      </w:pPr>
      <w:r>
        <w:t>В случае нарушения субъектом Российской Федерации целей, установленных при предоставлении иных межбюджетных трансфертов, к нему применяются бюджетные меры принуждения в соответствии с бюджетным законодательством Российской Федерации.</w:t>
      </w:r>
    </w:p>
    <w:p w:rsidR="00875D0B" w:rsidRDefault="00875D0B">
      <w:pPr>
        <w:pStyle w:val="ConsPlusNormal"/>
        <w:jc w:val="both"/>
      </w:pPr>
      <w:r>
        <w:t xml:space="preserve">(в ред. </w:t>
      </w:r>
      <w:hyperlink r:id="rId299">
        <w:r>
          <w:rPr>
            <w:color w:val="0000FF"/>
          </w:rPr>
          <w:t>Постановления</w:t>
        </w:r>
      </w:hyperlink>
      <w:r>
        <w:t xml:space="preserve"> Правительства РФ от 16.12.2021 N 2317)</w:t>
      </w:r>
    </w:p>
    <w:p w:rsidR="00875D0B" w:rsidRDefault="00875D0B">
      <w:pPr>
        <w:pStyle w:val="ConsPlusNormal"/>
        <w:jc w:val="both"/>
      </w:pPr>
      <w:r>
        <w:t xml:space="preserve">(п. 37 в ред. </w:t>
      </w:r>
      <w:hyperlink r:id="rId300">
        <w:r>
          <w:rPr>
            <w:color w:val="0000FF"/>
          </w:rPr>
          <w:t>Постановления</w:t>
        </w:r>
      </w:hyperlink>
      <w:r>
        <w:t xml:space="preserve"> Правительства РФ от 11.02.2019 N 115)</w:t>
      </w:r>
    </w:p>
    <w:p w:rsidR="00875D0B" w:rsidRDefault="00875D0B">
      <w:pPr>
        <w:pStyle w:val="ConsPlusNormal"/>
        <w:spacing w:before="220"/>
        <w:ind w:firstLine="540"/>
        <w:jc w:val="both"/>
      </w:pPr>
      <w:bookmarkStart w:id="31" w:name="P522"/>
      <w:bookmarkEnd w:id="31"/>
      <w:r>
        <w:t>38. В случае отказа субъекта Российской Федерации от заключения соглашения о предоставлении иного межбюджетного трансферта или заключения соглашения о предоставлении иного межбюджетного трансферта в меньшем размере, чем предусмотрено субъекту Российской Федерации (заключения соглашения, предусматривающего уменьшение размера предоставляемого иного межбюджетного трансферта), невостребованные таким субъектом Российской Федерации средства государственной поддержки могут быть перераспределены другому субъекту Российской Федерации на цели реализации проектов, представленных участниками конкурса, по решению федеральной комиссии, принимаемому в соответствии с методикой оценки.</w:t>
      </w:r>
    </w:p>
    <w:p w:rsidR="00875D0B" w:rsidRDefault="00875D0B">
      <w:pPr>
        <w:pStyle w:val="ConsPlusNormal"/>
        <w:jc w:val="both"/>
      </w:pPr>
      <w:r>
        <w:t xml:space="preserve">(в ред. Постановлений Правительства РФ от 29.01.2020 </w:t>
      </w:r>
      <w:hyperlink r:id="rId301">
        <w:r>
          <w:rPr>
            <w:color w:val="0000FF"/>
          </w:rPr>
          <w:t>N 64</w:t>
        </w:r>
      </w:hyperlink>
      <w:r>
        <w:t xml:space="preserve">, от 16.12.2021 </w:t>
      </w:r>
      <w:hyperlink r:id="rId302">
        <w:r>
          <w:rPr>
            <w:color w:val="0000FF"/>
          </w:rPr>
          <w:t>N 2317</w:t>
        </w:r>
      </w:hyperlink>
      <w:r>
        <w:t>)</w:t>
      </w:r>
    </w:p>
    <w:p w:rsidR="00875D0B" w:rsidRDefault="00875D0B">
      <w:pPr>
        <w:pStyle w:val="ConsPlusNormal"/>
        <w:spacing w:before="220"/>
        <w:ind w:firstLine="540"/>
        <w:jc w:val="both"/>
      </w:pPr>
      <w:r>
        <w:t xml:space="preserve">39. Утратил силу. - </w:t>
      </w:r>
      <w:hyperlink r:id="rId303">
        <w:r>
          <w:rPr>
            <w:color w:val="0000FF"/>
          </w:rPr>
          <w:t>Постановление</w:t>
        </w:r>
      </w:hyperlink>
      <w:r>
        <w:t xml:space="preserve"> Правительства РФ от 22.03.2023 N 443.</w:t>
      </w:r>
    </w:p>
    <w:p w:rsidR="00875D0B" w:rsidRDefault="00875D0B">
      <w:pPr>
        <w:pStyle w:val="ConsPlusNormal"/>
        <w:spacing w:before="220"/>
        <w:ind w:firstLine="540"/>
        <w:jc w:val="both"/>
      </w:pPr>
      <w:r>
        <w:t>40. Информация о размещении в сети "Интернет" лучших проектов, включающих в том числе конкурсные заявки и иные документы, связанные с реализацией проектов, доводится Министерством строительства и жилищно-коммунального хозяйства Российской Федерации до сведения исполнительных органов субъектов Российской Федерации в целях распространения лучших проектов среди муниципальных образований соответствующих субъектов Российской Федерации.</w:t>
      </w:r>
    </w:p>
    <w:p w:rsidR="00875D0B" w:rsidRDefault="00875D0B">
      <w:pPr>
        <w:pStyle w:val="ConsPlusNormal"/>
        <w:jc w:val="both"/>
      </w:pPr>
      <w:r>
        <w:t xml:space="preserve">(в ред. Постановлений Правительства РФ от 16.12.2021 </w:t>
      </w:r>
      <w:hyperlink r:id="rId304">
        <w:r>
          <w:rPr>
            <w:color w:val="0000FF"/>
          </w:rPr>
          <w:t>N 2317</w:t>
        </w:r>
      </w:hyperlink>
      <w:r>
        <w:t xml:space="preserve">, от 02.12.2022 </w:t>
      </w:r>
      <w:hyperlink r:id="rId305">
        <w:r>
          <w:rPr>
            <w:color w:val="0000FF"/>
          </w:rPr>
          <w:t>N 2214</w:t>
        </w:r>
      </w:hyperlink>
      <w:r>
        <w:t>)</w:t>
      </w: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both"/>
      </w:pPr>
    </w:p>
    <w:p w:rsidR="00875D0B" w:rsidRDefault="00875D0B">
      <w:pPr>
        <w:pStyle w:val="ConsPlusNormal"/>
        <w:jc w:val="right"/>
        <w:outlineLvl w:val="0"/>
      </w:pPr>
      <w:r>
        <w:t>Утверждены</w:t>
      </w:r>
    </w:p>
    <w:p w:rsidR="00875D0B" w:rsidRDefault="00875D0B">
      <w:pPr>
        <w:pStyle w:val="ConsPlusNormal"/>
        <w:jc w:val="right"/>
      </w:pPr>
      <w:r>
        <w:t>постановлением Правительства</w:t>
      </w:r>
    </w:p>
    <w:p w:rsidR="00875D0B" w:rsidRDefault="00875D0B">
      <w:pPr>
        <w:pStyle w:val="ConsPlusNormal"/>
        <w:jc w:val="right"/>
      </w:pPr>
      <w:r>
        <w:t>Российской Федерации</w:t>
      </w:r>
    </w:p>
    <w:p w:rsidR="00875D0B" w:rsidRDefault="00875D0B">
      <w:pPr>
        <w:pStyle w:val="ConsPlusNormal"/>
        <w:jc w:val="right"/>
      </w:pPr>
      <w:r>
        <w:t>от 7 марта 2018 г. N 237</w:t>
      </w:r>
    </w:p>
    <w:p w:rsidR="00875D0B" w:rsidRDefault="00875D0B">
      <w:pPr>
        <w:pStyle w:val="ConsPlusNormal"/>
      </w:pPr>
    </w:p>
    <w:p w:rsidR="00875D0B" w:rsidRDefault="00875D0B">
      <w:pPr>
        <w:pStyle w:val="ConsPlusTitle"/>
        <w:jc w:val="center"/>
      </w:pPr>
      <w:bookmarkStart w:id="32" w:name="P537"/>
      <w:bookmarkEnd w:id="32"/>
      <w:r>
        <w:t>ПРАВИЛА</w:t>
      </w:r>
    </w:p>
    <w:p w:rsidR="00875D0B" w:rsidRDefault="00875D0B">
      <w:pPr>
        <w:pStyle w:val="ConsPlusTitle"/>
        <w:jc w:val="center"/>
      </w:pPr>
      <w:r>
        <w:t>ПРЕДОСТАВЛЕНИЯ И РАСПРЕДЕЛЕНИЯ В 2023 - 2030 ГОДАХ СРЕДСТВ</w:t>
      </w:r>
    </w:p>
    <w:p w:rsidR="00875D0B" w:rsidRDefault="00875D0B">
      <w:pPr>
        <w:pStyle w:val="ConsPlusTitle"/>
        <w:jc w:val="center"/>
      </w:pPr>
      <w:r>
        <w:t>ГОСУДАРСТВЕННОЙ ПОДДЕРЖКИ ИЗ ФЕДЕРАЛЬНОГО БЮДЖЕТА БЮДЖЕТАМ</w:t>
      </w:r>
    </w:p>
    <w:p w:rsidR="00875D0B" w:rsidRDefault="00875D0B">
      <w:pPr>
        <w:pStyle w:val="ConsPlusTitle"/>
        <w:jc w:val="center"/>
      </w:pPr>
      <w:r>
        <w:t>СУБЪЕКТОВ РОССИЙСКОЙ ФЕДЕРАЦИИ, ВХОДЯЩИХ В СОСТАВ</w:t>
      </w:r>
    </w:p>
    <w:p w:rsidR="00875D0B" w:rsidRDefault="00875D0B">
      <w:pPr>
        <w:pStyle w:val="ConsPlusTitle"/>
        <w:jc w:val="center"/>
      </w:pPr>
      <w:r>
        <w:t>ДАЛЬНЕВОСТОЧНОГО ФЕДЕРАЛЬНОГО ОКРУГА, ДЛЯ ПООЩРЕНИЯ</w:t>
      </w:r>
    </w:p>
    <w:p w:rsidR="00875D0B" w:rsidRDefault="00875D0B">
      <w:pPr>
        <w:pStyle w:val="ConsPlusTitle"/>
        <w:jc w:val="center"/>
      </w:pPr>
      <w:r>
        <w:t>МУНИЦИПАЛЬНЫХ ОБРАЗОВАНИЙ - ПОБЕДИТЕЛЕЙ ВСЕРОССИЙСКОГО</w:t>
      </w:r>
    </w:p>
    <w:p w:rsidR="00875D0B" w:rsidRDefault="00875D0B">
      <w:pPr>
        <w:pStyle w:val="ConsPlusTitle"/>
        <w:jc w:val="center"/>
      </w:pPr>
      <w:r>
        <w:t>КОНКУРСА ЛУЧШИХ ПРОЕКТОВ СОЗДАНИЯ КОМФОРТНОЙ ГОРОДСКОЙ</w:t>
      </w:r>
    </w:p>
    <w:p w:rsidR="00875D0B" w:rsidRDefault="00875D0B">
      <w:pPr>
        <w:pStyle w:val="ConsPlusTitle"/>
        <w:jc w:val="center"/>
      </w:pPr>
      <w:r>
        <w:t>СРЕДЫ, В ТОМ ЧИСЛЕ ИСТОЧНИКОМ ФИНАНСОВОГО ОБЕСПЕЧЕНИЯ</w:t>
      </w:r>
    </w:p>
    <w:p w:rsidR="00875D0B" w:rsidRDefault="00875D0B">
      <w:pPr>
        <w:pStyle w:val="ConsPlusTitle"/>
        <w:jc w:val="center"/>
      </w:pPr>
      <w:r>
        <w:t>КОТОРЫХ ЯВЛЯЮТСЯ БЮДЖЕТНЫЕ АССИГНОВАНИЯ РЕЗЕРВНОГО ФОНДА</w:t>
      </w:r>
    </w:p>
    <w:p w:rsidR="00875D0B" w:rsidRDefault="00875D0B">
      <w:pPr>
        <w:pStyle w:val="ConsPlusTitle"/>
        <w:jc w:val="center"/>
      </w:pPr>
      <w:r>
        <w:t>ПРАВИТЕЛЬСТВА РОССИЙСКОЙ ФЕДЕРАЦИИ</w:t>
      </w:r>
    </w:p>
    <w:p w:rsidR="00875D0B" w:rsidRDefault="00875D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5D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D0B" w:rsidRDefault="00875D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5D0B" w:rsidRDefault="00875D0B">
            <w:pPr>
              <w:pStyle w:val="ConsPlusNormal"/>
              <w:jc w:val="center"/>
            </w:pPr>
            <w:r>
              <w:rPr>
                <w:color w:val="392C69"/>
              </w:rPr>
              <w:t>Список изменяющих документов</w:t>
            </w:r>
          </w:p>
          <w:p w:rsidR="00875D0B" w:rsidRDefault="00875D0B">
            <w:pPr>
              <w:pStyle w:val="ConsPlusNormal"/>
              <w:jc w:val="center"/>
            </w:pPr>
            <w:r>
              <w:rPr>
                <w:color w:val="392C69"/>
              </w:rPr>
              <w:t xml:space="preserve">(введены </w:t>
            </w:r>
            <w:hyperlink r:id="rId306">
              <w:r>
                <w:rPr>
                  <w:color w:val="0000FF"/>
                </w:rPr>
                <w:t>Постановлением</w:t>
              </w:r>
            </w:hyperlink>
            <w:r>
              <w:rPr>
                <w:color w:val="392C69"/>
              </w:rPr>
              <w:t xml:space="preserve"> Правительства РФ от 22.03.2023 N 443;</w:t>
            </w:r>
          </w:p>
          <w:p w:rsidR="00875D0B" w:rsidRDefault="00875D0B">
            <w:pPr>
              <w:pStyle w:val="ConsPlusNormal"/>
              <w:jc w:val="center"/>
            </w:pPr>
            <w:r>
              <w:rPr>
                <w:color w:val="392C69"/>
              </w:rPr>
              <w:t xml:space="preserve">в ред. Постановлений Правительства РФ от 08.06.2023 </w:t>
            </w:r>
            <w:hyperlink r:id="rId307">
              <w:r>
                <w:rPr>
                  <w:color w:val="0000FF"/>
                </w:rPr>
                <w:t>N 943</w:t>
              </w:r>
            </w:hyperlink>
            <w:r>
              <w:rPr>
                <w:color w:val="392C69"/>
              </w:rPr>
              <w:t>,</w:t>
            </w:r>
          </w:p>
          <w:p w:rsidR="00875D0B" w:rsidRDefault="00875D0B">
            <w:pPr>
              <w:pStyle w:val="ConsPlusNormal"/>
              <w:jc w:val="center"/>
            </w:pPr>
            <w:r>
              <w:rPr>
                <w:color w:val="392C69"/>
              </w:rPr>
              <w:t xml:space="preserve">от 22.04.2024 </w:t>
            </w:r>
            <w:hyperlink r:id="rId308">
              <w:r>
                <w:rPr>
                  <w:color w:val="0000FF"/>
                </w:rPr>
                <w:t>N 519</w:t>
              </w:r>
            </w:hyperlink>
            <w:r>
              <w:rPr>
                <w:color w:val="392C69"/>
              </w:rPr>
              <w:t xml:space="preserve">, от 24.03.2025 </w:t>
            </w:r>
            <w:hyperlink r:id="rId309">
              <w:r>
                <w:rPr>
                  <w:color w:val="0000FF"/>
                </w:rPr>
                <w:t>N 350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D0B" w:rsidRDefault="00875D0B">
            <w:pPr>
              <w:pStyle w:val="ConsPlusNormal"/>
            </w:pPr>
          </w:p>
        </w:tc>
      </w:tr>
    </w:tbl>
    <w:p w:rsidR="00875D0B" w:rsidRDefault="00875D0B">
      <w:pPr>
        <w:pStyle w:val="ConsPlusNormal"/>
      </w:pPr>
    </w:p>
    <w:p w:rsidR="00875D0B" w:rsidRDefault="00875D0B">
      <w:pPr>
        <w:pStyle w:val="ConsPlusNormal"/>
        <w:ind w:firstLine="540"/>
        <w:jc w:val="both"/>
      </w:pPr>
      <w:r>
        <w:t>1. Настоящие Правила определяют порядок и условия предоставления и распределения в 2023 - 2030 годах средств государственной поддержки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входящих в состав Дальневосточного федерального округа, на территориях которых расположены муниципальные образования - победители Всероссийского конкурса лучших проектов создания комфортной городской среды (далее - конкурс), в целях софинансирования расходных обязательств субъектов Российской Федерации, возникающих при поощрении победителей конкурса, для реализации проектов создания комфортной городской среды, представленных участниками конкурса в составе заявок на участие в конкурсе (далее - конкурсная заявка), порядок организации и проведения конкурса, а также порядок деятельности федеральной конкурсной комиссии по организации и проведению конкурса (далее - федеральная комиссия).</w:t>
      </w:r>
    </w:p>
    <w:p w:rsidR="00875D0B" w:rsidRDefault="00875D0B">
      <w:pPr>
        <w:pStyle w:val="ConsPlusNormal"/>
        <w:jc w:val="both"/>
      </w:pPr>
      <w:r>
        <w:t xml:space="preserve">(в ред. </w:t>
      </w:r>
      <w:hyperlink r:id="rId310">
        <w:r>
          <w:rPr>
            <w:color w:val="0000FF"/>
          </w:rPr>
          <w:t>Постановления</w:t>
        </w:r>
      </w:hyperlink>
      <w:r>
        <w:t xml:space="preserve"> Правительства РФ от 22.04.2024 N 519)</w:t>
      </w:r>
    </w:p>
    <w:p w:rsidR="00875D0B" w:rsidRDefault="00875D0B">
      <w:pPr>
        <w:pStyle w:val="ConsPlusNormal"/>
        <w:spacing w:before="220"/>
        <w:ind w:firstLine="540"/>
        <w:jc w:val="both"/>
      </w:pPr>
      <w:r>
        <w:t>2. Понятия, используемые в настоящих Правилах, означают следующее:</w:t>
      </w:r>
    </w:p>
    <w:p w:rsidR="00875D0B" w:rsidRDefault="00875D0B">
      <w:pPr>
        <w:pStyle w:val="ConsPlusNormal"/>
        <w:spacing w:before="220"/>
        <w:ind w:firstLine="540"/>
        <w:jc w:val="both"/>
      </w:pPr>
      <w:r>
        <w:t>"городские и сельские поселения" - населенные пункты, не имеющие статуса города, с численностью населения от 5 тыс. человек (включительно);</w:t>
      </w:r>
    </w:p>
    <w:p w:rsidR="00875D0B" w:rsidRDefault="00875D0B">
      <w:pPr>
        <w:pStyle w:val="ConsPlusNormal"/>
        <w:spacing w:before="220"/>
        <w:ind w:firstLine="540"/>
        <w:jc w:val="both"/>
      </w:pPr>
      <w:r>
        <w:t>"малые города" - населенные пункты, имеющие статус города, с численностью населения до 300 тыс. человек (включительно);</w:t>
      </w:r>
    </w:p>
    <w:p w:rsidR="00875D0B" w:rsidRDefault="00875D0B">
      <w:pPr>
        <w:pStyle w:val="ConsPlusNormal"/>
        <w:jc w:val="both"/>
      </w:pPr>
      <w:r>
        <w:t xml:space="preserve">(в ред. </w:t>
      </w:r>
      <w:hyperlink r:id="rId31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"мероприятия по реализации проекта" - мероприятия по благоустройству общественных территорий населенного пункта и иные мероприятия, связанные с реализацией проекта, предусмотренные проектом, направленные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опорных населенных пунктах, городских и сельских </w:t>
      </w:r>
      <w:r>
        <w:lastRenderedPageBreak/>
        <w:t>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875D0B" w:rsidRDefault="00875D0B">
      <w:pPr>
        <w:pStyle w:val="ConsPlusNormal"/>
        <w:jc w:val="both"/>
      </w:pPr>
      <w:r>
        <w:t xml:space="preserve">(в ред. </w:t>
      </w:r>
      <w:hyperlink r:id="rId312">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r:id="rId313">
        <w:r>
          <w:rPr>
            <w:color w:val="0000FF"/>
          </w:rPr>
          <w:t>статьей 1</w:t>
        </w:r>
      </w:hyperlink>
      <w:r>
        <w:t xml:space="preserve"> Градостроительного кодекса Российской Федерации, части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w:t>
      </w:r>
    </w:p>
    <w:p w:rsidR="00875D0B" w:rsidRDefault="00875D0B">
      <w:pPr>
        <w:pStyle w:val="ConsPlusNormal"/>
        <w:jc w:val="both"/>
      </w:pPr>
      <w:r>
        <w:t xml:space="preserve">(в ред. </w:t>
      </w:r>
      <w:hyperlink r:id="rId314">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"опорные населенные пункты" - населенные пункты с численностью населения до 300 тыс. человек (включительно),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включенные в единый перечень опорных населенных пунктов;</w:t>
      </w:r>
    </w:p>
    <w:p w:rsidR="00875D0B" w:rsidRDefault="00875D0B">
      <w:pPr>
        <w:pStyle w:val="ConsPlusNormal"/>
        <w:jc w:val="both"/>
      </w:pPr>
      <w:r>
        <w:t xml:space="preserve">(абзац введен </w:t>
      </w:r>
      <w:hyperlink r:id="rId315">
        <w:r>
          <w:rPr>
            <w:color w:val="0000FF"/>
          </w:rPr>
          <w:t>Постановлением</w:t>
        </w:r>
      </w:hyperlink>
      <w:r>
        <w:t xml:space="preserve"> Правительства РФ от 24.03.2025 N 350)</w:t>
      </w:r>
    </w:p>
    <w:p w:rsidR="00875D0B" w:rsidRDefault="00875D0B">
      <w:pPr>
        <w:pStyle w:val="ConsPlusNormal"/>
        <w:spacing w:before="220"/>
        <w:ind w:firstLine="540"/>
        <w:jc w:val="both"/>
      </w:pPr>
      <w:r>
        <w:t xml:space="preserve">"победитель конкурса" - муниципальное образование, определенное победителем конкурса федеральной комиссией на основании ее решения, предусмотренного </w:t>
      </w:r>
      <w:hyperlink w:anchor="P711">
        <w:r>
          <w:rPr>
            <w:color w:val="0000FF"/>
          </w:rPr>
          <w:t>пунктом 26</w:t>
        </w:r>
      </w:hyperlink>
      <w:r>
        <w:t xml:space="preserve"> настоящих Правил;</w:t>
      </w:r>
    </w:p>
    <w:p w:rsidR="00875D0B" w:rsidRDefault="00875D0B">
      <w:pPr>
        <w:pStyle w:val="ConsPlusNormal"/>
        <w:spacing w:before="220"/>
        <w:ind w:firstLine="540"/>
        <w:jc w:val="both"/>
      </w:pPr>
      <w:r>
        <w:t>"проект" -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комплекса мероприятий по их благоустройству, описание прогнозируемого развития общественной территории населенного пункта в случае реализации проекта, а также сметную документацию или проектную документацию;</w:t>
      </w:r>
    </w:p>
    <w:p w:rsidR="00875D0B" w:rsidRDefault="00875D0B">
      <w:pPr>
        <w:pStyle w:val="ConsPlusNormal"/>
        <w:spacing w:before="220"/>
        <w:ind w:firstLine="540"/>
        <w:jc w:val="both"/>
      </w:pPr>
      <w:r>
        <w:t>"реализованный проект" - результат, достигнутый победителем конкурса по завершении выполнения комплекса мероприятий по реализации проекта;</w:t>
      </w:r>
    </w:p>
    <w:p w:rsidR="00875D0B" w:rsidRDefault="00875D0B">
      <w:pPr>
        <w:pStyle w:val="ConsPlusNormal"/>
        <w:spacing w:before="220"/>
        <w:ind w:firstLine="540"/>
        <w:jc w:val="both"/>
      </w:pPr>
      <w:r>
        <w:t>"финалист конкурса" - муниципальное образование, конкурсная заявка которого по итогам предварительного рассмотрения и оценки конкурсных заявок межведомственной рабочей группой включена в состав конкурсных заявок, вносимых в федеральную комиссию для определения победителей конкурса.</w:t>
      </w:r>
    </w:p>
    <w:p w:rsidR="00875D0B" w:rsidRDefault="00875D0B">
      <w:pPr>
        <w:pStyle w:val="ConsPlusNormal"/>
        <w:spacing w:before="220"/>
        <w:ind w:firstLine="540"/>
        <w:jc w:val="both"/>
      </w:pPr>
      <w:bookmarkStart w:id="33" w:name="P568"/>
      <w:bookmarkEnd w:id="33"/>
      <w:r>
        <w:t>3. Конкурс проводится в отношении представленных муниципальными образованиями:</w:t>
      </w:r>
    </w:p>
    <w:p w:rsidR="00875D0B" w:rsidRDefault="00875D0B">
      <w:pPr>
        <w:pStyle w:val="ConsPlusNormal"/>
        <w:spacing w:before="220"/>
        <w:ind w:firstLine="540"/>
        <w:jc w:val="both"/>
      </w:pPr>
      <w:r>
        <w:t>а) проектов, реализация которых предусмотрена в 2023 - 2024 годах, - до 1 мая 2023 г.;</w:t>
      </w:r>
    </w:p>
    <w:p w:rsidR="00875D0B" w:rsidRDefault="00875D0B">
      <w:pPr>
        <w:pStyle w:val="ConsPlusNormal"/>
        <w:spacing w:before="220"/>
        <w:ind w:firstLine="540"/>
        <w:jc w:val="both"/>
      </w:pPr>
      <w:r>
        <w:t>б) проектов, реализация которых предусмотрена в 2024 - 2025 годах, - до 1 сентября 2023 г.;</w:t>
      </w:r>
    </w:p>
    <w:p w:rsidR="00875D0B" w:rsidRDefault="00875D0B">
      <w:pPr>
        <w:pStyle w:val="ConsPlusNormal"/>
        <w:jc w:val="both"/>
      </w:pPr>
      <w:r>
        <w:t xml:space="preserve">(в ред. </w:t>
      </w:r>
      <w:hyperlink r:id="rId316">
        <w:r>
          <w:rPr>
            <w:color w:val="0000FF"/>
          </w:rPr>
          <w:t>Постановления</w:t>
        </w:r>
      </w:hyperlink>
      <w:r>
        <w:t xml:space="preserve"> Правительства РФ от 08.06.2023 N 943)</w:t>
      </w:r>
    </w:p>
    <w:p w:rsidR="00875D0B" w:rsidRDefault="00875D0B">
      <w:pPr>
        <w:pStyle w:val="ConsPlusNormal"/>
        <w:spacing w:before="220"/>
        <w:ind w:firstLine="540"/>
        <w:jc w:val="both"/>
      </w:pPr>
      <w:r>
        <w:t>в) проектов, реализация которых предусмотрена в 2025 - 2026 годах, - до 1 сентября 2024 г.;</w:t>
      </w:r>
    </w:p>
    <w:p w:rsidR="00875D0B" w:rsidRDefault="00875D0B">
      <w:pPr>
        <w:pStyle w:val="ConsPlusNormal"/>
        <w:jc w:val="both"/>
      </w:pPr>
      <w:r>
        <w:t xml:space="preserve">(пп. "в" введен </w:t>
      </w:r>
      <w:hyperlink r:id="rId317">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г) проектов, реализация которых предусмотрена в 2026 - 2027 годах, - до 1 сентября 2025 г.;</w:t>
      </w:r>
    </w:p>
    <w:p w:rsidR="00875D0B" w:rsidRDefault="00875D0B">
      <w:pPr>
        <w:pStyle w:val="ConsPlusNormal"/>
        <w:jc w:val="both"/>
      </w:pPr>
      <w:r>
        <w:t xml:space="preserve">(пп. "г" введен </w:t>
      </w:r>
      <w:hyperlink r:id="rId318">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д) проектов, реализация которых предусмотрена в 2027 - 2028 годах, - до 1 сентября 2026 г.;</w:t>
      </w:r>
    </w:p>
    <w:p w:rsidR="00875D0B" w:rsidRDefault="00875D0B">
      <w:pPr>
        <w:pStyle w:val="ConsPlusNormal"/>
        <w:jc w:val="both"/>
      </w:pPr>
      <w:r>
        <w:lastRenderedPageBreak/>
        <w:t xml:space="preserve">(пп. "д" введен </w:t>
      </w:r>
      <w:hyperlink r:id="rId319">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е) проектов, реализация которых предусмотрена в 2028 - 2029 годах, - до 1 сентября 2027 г.;</w:t>
      </w:r>
    </w:p>
    <w:p w:rsidR="00875D0B" w:rsidRDefault="00875D0B">
      <w:pPr>
        <w:pStyle w:val="ConsPlusNormal"/>
        <w:jc w:val="both"/>
      </w:pPr>
      <w:r>
        <w:t xml:space="preserve">(пп. "е" введен </w:t>
      </w:r>
      <w:hyperlink r:id="rId320">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ж) проектов, реализация которых предусмотрена в 2029 - 2030 годах, - до 1 сентября 2028 г.;</w:t>
      </w:r>
    </w:p>
    <w:p w:rsidR="00875D0B" w:rsidRDefault="00875D0B">
      <w:pPr>
        <w:pStyle w:val="ConsPlusNormal"/>
        <w:jc w:val="both"/>
      </w:pPr>
      <w:r>
        <w:t xml:space="preserve">(пп. "ж" введен </w:t>
      </w:r>
      <w:hyperlink r:id="rId321">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з) проектов, реализация которых предусмотрена в 2030 - 2031 годах, - до 1 сентября 2029 г.</w:t>
      </w:r>
    </w:p>
    <w:p w:rsidR="00875D0B" w:rsidRDefault="00875D0B">
      <w:pPr>
        <w:pStyle w:val="ConsPlusNormal"/>
        <w:jc w:val="both"/>
      </w:pPr>
      <w:r>
        <w:t xml:space="preserve">(пп. "з" введен </w:t>
      </w:r>
      <w:hyperlink r:id="rId322">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r>
        <w:t>4. К участию в конкурсе не допускаются:</w:t>
      </w:r>
    </w:p>
    <w:p w:rsidR="00875D0B" w:rsidRDefault="00875D0B">
      <w:pPr>
        <w:pStyle w:val="ConsPlusNormal"/>
        <w:spacing w:before="220"/>
        <w:ind w:firstLine="540"/>
        <w:jc w:val="both"/>
      </w:pPr>
      <w:r>
        <w:t xml:space="preserve">а) муниципальные образования, представившие конкурсную заявку, предусматривающую реализацию проекта на территории населенного пункта, в отношении которого муниципальное образование было определено победителем прошедших конкурсов в порядке, предусмотренном </w:t>
      </w:r>
      <w:hyperlink w:anchor="P44">
        <w:r>
          <w:rPr>
            <w:color w:val="0000FF"/>
          </w:rPr>
          <w:t>Правилами</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 проведения Всероссийского конкурса), и на территории которого на дату представления в федеральную комиссию конкурсной заявки имеется проект, реализация которого не завершена в сроки, установленные для такой реализации </w:t>
      </w:r>
      <w:hyperlink w:anchor="P80">
        <w:r>
          <w:rPr>
            <w:color w:val="0000FF"/>
          </w:rPr>
          <w:t>пунктом 3</w:t>
        </w:r>
      </w:hyperlink>
      <w:r>
        <w:t xml:space="preserve"> Правил проведения Всероссийского конкурса;</w:t>
      </w:r>
    </w:p>
    <w:p w:rsidR="00875D0B" w:rsidRDefault="00875D0B">
      <w:pPr>
        <w:pStyle w:val="ConsPlusNormal"/>
        <w:spacing w:before="220"/>
        <w:ind w:firstLine="540"/>
        <w:jc w:val="both"/>
      </w:pPr>
      <w:r>
        <w:t xml:space="preserve">б) муниципальные образования, представившие конкурсную заявку, предусматривающую реализацию проекта на территории населенного пункта, если на дату представления в федеральную комиссию конкурсной заявки на территории указанного населенного пункта имеются незавершенные объекты государственных (муниципальных) программ формирования современной городской среды, реализация которых не была завершена в соответствующем финансовом году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предусмотренными </w:t>
      </w:r>
      <w:hyperlink r:id="rId323">
        <w:r>
          <w:rPr>
            <w:color w:val="0000FF"/>
          </w:rPr>
          <w:t>приложением N 15</w:t>
        </w:r>
      </w:hyperlink>
      <w:r>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75D0B" w:rsidRDefault="00875D0B">
      <w:pPr>
        <w:pStyle w:val="ConsPlusNormal"/>
        <w:spacing w:before="220"/>
        <w:ind w:firstLine="540"/>
        <w:jc w:val="both"/>
      </w:pPr>
      <w:r>
        <w:t>5. Конкурс проводится в отношении представленных муниципальными образованиями проектов по следующим категориям:</w:t>
      </w:r>
    </w:p>
    <w:p w:rsidR="00875D0B" w:rsidRDefault="00875D0B">
      <w:pPr>
        <w:pStyle w:val="ConsPlusNormal"/>
        <w:spacing w:before="220"/>
        <w:ind w:firstLine="540"/>
        <w:jc w:val="both"/>
      </w:pPr>
      <w:r>
        <w:t>а) I категория - малые города и опорные населенные пункты с численностью населения от 70 тыс. человек до 300 тыс. человек (включительно). Проекты, представленные для участия в конкурсе в I категории, должны предусматривать выполнение мероприятий по реализации проекта, учитывающих предоставление средств государственной поддержки из федерального бюджета на их реализацию в размере не более 300000 тыс. рублей;</w:t>
      </w:r>
    </w:p>
    <w:p w:rsidR="00875D0B" w:rsidRDefault="00875D0B">
      <w:pPr>
        <w:pStyle w:val="ConsPlusNormal"/>
        <w:jc w:val="both"/>
      </w:pPr>
      <w:r>
        <w:t xml:space="preserve">(в ред. </w:t>
      </w:r>
      <w:hyperlink r:id="rId324">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lastRenderedPageBreak/>
        <w:t>б) II категория - малые города, опорные населенные пункты, городские и сельские поселения с численностью населения от 10 тыс. человек до 70 тыс. человек (включительно). Проекты, представленные для участия в конкурсе во II категории, должны предусматривать выполнение мероприятий по реализации проекта, учитывающих предоставление средств государственной поддержки из федерального бюджета на их реализацию в размере не более 150000 тыс. рублей;</w:t>
      </w:r>
    </w:p>
    <w:p w:rsidR="00875D0B" w:rsidRDefault="00875D0B">
      <w:pPr>
        <w:pStyle w:val="ConsPlusNormal"/>
        <w:jc w:val="both"/>
      </w:pPr>
      <w:r>
        <w:t xml:space="preserve">(в ред. </w:t>
      </w:r>
      <w:hyperlink r:id="rId325">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в) III категория - малые города, опорные населенные пункты, городские и сельские поселения с численностью населения до 10 тыс. человек (включительно). Проекты, представленные для участия в конкурсе в III категории, должны предусматривать выполнение мероприятий по реализации проекта, учитывающих предоставление средств государственной поддержки из федерального бюджета на их реализацию в размере не более 100000 тыс. рублей.</w:t>
      </w:r>
    </w:p>
    <w:p w:rsidR="00875D0B" w:rsidRDefault="00875D0B">
      <w:pPr>
        <w:pStyle w:val="ConsPlusNormal"/>
        <w:jc w:val="both"/>
      </w:pPr>
      <w:r>
        <w:t xml:space="preserve">(в ред. </w:t>
      </w:r>
      <w:hyperlink r:id="rId326">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bookmarkStart w:id="34" w:name="P594"/>
      <w:bookmarkEnd w:id="34"/>
      <w:r>
        <w:t xml:space="preserve">6. Предметом конкурса является отбор лучших проектов в порядке и на условиях, предусмотренных настоящими Правилами, по итогам которого субъектам Российской Федерации, на территориях которых расположены муниципальные образования, определенные победителями конкурса решением федеральной комиссии о подведении итогов конкурса, указанным в </w:t>
      </w:r>
      <w:hyperlink w:anchor="P711">
        <w:r>
          <w:rPr>
            <w:color w:val="0000FF"/>
          </w:rPr>
          <w:t>пункте 26</w:t>
        </w:r>
      </w:hyperlink>
      <w:r>
        <w:t xml:space="preserve"> настоящих Правил, предоставляются следующие денежные премии из федерального бюджета:</w:t>
      </w:r>
    </w:p>
    <w:p w:rsidR="00875D0B" w:rsidRDefault="00875D0B">
      <w:pPr>
        <w:pStyle w:val="ConsPlusNormal"/>
        <w:spacing w:before="220"/>
        <w:ind w:firstLine="540"/>
        <w:jc w:val="both"/>
      </w:pPr>
      <w:r>
        <w:t>а) по итогам конкурса, проводимого до 1 мая 2023 г.:</w:t>
      </w:r>
    </w:p>
    <w:p w:rsidR="00875D0B" w:rsidRDefault="00875D0B">
      <w:pPr>
        <w:pStyle w:val="ConsPlusNormal"/>
        <w:spacing w:before="220"/>
        <w:ind w:firstLine="540"/>
        <w:jc w:val="both"/>
      </w:pPr>
      <w:r>
        <w:t>2 денежные премии в размере 300000 тыс. рублей (при условии представления в федеральную комиссию участниками конкурса, относящимися к I категории, не менее 4 конкурсных заявок, предусматривающих предоставление средств государственной поддержки из федерального бюджета на цели реализации проекта в размере 300000 тыс. рублей);</w:t>
      </w:r>
    </w:p>
    <w:p w:rsidR="00875D0B" w:rsidRDefault="00875D0B">
      <w:pPr>
        <w:pStyle w:val="ConsPlusNormal"/>
        <w:spacing w:before="220"/>
        <w:ind w:firstLine="540"/>
        <w:jc w:val="both"/>
      </w:pPr>
      <w:r>
        <w:t>5 денежных премий в размере 150000 тыс. рублей (при условии представления в федеральную комиссию участниками конкурса, относящимися к I и (или) II категориям, не менее 10 конкурсных заявок, предусматривающих предоставление средств государственной поддержки из федерального бюджета на цели реализации проекта в размере 150000 тыс. рублей);</w:t>
      </w:r>
    </w:p>
    <w:p w:rsidR="00875D0B" w:rsidRDefault="00875D0B">
      <w:pPr>
        <w:pStyle w:val="ConsPlusNormal"/>
        <w:spacing w:before="220"/>
        <w:ind w:firstLine="540"/>
        <w:jc w:val="both"/>
      </w:pPr>
      <w:r>
        <w:t>10 денежных премий в размере 100000 тыс. рублей (при условии представления в федеральную комиссию участниками конкурса, относящимися к I, II и (или) III категориям, не менее 15 конкурсных заявок, предусматривающих предоставление средств государственной поддержки из федерального бюджета на цели реализации проекта в размере 100000 тыс. рублей);</w:t>
      </w:r>
    </w:p>
    <w:p w:rsidR="00875D0B" w:rsidRDefault="00875D0B">
      <w:pPr>
        <w:pStyle w:val="ConsPlusNormal"/>
        <w:spacing w:before="220"/>
        <w:ind w:firstLine="540"/>
        <w:jc w:val="both"/>
      </w:pPr>
      <w:r>
        <w:t>15 денежных премий в размере 50000 тыс. рублей (при условии представления в федеральную комиссию участниками конкурса, относящимися к I, II и (или) III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50000 тыс. рублей);</w:t>
      </w:r>
    </w:p>
    <w:p w:rsidR="00875D0B" w:rsidRDefault="00875D0B">
      <w:pPr>
        <w:pStyle w:val="ConsPlusNormal"/>
        <w:spacing w:before="220"/>
        <w:ind w:firstLine="540"/>
        <w:jc w:val="both"/>
      </w:pPr>
      <w:r>
        <w:t>б) по итогам конкурса, проводимого до 1 сентября 2023 г.:</w:t>
      </w:r>
    </w:p>
    <w:p w:rsidR="00875D0B" w:rsidRDefault="00875D0B">
      <w:pPr>
        <w:pStyle w:val="ConsPlusNormal"/>
        <w:jc w:val="both"/>
      </w:pPr>
      <w:r>
        <w:t xml:space="preserve">(в ред. </w:t>
      </w:r>
      <w:hyperlink r:id="rId327">
        <w:r>
          <w:rPr>
            <w:color w:val="0000FF"/>
          </w:rPr>
          <w:t>Постановления</w:t>
        </w:r>
      </w:hyperlink>
      <w:r>
        <w:t xml:space="preserve"> Правительства РФ от 08.06.2023 N 943)</w:t>
      </w:r>
    </w:p>
    <w:p w:rsidR="00875D0B" w:rsidRDefault="00875D0B">
      <w:pPr>
        <w:pStyle w:val="ConsPlusNormal"/>
        <w:spacing w:before="220"/>
        <w:ind w:firstLine="540"/>
        <w:jc w:val="both"/>
      </w:pPr>
      <w:r>
        <w:t>1 денежная премия в размере 300000 тыс. рублей (при условии представления в федеральную комиссию участниками конкурса, относящимися к I категории, не менее 3 конкурсных заявок, предусматривающих предоставление средств государственной поддержки из федерального бюджета на цели реализации проекта в размере 300000 тыс. рублей);</w:t>
      </w:r>
    </w:p>
    <w:p w:rsidR="00875D0B" w:rsidRDefault="00875D0B">
      <w:pPr>
        <w:pStyle w:val="ConsPlusNormal"/>
        <w:spacing w:before="220"/>
        <w:ind w:firstLine="540"/>
        <w:jc w:val="both"/>
      </w:pPr>
      <w:r>
        <w:t xml:space="preserve">15 денежных премий в размере 150000 тыс. рублей (при условии представления в федеральную комиссию участниками конкурса, относящимися к I и (или) II категориям, не менее 25 конкурсных заявок, предусматривающих предоставление средств государственной поддержки </w:t>
      </w:r>
      <w:r>
        <w:lastRenderedPageBreak/>
        <w:t>из федерального бюджета на цели реализации проекта в размере 150000 тыс. рублей);</w:t>
      </w:r>
    </w:p>
    <w:p w:rsidR="00875D0B" w:rsidRDefault="00875D0B">
      <w:pPr>
        <w:pStyle w:val="ConsPlusNormal"/>
        <w:spacing w:before="220"/>
        <w:ind w:firstLine="540"/>
        <w:jc w:val="both"/>
      </w:pPr>
      <w:r>
        <w:t>15 денежных премий в размере 100000 тыс. рублей (при условии представления в федеральную комиссию участниками конкурса, относящимися к I, II и (или) III категориям, не менее 25 конкурсных заявок, предусматривающих предоставление средств государственной поддержки из федерального бюджета на цели реализации проекта в размере 100000 тыс. рублей);</w:t>
      </w:r>
    </w:p>
    <w:p w:rsidR="00875D0B" w:rsidRDefault="00875D0B">
      <w:pPr>
        <w:pStyle w:val="ConsPlusNormal"/>
        <w:spacing w:before="220"/>
        <w:ind w:firstLine="540"/>
        <w:jc w:val="both"/>
      </w:pPr>
      <w:r>
        <w:t>19 денежных премий в размере 50000 тыс. рублей (при условии представления в федеральную комиссию участниками конкурса, относящимися к I, II и (или) III категориям, не менее 27 конкурсных заявок, предусматривающих предоставление средств государственной поддержки из федерального бюджета на цели реализации проекта в размере 50000 тыс. рублей);</w:t>
      </w:r>
    </w:p>
    <w:p w:rsidR="00875D0B" w:rsidRDefault="00875D0B">
      <w:pPr>
        <w:pStyle w:val="ConsPlusNormal"/>
        <w:spacing w:before="220"/>
        <w:ind w:firstLine="540"/>
        <w:jc w:val="both"/>
      </w:pPr>
      <w:r>
        <w:t>в) по итогам конкурса, проводимого до 1 сентября 2024 г.:</w:t>
      </w:r>
    </w:p>
    <w:p w:rsidR="00875D0B" w:rsidRDefault="00875D0B">
      <w:pPr>
        <w:pStyle w:val="ConsPlusNormal"/>
        <w:jc w:val="both"/>
      </w:pPr>
      <w:r>
        <w:t xml:space="preserve">(в ред. </w:t>
      </w:r>
      <w:hyperlink r:id="rId328">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2 денежные премии в размере 300000 тыс. рублей (при условии представления в федеральную комиссию участниками конкурса, относящимися к I категории, не менее 4 конкурсных заявок, предусматривающих предоставление средств государственной поддержки из федерального бюджета на цели реализации проекта в размере 300000 тыс. рублей);</w:t>
      </w:r>
    </w:p>
    <w:p w:rsidR="00875D0B" w:rsidRDefault="00875D0B">
      <w:pPr>
        <w:pStyle w:val="ConsPlusNormal"/>
        <w:spacing w:before="220"/>
        <w:ind w:firstLine="540"/>
        <w:jc w:val="both"/>
      </w:pPr>
      <w:r>
        <w:t>14 денежных премий в размере 150000 тыс. рублей (при условии представления в федеральную комиссию участниками конкурса, относящимися к I и (или) 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150000 тыс. рублей);</w:t>
      </w:r>
    </w:p>
    <w:p w:rsidR="00875D0B" w:rsidRDefault="00875D0B">
      <w:pPr>
        <w:pStyle w:val="ConsPlusNormal"/>
        <w:spacing w:before="220"/>
        <w:ind w:firstLine="540"/>
        <w:jc w:val="both"/>
      </w:pPr>
      <w:r>
        <w:t>14 денежных премий в размере 100000 тыс. рублей (при условии представления в федеральную комиссию участниками конкурса, относящимися к I, II и (или) III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100000 тыс. рублей);</w:t>
      </w:r>
    </w:p>
    <w:p w:rsidR="00875D0B" w:rsidRDefault="00875D0B">
      <w:pPr>
        <w:pStyle w:val="ConsPlusNormal"/>
        <w:spacing w:before="220"/>
        <w:ind w:firstLine="540"/>
        <w:jc w:val="both"/>
      </w:pPr>
      <w:r>
        <w:t>18 денежных премий в размере 50000 тыс. рублей (при условии представления в федеральную комиссию участниками конкурса, относящимися к I, II и (или) III категориям, не менее 25 конкурсных заявок, предусматривающих предоставление средств государственной поддержки из федерального бюджета на цели реализации проекта в размере 50000 тыс. рублей);</w:t>
      </w:r>
    </w:p>
    <w:p w:rsidR="00875D0B" w:rsidRDefault="00875D0B">
      <w:pPr>
        <w:pStyle w:val="ConsPlusNormal"/>
        <w:jc w:val="both"/>
      </w:pPr>
      <w:r>
        <w:t xml:space="preserve">(пп. "в" введен </w:t>
      </w:r>
      <w:hyperlink r:id="rId329">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bookmarkStart w:id="35" w:name="P613"/>
      <w:bookmarkEnd w:id="35"/>
      <w:r>
        <w:t>г) по итогам последующих конкурсов:</w:t>
      </w:r>
    </w:p>
    <w:p w:rsidR="00875D0B" w:rsidRDefault="00875D0B">
      <w:pPr>
        <w:pStyle w:val="ConsPlusNormal"/>
        <w:spacing w:before="220"/>
        <w:ind w:firstLine="540"/>
        <w:jc w:val="both"/>
      </w:pPr>
      <w:bookmarkStart w:id="36" w:name="P614"/>
      <w:bookmarkEnd w:id="36"/>
      <w:r>
        <w:t>2 денежные премии в размере 300000 тыс. рублей (при условии представления в федеральную комиссию участниками конкурса, относящимися к I категории, не менее 4 конкурсных заявок, предусматривающих предоставление средств государственной поддержки из федерального бюджета на цели реализации проекта в размере 300000 тыс. рублей);</w:t>
      </w:r>
    </w:p>
    <w:p w:rsidR="00875D0B" w:rsidRDefault="00875D0B">
      <w:pPr>
        <w:pStyle w:val="ConsPlusNormal"/>
        <w:spacing w:before="220"/>
        <w:ind w:firstLine="540"/>
        <w:jc w:val="both"/>
      </w:pPr>
      <w:bookmarkStart w:id="37" w:name="P615"/>
      <w:bookmarkEnd w:id="37"/>
      <w:r>
        <w:t>14 денежных премий в размере 150000 тыс. рублей (при условии представления в федеральную комиссию участниками конкурса, относящимися к I и (или) 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150000 тыс. рублей);</w:t>
      </w:r>
    </w:p>
    <w:p w:rsidR="00875D0B" w:rsidRDefault="00875D0B">
      <w:pPr>
        <w:pStyle w:val="ConsPlusNormal"/>
        <w:spacing w:before="220"/>
        <w:ind w:firstLine="540"/>
        <w:jc w:val="both"/>
      </w:pPr>
      <w:bookmarkStart w:id="38" w:name="P616"/>
      <w:bookmarkEnd w:id="38"/>
      <w:r>
        <w:t>14 денежных премий в размере 100000 тыс. рублей (при условии представления в федеральную комиссию участниками конкурса, относящимися к I, II и (или) III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100000 тыс. рублей);</w:t>
      </w:r>
    </w:p>
    <w:p w:rsidR="00875D0B" w:rsidRDefault="00875D0B">
      <w:pPr>
        <w:pStyle w:val="ConsPlusNormal"/>
        <w:spacing w:before="220"/>
        <w:ind w:firstLine="540"/>
        <w:jc w:val="both"/>
      </w:pPr>
      <w:r>
        <w:lastRenderedPageBreak/>
        <w:t>14 денежных премий в размере 50000 тыс. рублей (при условии представления в федеральную комиссию участниками конкурса, относящимися к I, II и (или) III категориям, не менее 21 конкурсной заявки, предусматривающей предоставление средств государственной поддержки из федерального бюджета на цели реализации проекта в размере 50000 тыс. рублей);</w:t>
      </w:r>
    </w:p>
    <w:p w:rsidR="00875D0B" w:rsidRDefault="00875D0B">
      <w:pPr>
        <w:pStyle w:val="ConsPlusNormal"/>
        <w:spacing w:before="220"/>
        <w:ind w:firstLine="540"/>
        <w:jc w:val="both"/>
      </w:pPr>
      <w:bookmarkStart w:id="39" w:name="P618"/>
      <w:bookmarkEnd w:id="39"/>
      <w:r>
        <w:t>10 денежных премий в размере 20000 тыс. рублей (при условии представления в федеральную комиссию участниками конкурса, относящимися к I, II и (или) III категориям, не менее 15 конкурсных заявок, предусматривающих предоставление средств государственной поддержки из федерального бюджета на цели реализации проекта в размере 20000 тыс. рублей).</w:t>
      </w:r>
    </w:p>
    <w:p w:rsidR="00875D0B" w:rsidRDefault="00875D0B">
      <w:pPr>
        <w:pStyle w:val="ConsPlusNormal"/>
        <w:jc w:val="both"/>
      </w:pPr>
      <w:r>
        <w:t xml:space="preserve">(пп. "г" введен </w:t>
      </w:r>
      <w:hyperlink r:id="rId330">
        <w:r>
          <w:rPr>
            <w:color w:val="0000FF"/>
          </w:rPr>
          <w:t>Постановлением</w:t>
        </w:r>
      </w:hyperlink>
      <w:r>
        <w:t xml:space="preserve"> Правительства РФ от 24.03.2025 N 350)</w:t>
      </w:r>
    </w:p>
    <w:p w:rsidR="00875D0B" w:rsidRDefault="00875D0B">
      <w:pPr>
        <w:pStyle w:val="ConsPlusNormal"/>
        <w:spacing w:before="220"/>
        <w:ind w:firstLine="540"/>
        <w:jc w:val="both"/>
      </w:pPr>
      <w:bookmarkStart w:id="40" w:name="P620"/>
      <w:bookmarkEnd w:id="40"/>
      <w:r>
        <w:t xml:space="preserve">7. В случае представления в федеральную комиссию меньшего количества конкурсных заявок для получения денежных премий в j-м размере, чем это установлено </w:t>
      </w:r>
      <w:hyperlink w:anchor="P594">
        <w:r>
          <w:rPr>
            <w:color w:val="0000FF"/>
          </w:rPr>
          <w:t>пунктом 6</w:t>
        </w:r>
      </w:hyperlink>
      <w:r>
        <w:t xml:space="preserve"> настоящих Правил, количество денежных премий в j-м размере (количество победителей конкурса, имеющих право на получение денежной премии в j-м размере) (</w:t>
      </w:r>
      <w:r>
        <w:rPr>
          <w:noProof/>
          <w:position w:val="-11"/>
        </w:rPr>
        <w:drawing>
          <wp:inline distT="0" distB="0" distL="0" distR="0">
            <wp:extent cx="492760" cy="2832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рассчитывается по формуле:</w:t>
      </w:r>
    </w:p>
    <w:p w:rsidR="00875D0B" w:rsidRDefault="00875D0B">
      <w:pPr>
        <w:pStyle w:val="ConsPlusNormal"/>
      </w:pPr>
    </w:p>
    <w:p w:rsidR="00875D0B" w:rsidRDefault="00875D0B">
      <w:pPr>
        <w:pStyle w:val="ConsPlusNormal"/>
        <w:jc w:val="center"/>
      </w:pPr>
      <w:r>
        <w:rPr>
          <w:noProof/>
          <w:position w:val="-11"/>
        </w:rPr>
        <w:drawing>
          <wp:inline distT="0" distB="0" distL="0" distR="0">
            <wp:extent cx="163449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634490" cy="283210"/>
                    </a:xfrm>
                    <a:prstGeom prst="rect">
                      <a:avLst/>
                    </a:prstGeom>
                    <a:noFill/>
                    <a:ln>
                      <a:noFill/>
                    </a:ln>
                  </pic:spPr>
                </pic:pic>
              </a:graphicData>
            </a:graphic>
          </wp:inline>
        </w:drawing>
      </w:r>
    </w:p>
    <w:p w:rsidR="00875D0B" w:rsidRDefault="00875D0B">
      <w:pPr>
        <w:pStyle w:val="ConsPlusNormal"/>
      </w:pPr>
    </w:p>
    <w:p w:rsidR="00875D0B" w:rsidRDefault="00875D0B">
      <w:pPr>
        <w:pStyle w:val="ConsPlusNormal"/>
        <w:ind w:firstLine="540"/>
        <w:jc w:val="both"/>
      </w:pPr>
      <w:r>
        <w:t>где:</w:t>
      </w:r>
    </w:p>
    <w:p w:rsidR="00875D0B" w:rsidRDefault="00875D0B">
      <w:pPr>
        <w:pStyle w:val="ConsPlusNormal"/>
        <w:spacing w:before="220"/>
        <w:ind w:firstLine="540"/>
        <w:jc w:val="both"/>
      </w:pPr>
      <w:r>
        <w:rPr>
          <w:noProof/>
          <w:position w:val="-11"/>
        </w:rPr>
        <w:drawing>
          <wp:inline distT="0" distB="0" distL="0" distR="0">
            <wp:extent cx="45085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количество конкурсных заявок, допущенных к участию в конкурсе для получения денежной премии в j-м размере;</w:t>
      </w:r>
    </w:p>
    <w:p w:rsidR="00875D0B" w:rsidRDefault="00875D0B">
      <w:pPr>
        <w:pStyle w:val="ConsPlusNormal"/>
        <w:spacing w:before="220"/>
        <w:ind w:firstLine="540"/>
        <w:jc w:val="both"/>
      </w:pPr>
      <w:bookmarkStart w:id="41" w:name="P626"/>
      <w:bookmarkEnd w:id="41"/>
      <w:r>
        <w:t>К</w:t>
      </w:r>
      <w:r>
        <w:rPr>
          <w:vertAlign w:val="subscript"/>
        </w:rPr>
        <w:t>корj</w:t>
      </w:r>
      <w:r>
        <w:t xml:space="preserve"> - коэффициент корректировки значения количества денежных премий в j-м размере (количества победителей конкурса, имеющих право на получение денежной премии в j-м размере), определяемый в соответствии с </w:t>
      </w:r>
      <w:hyperlink w:anchor="P629">
        <w:r>
          <w:rPr>
            <w:color w:val="0000FF"/>
          </w:rPr>
          <w:t>пунктом 8</w:t>
        </w:r>
      </w:hyperlink>
      <w:r>
        <w:t xml:space="preserve"> настоящих Правил.</w:t>
      </w:r>
    </w:p>
    <w:p w:rsidR="00875D0B" w:rsidRDefault="00875D0B">
      <w:pPr>
        <w:pStyle w:val="ConsPlusNormal"/>
        <w:spacing w:before="220"/>
        <w:ind w:firstLine="540"/>
        <w:jc w:val="both"/>
      </w:pPr>
      <w:r>
        <w:t xml:space="preserve">Рассчитанное в соответствии с </w:t>
      </w:r>
      <w:hyperlink w:anchor="P620">
        <w:r>
          <w:rPr>
            <w:color w:val="0000FF"/>
          </w:rPr>
          <w:t>абзацами первым</w:t>
        </w:r>
      </w:hyperlink>
      <w:r>
        <w:t xml:space="preserve"> - </w:t>
      </w:r>
      <w:hyperlink w:anchor="P626">
        <w:r>
          <w:rPr>
            <w:color w:val="0000FF"/>
          </w:rPr>
          <w:t>пятым</w:t>
        </w:r>
      </w:hyperlink>
      <w:r>
        <w:t xml:space="preserve"> настоящего пункта количество денежных премий в j-м размере (количество победителей конкурса, имеющих право на получение денежной премии в j-м размере) (</w:t>
      </w:r>
      <w:r>
        <w:rPr>
          <w:noProof/>
          <w:position w:val="-11"/>
        </w:rPr>
        <w:drawing>
          <wp:inline distT="0" distB="0" distL="0" distR="0">
            <wp:extent cx="492760" cy="283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округляется до целого значения в соответствии с правилами математического округления.</w:t>
      </w:r>
    </w:p>
    <w:p w:rsidR="00875D0B" w:rsidRDefault="00875D0B">
      <w:pPr>
        <w:pStyle w:val="ConsPlusNormal"/>
        <w:spacing w:before="220"/>
        <w:ind w:firstLine="540"/>
        <w:jc w:val="both"/>
      </w:pPr>
      <w:r>
        <w:t>В случае представления в федеральную комиссию одной конкурсной заявки для получения денежной премии в j-м размере денежная премия в j-м размере не предоставляется, а победители конкурса, имеющие право на получение денежной премии в j-м размере, не определяются.</w:t>
      </w:r>
    </w:p>
    <w:p w:rsidR="00875D0B" w:rsidRDefault="00875D0B">
      <w:pPr>
        <w:pStyle w:val="ConsPlusNormal"/>
        <w:spacing w:before="220"/>
        <w:ind w:firstLine="540"/>
        <w:jc w:val="both"/>
      </w:pPr>
      <w:bookmarkStart w:id="42" w:name="P629"/>
      <w:bookmarkEnd w:id="42"/>
      <w:r>
        <w:t>8. Коэффициент корректировки значения количества денежных премий в j-м размере (количества победителей конкурса, имеющих право на получение денежной премии в j-м размере) (К</w:t>
      </w:r>
      <w:r>
        <w:rPr>
          <w:vertAlign w:val="subscript"/>
        </w:rPr>
        <w:t>корj</w:t>
      </w:r>
      <w:r>
        <w:t>)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8"/>
        </w:rPr>
        <w:drawing>
          <wp:inline distT="0" distB="0" distL="0" distR="0">
            <wp:extent cx="1037590" cy="502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037590" cy="50292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КП</w:t>
      </w:r>
      <w:r>
        <w:rPr>
          <w:vertAlign w:val="superscript"/>
        </w:rPr>
        <w:t>Пj</w:t>
      </w:r>
      <w:r>
        <w:t xml:space="preserve"> - количество денежных премий в j-м размере (количество победителей конкурса, имеющих право на получение денежной премии в j-м размере), предусмотренное </w:t>
      </w:r>
      <w:hyperlink w:anchor="P594">
        <w:r>
          <w:rPr>
            <w:color w:val="0000FF"/>
          </w:rPr>
          <w:t>пунктом 6</w:t>
        </w:r>
      </w:hyperlink>
      <w:r>
        <w:t xml:space="preserve"> настоящих Правил;</w:t>
      </w:r>
    </w:p>
    <w:p w:rsidR="00875D0B" w:rsidRDefault="00875D0B">
      <w:pPr>
        <w:pStyle w:val="ConsPlusNormal"/>
        <w:spacing w:before="220"/>
        <w:ind w:firstLine="540"/>
        <w:jc w:val="both"/>
      </w:pPr>
      <w:bookmarkStart w:id="43" w:name="P635"/>
      <w:bookmarkEnd w:id="43"/>
      <w:r>
        <w:rPr>
          <w:noProof/>
          <w:position w:val="-9"/>
        </w:rPr>
        <w:lastRenderedPageBreak/>
        <w:drawing>
          <wp:inline distT="0" distB="0" distL="0" distR="0">
            <wp:extent cx="40894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минимальное количество конкурсных заявок для получения денежной премии в j-м размере, предусмотренное </w:t>
      </w:r>
      <w:hyperlink w:anchor="P594">
        <w:r>
          <w:rPr>
            <w:color w:val="0000FF"/>
          </w:rPr>
          <w:t>пунктом 6</w:t>
        </w:r>
      </w:hyperlink>
      <w:r>
        <w:t xml:space="preserve"> настоящих Правил.</w:t>
      </w:r>
    </w:p>
    <w:p w:rsidR="00875D0B" w:rsidRDefault="00875D0B">
      <w:pPr>
        <w:pStyle w:val="ConsPlusNormal"/>
        <w:spacing w:before="220"/>
        <w:ind w:firstLine="540"/>
        <w:jc w:val="both"/>
      </w:pPr>
      <w:r>
        <w:t xml:space="preserve">Рассчитанный в соответствии с </w:t>
      </w:r>
      <w:hyperlink w:anchor="P629">
        <w:r>
          <w:rPr>
            <w:color w:val="0000FF"/>
          </w:rPr>
          <w:t>абзацами первым</w:t>
        </w:r>
      </w:hyperlink>
      <w:r>
        <w:t xml:space="preserve"> - </w:t>
      </w:r>
      <w:hyperlink w:anchor="P635">
        <w:r>
          <w:rPr>
            <w:color w:val="0000FF"/>
          </w:rPr>
          <w:t>пятым</w:t>
        </w:r>
      </w:hyperlink>
      <w:r>
        <w:t xml:space="preserve"> настоящего пункта коэффициент корректировки значения количества денежных премий в j-м размере (количества победителей конкурса, имеющих право на получение денежной премии в j-м размере) (К</w:t>
      </w:r>
      <w:r>
        <w:rPr>
          <w:vertAlign w:val="subscript"/>
        </w:rPr>
        <w:t>корj</w:t>
      </w:r>
      <w:r>
        <w:t>) округляется до 2 знаков после запятой в соответствии с правилами математического округления.</w:t>
      </w:r>
    </w:p>
    <w:p w:rsidR="00875D0B" w:rsidRDefault="00875D0B">
      <w:pPr>
        <w:pStyle w:val="ConsPlusNormal"/>
        <w:spacing w:before="220"/>
        <w:ind w:firstLine="540"/>
        <w:jc w:val="both"/>
      </w:pPr>
      <w:r>
        <w:t xml:space="preserve">9. Определение победителей конкурса осуществляется федеральной комиссией, состав которой утверждается Заместителем Председателя Правительства Российской Федерации, являющимся куратором национального </w:t>
      </w:r>
      <w:hyperlink r:id="rId336">
        <w:r>
          <w:rPr>
            <w:color w:val="0000FF"/>
          </w:rPr>
          <w:t>проекта</w:t>
        </w:r>
      </w:hyperlink>
      <w:r>
        <w:t xml:space="preserve"> "Инфраструктура для жизни", по представлению Министерства строительства и жилищно-коммунального хозяйства Российской Федерации.</w:t>
      </w:r>
    </w:p>
    <w:p w:rsidR="00875D0B" w:rsidRDefault="00875D0B">
      <w:pPr>
        <w:pStyle w:val="ConsPlusNormal"/>
        <w:jc w:val="both"/>
      </w:pPr>
      <w:r>
        <w:t xml:space="preserve">(в ред. </w:t>
      </w:r>
      <w:hyperlink r:id="rId337">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Председателем федеральной комиссии является Заместитель Председателя Правительства Российской Федерации, являющийся куратором национального </w:t>
      </w:r>
      <w:hyperlink r:id="rId338">
        <w:r>
          <w:rPr>
            <w:color w:val="0000FF"/>
          </w:rPr>
          <w:t>проекта</w:t>
        </w:r>
      </w:hyperlink>
      <w:r>
        <w:t xml:space="preserve"> "Инфраструктура для жизни". В состав федеральной комиссии в обязательном порядке включаются представители Министерства строительства и жилищно-коммунального хозяйства Российской Федерации, Министерства финансов Российской Федерации, Министерства Российской Федерации по развитию Дальнего Востока и Арктики. Заместителями председателя федеральной комиссии являются представители Министерства строительства и жилищно-коммунального хозяйства Российской Федерации и Министерства Российской Федерации по развитию Дальнего Востока и Арктики. Регламент работы федеральной комиссии утверждается председателем федеральной комиссии.</w:t>
      </w:r>
    </w:p>
    <w:p w:rsidR="00875D0B" w:rsidRDefault="00875D0B">
      <w:pPr>
        <w:pStyle w:val="ConsPlusNormal"/>
        <w:jc w:val="both"/>
      </w:pPr>
      <w:r>
        <w:t xml:space="preserve">(в ред. </w:t>
      </w:r>
      <w:hyperlink r:id="rId339">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10. Основными функциями федеральной комиссии являются:</w:t>
      </w:r>
    </w:p>
    <w:p w:rsidR="00875D0B" w:rsidRDefault="00875D0B">
      <w:pPr>
        <w:pStyle w:val="ConsPlusNormal"/>
        <w:spacing w:before="220"/>
        <w:ind w:firstLine="540"/>
        <w:jc w:val="both"/>
      </w:pPr>
      <w:r>
        <w:t xml:space="preserve">а) определение победителей конкурса, среди которых распределяются денежные премии с учетом </w:t>
      </w:r>
      <w:hyperlink w:anchor="P594">
        <w:r>
          <w:rPr>
            <w:color w:val="0000FF"/>
          </w:rPr>
          <w:t>пункта 6</w:t>
        </w:r>
      </w:hyperlink>
      <w:r>
        <w:t xml:space="preserve"> настоящих Правил, на основании предложений межведомственной рабочей группы;</w:t>
      </w:r>
    </w:p>
    <w:p w:rsidR="00875D0B" w:rsidRDefault="00875D0B">
      <w:pPr>
        <w:pStyle w:val="ConsPlusNormal"/>
        <w:spacing w:before="220"/>
        <w:ind w:firstLine="540"/>
        <w:jc w:val="both"/>
      </w:pPr>
      <w:r>
        <w:t xml:space="preserve">б) определение общего объема премиального фонда конкурса исходя из количества победителей конкурса и размеров денежных премий, предоставляемых победителям конкурса с учетом </w:t>
      </w:r>
      <w:hyperlink w:anchor="P594">
        <w:r>
          <w:rPr>
            <w:color w:val="0000FF"/>
          </w:rPr>
          <w:t>пунктов 6</w:t>
        </w:r>
      </w:hyperlink>
      <w:r>
        <w:t xml:space="preserve"> - </w:t>
      </w:r>
      <w:hyperlink w:anchor="P629">
        <w:r>
          <w:rPr>
            <w:color w:val="0000FF"/>
          </w:rPr>
          <w:t>8</w:t>
        </w:r>
      </w:hyperlink>
      <w:r>
        <w:t xml:space="preserve"> настоящих Правил;</w:t>
      </w:r>
    </w:p>
    <w:p w:rsidR="00875D0B" w:rsidRDefault="00875D0B">
      <w:pPr>
        <w:pStyle w:val="ConsPlusNormal"/>
        <w:spacing w:before="220"/>
        <w:ind w:firstLine="540"/>
        <w:jc w:val="both"/>
      </w:pPr>
      <w:r>
        <w:t>в) утверждение формы конкурсной заявки, способа и формы ее представления, технических требований к ее оформлению и состава включаемых в нее сведений, а также методики оценки конкурсных заявок, определяющей в том числе процедуру проведения оценки конкурсных заявок (далее - методика оценки);</w:t>
      </w:r>
    </w:p>
    <w:p w:rsidR="00875D0B" w:rsidRDefault="00875D0B">
      <w:pPr>
        <w:pStyle w:val="ConsPlusNormal"/>
        <w:spacing w:before="220"/>
        <w:ind w:firstLine="540"/>
        <w:jc w:val="both"/>
      </w:pPr>
      <w:r>
        <w:t xml:space="preserve">г) утверждение состава межведомственной рабочей группы с учетом положений </w:t>
      </w:r>
      <w:hyperlink w:anchor="P696">
        <w:r>
          <w:rPr>
            <w:color w:val="0000FF"/>
          </w:rPr>
          <w:t>пункта 23</w:t>
        </w:r>
      </w:hyperlink>
      <w:r>
        <w:t xml:space="preserve"> настоящих Правил и регламента ее работы.</w:t>
      </w:r>
    </w:p>
    <w:p w:rsidR="00875D0B" w:rsidRDefault="00875D0B">
      <w:pPr>
        <w:pStyle w:val="ConsPlusNormal"/>
        <w:spacing w:before="220"/>
        <w:ind w:firstLine="540"/>
        <w:jc w:val="both"/>
      </w:pPr>
      <w:bookmarkStart w:id="44" w:name="P646"/>
      <w:bookmarkEnd w:id="44"/>
      <w:r>
        <w:t>11. Орган местного самоуправления, принявший решение об участии в конкурсе, в срок, установленный органом местного самоуправления, принимает решение о начале приема от жителей населенного пункта, на территории которого предусматривается реализация проекта (далее - жители), предложений об общественной территории, на которой будет реализовываться проект, об определении пунктов сбора таких предложений и о сроках проведения общественного обсуждения проекта жителями на предмет выбора общественной территории, на которой будет реализовываться проект (далее - общественное обсуждение проекта), а также обеспечивает проведение общественного обсуждения проекта.</w:t>
      </w:r>
    </w:p>
    <w:p w:rsidR="00875D0B" w:rsidRDefault="00875D0B">
      <w:pPr>
        <w:pStyle w:val="ConsPlusNormal"/>
        <w:spacing w:before="220"/>
        <w:ind w:firstLine="540"/>
        <w:jc w:val="both"/>
      </w:pPr>
      <w:r>
        <w:t xml:space="preserve">Решение о начале приема от жителей предложений об общественной территории, на которой будет реализовываться проект, об определении пунктов сбора таких предложений и о </w:t>
      </w:r>
      <w:r>
        <w:lastRenderedPageBreak/>
        <w:t>сроках проведения общественного обсуждения проекта публикуется в срок, установленный для принятия такого решения, в средствах массовой информации и размещается на официальном сайте соответствующего муниципального образования в информационно-телекоммуникационной сети "Интернет" (далее - сеть "Интернет"). Продолжительность приема предложений и проведения общественного обсуждения проекта не может быть менее 3 календарных дней со дня опубликования (размещения) решения органа местного самоуправления.</w:t>
      </w:r>
    </w:p>
    <w:p w:rsidR="00875D0B" w:rsidRDefault="00875D0B">
      <w:pPr>
        <w:pStyle w:val="ConsPlusNormal"/>
        <w:jc w:val="both"/>
      </w:pPr>
      <w:r>
        <w:t xml:space="preserve">(в ред. </w:t>
      </w:r>
      <w:hyperlink r:id="rId340">
        <w:r>
          <w:rPr>
            <w:color w:val="0000FF"/>
          </w:rPr>
          <w:t>Постановления</w:t>
        </w:r>
      </w:hyperlink>
      <w:r>
        <w:t xml:space="preserve"> Правительства РФ от 08.06.2023 N 943)</w:t>
      </w:r>
    </w:p>
    <w:p w:rsidR="00875D0B" w:rsidRDefault="00875D0B">
      <w:pPr>
        <w:pStyle w:val="ConsPlusNormal"/>
        <w:spacing w:before="220"/>
        <w:ind w:firstLine="540"/>
        <w:jc w:val="both"/>
      </w:pPr>
      <w:r>
        <w:t xml:space="preserve">Прием от жителей предложений об общественной территории, на которой будет реализовываться проект, осуществляется в электронной форме,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федерального </w:t>
      </w:r>
      <w:hyperlink r:id="rId341">
        <w:r>
          <w:rPr>
            <w:color w:val="0000FF"/>
          </w:rPr>
          <w:t>проекта</w:t>
        </w:r>
      </w:hyperlink>
      <w:r>
        <w:t xml:space="preserve"> "Формирование комфортной городской среды", входящего в состав национального </w:t>
      </w:r>
      <w:hyperlink r:id="rId342">
        <w:r>
          <w:rPr>
            <w:color w:val="0000FF"/>
          </w:rPr>
          <w:t>проекта</w:t>
        </w:r>
      </w:hyperlink>
      <w:r>
        <w:t xml:space="preserve"> "Жилье и городская среда", согласованной с Министерством строительства и жилищно-коммунального хозяйства Российской Федерации для использования субъектами Российской Федерации. Информация о сроках приема от жителей предложений об общественной территории, на которой будет реализовываться проект, и об указанной информационной системе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spacing w:before="220"/>
        <w:ind w:firstLine="540"/>
        <w:jc w:val="both"/>
      </w:pPr>
      <w:r>
        <w:t xml:space="preserve">12. Для организации общественного обсуждения проекта и подведения его итогов орган местного самоуправления в срок, установленный органом местного самоуправления, создает общественную комиссию из представителей органа местного самоуправления, политических партий, общественных организаций и иных лиц (далее - общественная комиссия), за исключением случая, если общественная комиссия была ранее создана в муниципальном образовании в соответствии с </w:t>
      </w:r>
      <w:hyperlink w:anchor="P152">
        <w:r>
          <w:rPr>
            <w:color w:val="0000FF"/>
          </w:rPr>
          <w:t>пунктом 10</w:t>
        </w:r>
      </w:hyperlink>
      <w:r>
        <w:t xml:space="preserve"> Правил проведения Всероссийского конкурса. Информация о создании общественной комиссии в течение 2 дней со дня принятия решения о ее создании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spacing w:before="220"/>
        <w:ind w:firstLine="540"/>
        <w:jc w:val="both"/>
      </w:pPr>
      <w:r>
        <w:t xml:space="preserve">В случае если общественная комиссия была создана ранее в соответствии с </w:t>
      </w:r>
      <w:hyperlink w:anchor="P152">
        <w:r>
          <w:rPr>
            <w:color w:val="0000FF"/>
          </w:rPr>
          <w:t>пунктом 10</w:t>
        </w:r>
      </w:hyperlink>
      <w:r>
        <w:t xml:space="preserve"> Правил проведения Всероссийского конкурса, на нее возлагаются функции по организации общественного обсуждения проекта и подведения его итогов.</w:t>
      </w:r>
    </w:p>
    <w:p w:rsidR="00875D0B" w:rsidRDefault="00875D0B">
      <w:pPr>
        <w:pStyle w:val="ConsPlusNormal"/>
        <w:spacing w:before="220"/>
        <w:ind w:firstLine="540"/>
        <w:jc w:val="both"/>
      </w:pPr>
      <w:bookmarkStart w:id="45" w:name="P652"/>
      <w:bookmarkEnd w:id="45"/>
      <w:r>
        <w:t xml:space="preserve">Общественная комиссия на очном заседании принимает решение о подведении итогов общественного обсуждения проекта, проведенного в соответствии с </w:t>
      </w:r>
      <w:hyperlink w:anchor="P646">
        <w:r>
          <w:rPr>
            <w:color w:val="0000FF"/>
          </w:rPr>
          <w:t>пунктом 11</w:t>
        </w:r>
      </w:hyperlink>
      <w:r>
        <w:t xml:space="preserve"> настоящих Правил, и об определении общественной территории, в отношении которой поступило наибольшее количество предложений для реализации проекта, в срок, установленный органом местного самоуправления. Указанное решение оформляется протоколом заседания общественной комиссии, который в течение 2 рабочих дней со дня принятия такого решения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spacing w:before="220"/>
        <w:ind w:firstLine="540"/>
        <w:jc w:val="both"/>
      </w:pPr>
      <w:bookmarkStart w:id="46" w:name="P653"/>
      <w:bookmarkEnd w:id="46"/>
      <w:r>
        <w:t xml:space="preserve">13. Орган местного самоуправления в течение 3 календарных дней со дня принятия общественной комиссией решения, указанного в </w:t>
      </w:r>
      <w:hyperlink w:anchor="P652">
        <w:r>
          <w:rPr>
            <w:color w:val="0000FF"/>
          </w:rPr>
          <w:t>абзаце третьем пункта 12</w:t>
        </w:r>
      </w:hyperlink>
      <w:r>
        <w:t xml:space="preserve"> настоящих Правил, принимает решение о начале приема от жителей предложений о мероприятиях по реализации проекта и функциях общественной территории, на которой будет реализовываться проект, и об обсуждении с жителями поступивших предложений, которое в этот же срок публикуется в средствах массовой информации и размещается на официальном сайте соответствующего муниципального образования в сети "Интернет". Продолжительность приема от жителей предложений о мероприятиях по реализации проекта и функциях общественной территории, на которой будет реализовываться проект, и обсуждения с жителями поступивших предложений не может быть менее 3 календарных дней со дня опубликования (размещения) решения органа местного самоуправления о начале приема от жителей предложений о мероприятиях по реализации проекта и функциях общественной территории, на которой будет реализовываться </w:t>
      </w:r>
      <w:r>
        <w:lastRenderedPageBreak/>
        <w:t>проект, и об обсуждении с жителями поступивших предложений.</w:t>
      </w:r>
    </w:p>
    <w:p w:rsidR="00875D0B" w:rsidRDefault="00875D0B">
      <w:pPr>
        <w:pStyle w:val="ConsPlusNormal"/>
        <w:spacing w:before="220"/>
        <w:ind w:firstLine="540"/>
        <w:jc w:val="both"/>
      </w:pPr>
      <w:bookmarkStart w:id="47" w:name="P654"/>
      <w:bookmarkEnd w:id="47"/>
      <w:r>
        <w:t xml:space="preserve">14. Общественная комиссия на очном заседании принимает решение о подведении итогов приема от жителей предложений о мероприятиях по реализации проекта и функциях общественной территории, на которой будет реализовываться проект, и обсуждения с жителями поступивших предложений, проведенного в соответствии с </w:t>
      </w:r>
      <w:hyperlink w:anchor="P653">
        <w:r>
          <w:rPr>
            <w:color w:val="0000FF"/>
          </w:rPr>
          <w:t>пунктом 13</w:t>
        </w:r>
      </w:hyperlink>
      <w:r>
        <w:t xml:space="preserve"> настоящих Правил, и об определении перечня мероприятий по реализации проекта и функций общественной территории, на которой будет реализовываться проект, в срок, установленный органом местного самоуправления. Указанное решение оформляется протоколом заседания общественной комиссии, который направляется в орган местного самоуправления и в течение 2 рабочих дней со дня принятия такого решения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875D0B" w:rsidRDefault="00875D0B">
      <w:pPr>
        <w:pStyle w:val="ConsPlusNormal"/>
        <w:spacing w:before="220"/>
        <w:ind w:firstLine="540"/>
        <w:jc w:val="both"/>
      </w:pPr>
      <w:r>
        <w:t xml:space="preserve">15. Орган местного самоуправления с учетом решения общественной комиссии, указанного в </w:t>
      </w:r>
      <w:hyperlink w:anchor="P654">
        <w:r>
          <w:rPr>
            <w:color w:val="0000FF"/>
          </w:rPr>
          <w:t>пункте 14</w:t>
        </w:r>
      </w:hyperlink>
      <w:r>
        <w:t xml:space="preserve"> настоящих Правил, формирует проект для направления на конкурс, а также представляет соответствующую конкурсную заявку, оформленную в соответствии с </w:t>
      </w:r>
      <w:hyperlink w:anchor="P670">
        <w:r>
          <w:rPr>
            <w:color w:val="0000FF"/>
          </w:rPr>
          <w:t>пунктами 19</w:t>
        </w:r>
      </w:hyperlink>
      <w:r>
        <w:t xml:space="preserve"> и </w:t>
      </w:r>
      <w:hyperlink w:anchor="P687">
        <w:r>
          <w:rPr>
            <w:color w:val="0000FF"/>
          </w:rPr>
          <w:t>20</w:t>
        </w:r>
      </w:hyperlink>
      <w:r>
        <w:t xml:space="preserve"> настоящих Правил, на рассмотрение в межведомственную комиссию под руководством высшего должностного лица субъекта Российской Федерации, созданную в соответствии с </w:t>
      </w:r>
      <w:hyperlink r:id="rId343">
        <w:r>
          <w:rPr>
            <w:color w:val="0000FF"/>
          </w:rPr>
          <w:t>подпунктами "д"</w:t>
        </w:r>
      </w:hyperlink>
      <w:r>
        <w:t xml:space="preserve"> - </w:t>
      </w:r>
      <w:hyperlink r:id="rId344">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межведомственная комиссия), не позднее:</w:t>
      </w:r>
    </w:p>
    <w:p w:rsidR="00875D0B" w:rsidRDefault="00875D0B">
      <w:pPr>
        <w:pStyle w:val="ConsPlusNormal"/>
        <w:spacing w:before="220"/>
        <w:ind w:firstLine="540"/>
        <w:jc w:val="both"/>
      </w:pPr>
      <w:r>
        <w:t>1 апреля 2023 г. - для конкурса, проводимого до 1 мая 2023 г.;</w:t>
      </w:r>
    </w:p>
    <w:p w:rsidR="00875D0B" w:rsidRDefault="00875D0B">
      <w:pPr>
        <w:pStyle w:val="ConsPlusNormal"/>
        <w:spacing w:before="220"/>
        <w:ind w:firstLine="540"/>
        <w:jc w:val="both"/>
      </w:pPr>
      <w:r>
        <w:t>16 июня 2023 г. - для конкурса, проводимого до 1 сентября 2023 г.;</w:t>
      </w:r>
    </w:p>
    <w:p w:rsidR="00875D0B" w:rsidRDefault="00875D0B">
      <w:pPr>
        <w:pStyle w:val="ConsPlusNormal"/>
        <w:jc w:val="both"/>
      </w:pPr>
      <w:r>
        <w:t xml:space="preserve">(в ред. </w:t>
      </w:r>
      <w:hyperlink r:id="rId345">
        <w:r>
          <w:rPr>
            <w:color w:val="0000FF"/>
          </w:rPr>
          <w:t>Постановления</w:t>
        </w:r>
      </w:hyperlink>
      <w:r>
        <w:t xml:space="preserve"> Правительства РФ от 08.06.2023 N 943)</w:t>
      </w:r>
    </w:p>
    <w:p w:rsidR="00875D0B" w:rsidRDefault="00875D0B">
      <w:pPr>
        <w:pStyle w:val="ConsPlusNormal"/>
        <w:spacing w:before="220"/>
        <w:ind w:firstLine="540"/>
        <w:jc w:val="both"/>
      </w:pPr>
      <w:r>
        <w:t>10 июня года проведения конкурса - для последующих конкурсов.</w:t>
      </w:r>
    </w:p>
    <w:p w:rsidR="00875D0B" w:rsidRDefault="00875D0B">
      <w:pPr>
        <w:pStyle w:val="ConsPlusNormal"/>
        <w:jc w:val="both"/>
      </w:pPr>
      <w:r>
        <w:t xml:space="preserve">(абзац введен </w:t>
      </w:r>
      <w:hyperlink r:id="rId346">
        <w:r>
          <w:rPr>
            <w:color w:val="0000FF"/>
          </w:rPr>
          <w:t>Постановлением</w:t>
        </w:r>
      </w:hyperlink>
      <w:r>
        <w:t xml:space="preserve"> Правительства РФ от 22.04.2024 N 519)</w:t>
      </w:r>
    </w:p>
    <w:p w:rsidR="00875D0B" w:rsidRDefault="00875D0B">
      <w:pPr>
        <w:pStyle w:val="ConsPlusNormal"/>
        <w:spacing w:before="220"/>
        <w:ind w:firstLine="540"/>
        <w:jc w:val="both"/>
      </w:pPr>
      <w:bookmarkStart w:id="48" w:name="P661"/>
      <w:bookmarkEnd w:id="48"/>
      <w:r>
        <w:t>16. Межведомственная комиссия осуществляет проверку полноты и достоверности сведений, содержащихся в конкурсной заявке, и принимает решение об одобрении конкурсной заявки или отклонении конкурсной заявки по основаниям, установленным межведомственной комиссией. Конкурсные заявки, в отношении которых межведомственной комиссией принято решение об их одобрении, представляются в федеральную комиссию высшим должностным лицом (председателем высшего исполнительного органа) субъекта Российской Федерации не позднее:</w:t>
      </w:r>
    </w:p>
    <w:p w:rsidR="00875D0B" w:rsidRDefault="00875D0B">
      <w:pPr>
        <w:pStyle w:val="ConsPlusNormal"/>
        <w:spacing w:before="220"/>
        <w:ind w:firstLine="540"/>
        <w:jc w:val="both"/>
      </w:pPr>
      <w:r>
        <w:t>3 апреля 2023 г. - для конкурса, проводимого до 1 мая 2023 г.;</w:t>
      </w:r>
    </w:p>
    <w:p w:rsidR="00875D0B" w:rsidRDefault="00875D0B">
      <w:pPr>
        <w:pStyle w:val="ConsPlusNormal"/>
        <w:spacing w:before="220"/>
        <w:ind w:firstLine="540"/>
        <w:jc w:val="both"/>
      </w:pPr>
      <w:r>
        <w:t>20 июня года проведения конкурса - для последующих конкурсов.</w:t>
      </w:r>
    </w:p>
    <w:p w:rsidR="00875D0B" w:rsidRDefault="00875D0B">
      <w:pPr>
        <w:pStyle w:val="ConsPlusNormal"/>
        <w:jc w:val="both"/>
      </w:pPr>
      <w:r>
        <w:t xml:space="preserve">(в ред. </w:t>
      </w:r>
      <w:hyperlink r:id="rId347">
        <w:r>
          <w:rPr>
            <w:color w:val="0000FF"/>
          </w:rPr>
          <w:t>Постановления</w:t>
        </w:r>
      </w:hyperlink>
      <w:r>
        <w:t xml:space="preserve"> Правительства РФ от 22.04.2024 N 519)</w:t>
      </w:r>
    </w:p>
    <w:p w:rsidR="00875D0B" w:rsidRDefault="00875D0B">
      <w:pPr>
        <w:pStyle w:val="ConsPlusNormal"/>
        <w:spacing w:before="220"/>
        <w:ind w:firstLine="540"/>
        <w:jc w:val="both"/>
      </w:pPr>
      <w:r>
        <w:t>Высшее должностное лицо (председатель высшего исполнительного органа) субъекта Российской Федерации вправе представить в федеральную комиссию неограниченное количество конкурсных заявок.</w:t>
      </w:r>
    </w:p>
    <w:p w:rsidR="00875D0B" w:rsidRDefault="00875D0B">
      <w:pPr>
        <w:pStyle w:val="ConsPlusNormal"/>
        <w:spacing w:before="220"/>
        <w:ind w:firstLine="540"/>
        <w:jc w:val="both"/>
      </w:pPr>
      <w:r>
        <w:t xml:space="preserve">При этом в случае если муниципальным образованием в межведомственную комиссию было представлено несколько конкурсных заявок, предусматривающих реализацию проектов на территории одного населенного пункта, в федеральную комиссию может быть представлена </w:t>
      </w:r>
      <w:r>
        <w:lastRenderedPageBreak/>
        <w:t>только одна конкурсная заявка, предусматривающая реализацию проекта на территории этого населенного пункта, по решению межведомственной комиссии.</w:t>
      </w:r>
    </w:p>
    <w:p w:rsidR="00875D0B" w:rsidRDefault="00875D0B">
      <w:pPr>
        <w:pStyle w:val="ConsPlusNormal"/>
        <w:jc w:val="both"/>
      </w:pPr>
      <w:r>
        <w:t xml:space="preserve">(в ред. </w:t>
      </w:r>
      <w:hyperlink r:id="rId348">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17. Организацию приема и рассмотрения конкурсных заявок обеспечивает Министерство строительства и жилищно-коммунального хозяйства Российской Федерации с привлечением в порядке, установленном Министерством строительства и жилищно-коммунального хозяйства Российской Федерации, подведомственной ему организации.</w:t>
      </w:r>
    </w:p>
    <w:p w:rsidR="00875D0B" w:rsidRDefault="00875D0B">
      <w:pPr>
        <w:pStyle w:val="ConsPlusNormal"/>
        <w:spacing w:before="220"/>
        <w:ind w:firstLine="540"/>
        <w:jc w:val="both"/>
      </w:pPr>
      <w:bookmarkStart w:id="49" w:name="P669"/>
      <w:bookmarkEnd w:id="49"/>
      <w:r>
        <w:t xml:space="preserve">18. Конкурсная заявка отклоняется по решению межведомственной рабочей группы в случае ее представления с нарушением установленных сроков и (или) оформления с нарушением требований, установленных федеральной комиссией в соответствии с </w:t>
      </w:r>
      <w:hyperlink w:anchor="P687">
        <w:r>
          <w:rPr>
            <w:color w:val="0000FF"/>
          </w:rPr>
          <w:t>пунктом 20</w:t>
        </w:r>
      </w:hyperlink>
      <w:r>
        <w:t xml:space="preserve"> настоящих Правил.</w:t>
      </w:r>
    </w:p>
    <w:p w:rsidR="00875D0B" w:rsidRDefault="00875D0B">
      <w:pPr>
        <w:pStyle w:val="ConsPlusNormal"/>
        <w:spacing w:before="220"/>
        <w:ind w:firstLine="540"/>
        <w:jc w:val="both"/>
      </w:pPr>
      <w:bookmarkStart w:id="50" w:name="P670"/>
      <w:bookmarkEnd w:id="50"/>
      <w:r>
        <w:t>19. В состав конкурсной заявки включаются следующие документы:</w:t>
      </w:r>
    </w:p>
    <w:p w:rsidR="00875D0B" w:rsidRDefault="00875D0B">
      <w:pPr>
        <w:pStyle w:val="ConsPlusNormal"/>
        <w:spacing w:before="220"/>
        <w:ind w:firstLine="540"/>
        <w:jc w:val="both"/>
      </w:pPr>
      <w:r>
        <w:t xml:space="preserve">а) письмо за подписью главы муниципального образования с указанием наименования проекта и размера денежной премии из федерального бюджета, необходимой для реализации проекта, в соответствии с </w:t>
      </w:r>
      <w:hyperlink w:anchor="P594">
        <w:r>
          <w:rPr>
            <w:color w:val="0000FF"/>
          </w:rPr>
          <w:t>пунктом 6</w:t>
        </w:r>
      </w:hyperlink>
      <w:r>
        <w:t xml:space="preserve"> настоящих Правил;</w:t>
      </w:r>
    </w:p>
    <w:p w:rsidR="00875D0B" w:rsidRDefault="00875D0B">
      <w:pPr>
        <w:pStyle w:val="ConsPlusNormal"/>
        <w:spacing w:before="220"/>
        <w:ind w:firstLine="540"/>
        <w:jc w:val="both"/>
      </w:pPr>
      <w:r>
        <w:t xml:space="preserve">б) решения общественной комиссии, указанные в </w:t>
      </w:r>
      <w:hyperlink w:anchor="P652">
        <w:r>
          <w:rPr>
            <w:color w:val="0000FF"/>
          </w:rPr>
          <w:t>абзаце третьем пункта 12</w:t>
        </w:r>
      </w:hyperlink>
      <w:r>
        <w:t xml:space="preserve"> и </w:t>
      </w:r>
      <w:hyperlink w:anchor="P654">
        <w:r>
          <w:rPr>
            <w:color w:val="0000FF"/>
          </w:rPr>
          <w:t>пункте 14</w:t>
        </w:r>
      </w:hyperlink>
      <w:r>
        <w:t xml:space="preserve"> настоящих Правил, а также решение межведомственной комиссии об одобрении конкурсной заявки, указанное в </w:t>
      </w:r>
      <w:hyperlink w:anchor="P661">
        <w:r>
          <w:rPr>
            <w:color w:val="0000FF"/>
          </w:rPr>
          <w:t>пункте 16</w:t>
        </w:r>
      </w:hyperlink>
      <w:r>
        <w:t xml:space="preserve"> настоящих Правил;</w:t>
      </w:r>
    </w:p>
    <w:p w:rsidR="00875D0B" w:rsidRDefault="00875D0B">
      <w:pPr>
        <w:pStyle w:val="ConsPlusNormal"/>
        <w:spacing w:before="220"/>
        <w:ind w:firstLine="540"/>
        <w:jc w:val="both"/>
      </w:pPr>
      <w:r>
        <w:t xml:space="preserve">в) информация, подтверждающая проведение общественного обсуждения проекта в соответствии с </w:t>
      </w:r>
      <w:hyperlink w:anchor="P646">
        <w:r>
          <w:rPr>
            <w:color w:val="0000FF"/>
          </w:rPr>
          <w:t>пунктом 11</w:t>
        </w:r>
      </w:hyperlink>
      <w:r>
        <w:t xml:space="preserve"> настоящих Правил, обсуждения с жителями поступивших предложений в соответствии с </w:t>
      </w:r>
      <w:hyperlink w:anchor="P653">
        <w:r>
          <w:rPr>
            <w:color w:val="0000FF"/>
          </w:rPr>
          <w:t>пунктом 13</w:t>
        </w:r>
      </w:hyperlink>
      <w:r>
        <w:t xml:space="preserve"> настоящих Правил, а также иная информация о формах участия и вовлечения граждан и общественности на всех этапах подготовки и реализации проекта;</w:t>
      </w:r>
    </w:p>
    <w:p w:rsidR="00875D0B" w:rsidRDefault="00875D0B">
      <w:pPr>
        <w:pStyle w:val="ConsPlusNormal"/>
        <w:spacing w:before="220"/>
        <w:ind w:firstLine="540"/>
        <w:jc w:val="both"/>
      </w:pPr>
      <w:r>
        <w:t>г) альбом с основными схемами и графическими материалами, требования к содержанию которого устанавливаются федеральной комиссией;</w:t>
      </w:r>
    </w:p>
    <w:p w:rsidR="00875D0B" w:rsidRDefault="00875D0B">
      <w:pPr>
        <w:pStyle w:val="ConsPlusNormal"/>
        <w:spacing w:before="220"/>
        <w:ind w:firstLine="540"/>
        <w:jc w:val="both"/>
      </w:pPr>
      <w:r>
        <w:t>д) сведения (в табличной форме) о мероприятиях по реализации проекта, а также сведения о синхронизации мероприятий по реализации проекта с иными мероприятиями, реализуемыми на территории населенного пункта в рамках национальных проектов (программ) и государственных и муниципальных программ формирования современной городской среды, с выделением этапов реализации проекта, включая адрес и характеристики объектов, имущественную принадлежность, вид и объем планируемых мероприятий по реализации проекта, срок их реализации и источник финансирования;</w:t>
      </w:r>
    </w:p>
    <w:p w:rsidR="00875D0B" w:rsidRDefault="00875D0B">
      <w:pPr>
        <w:pStyle w:val="ConsPlusNormal"/>
        <w:spacing w:before="220"/>
        <w:ind w:firstLine="540"/>
        <w:jc w:val="both"/>
      </w:pPr>
      <w:r>
        <w:t>е) проектная документация в случае, если проектом предусмотрены мероприятия по строительству, реконструкции (модернизации), капитальному ремонту объектов капитального строительства в рамках мероприятий по реализации проекта;</w:t>
      </w:r>
    </w:p>
    <w:p w:rsidR="00875D0B" w:rsidRDefault="00875D0B">
      <w:pPr>
        <w:pStyle w:val="ConsPlusNormal"/>
        <w:spacing w:before="220"/>
        <w:ind w:firstLine="540"/>
        <w:jc w:val="both"/>
      </w:pPr>
      <w:r>
        <w:t>ж) сметная документация в случае, если проектом не предусмотрены мероприятия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w:t>
      </w:r>
    </w:p>
    <w:p w:rsidR="00875D0B" w:rsidRDefault="00875D0B">
      <w:pPr>
        <w:pStyle w:val="ConsPlusNormal"/>
        <w:spacing w:before="220"/>
        <w:ind w:firstLine="540"/>
        <w:jc w:val="both"/>
      </w:pPr>
      <w:r>
        <w:t>з) презентация, содержащая основные изображения и схемы;</w:t>
      </w:r>
    </w:p>
    <w:p w:rsidR="00875D0B" w:rsidRDefault="00875D0B">
      <w:pPr>
        <w:pStyle w:val="ConsPlusNormal"/>
        <w:spacing w:before="220"/>
        <w:ind w:firstLine="540"/>
        <w:jc w:val="both"/>
      </w:pPr>
      <w:r>
        <w:t xml:space="preserve">и) технико-экономическое и финансовое обоснование проекта согласно методике оценки (схема финансирования проекта), содержащее в том числе информацию о площади общественной территории, на которой будет реализовываться проект, о предполагаемых экономических и социальных эффектах, демографических характеристиках муниципального образования, предполагаемой стоимости реализации проекта и источниках его финансирования, а также о размере средств, планируемых к привлечению за счет внебюджетных источников на </w:t>
      </w:r>
      <w:r>
        <w:lastRenderedPageBreak/>
        <w:t xml:space="preserve">софинансирование мероприятий по реализации проекта в течение срока его реализации, который выражен в процентах от размера соответствующей денежной премии, предусмотренной </w:t>
      </w:r>
      <w:hyperlink w:anchor="P613">
        <w:r>
          <w:rPr>
            <w:color w:val="0000FF"/>
          </w:rPr>
          <w:t>подпунктом "г" пункта 6</w:t>
        </w:r>
      </w:hyperlink>
      <w:r>
        <w:t xml:space="preserve"> настоящих Правил, и составляет:</w:t>
      </w:r>
    </w:p>
    <w:p w:rsidR="00875D0B" w:rsidRDefault="00875D0B">
      <w:pPr>
        <w:pStyle w:val="ConsPlusNormal"/>
        <w:spacing w:before="220"/>
        <w:ind w:firstLine="540"/>
        <w:jc w:val="both"/>
      </w:pPr>
      <w:r>
        <w:t xml:space="preserve">для проектов, представленных для участия в конкурсе и относящихся к I категории, - не менее 15 процентов размера соответствующей денежной премии, указанной в </w:t>
      </w:r>
      <w:hyperlink w:anchor="P614">
        <w:r>
          <w:rPr>
            <w:color w:val="0000FF"/>
          </w:rPr>
          <w:t>абзацах втором</w:t>
        </w:r>
      </w:hyperlink>
      <w:r>
        <w:t xml:space="preserve"> - </w:t>
      </w:r>
      <w:hyperlink w:anchor="P618">
        <w:r>
          <w:rPr>
            <w:color w:val="0000FF"/>
          </w:rPr>
          <w:t>шестом подпункта "г" пункта 6</w:t>
        </w:r>
      </w:hyperlink>
      <w:r>
        <w:t xml:space="preserve"> настоящих Правил;</w:t>
      </w:r>
    </w:p>
    <w:p w:rsidR="00875D0B" w:rsidRDefault="00875D0B">
      <w:pPr>
        <w:pStyle w:val="ConsPlusNormal"/>
        <w:spacing w:before="220"/>
        <w:ind w:firstLine="540"/>
        <w:jc w:val="both"/>
      </w:pPr>
      <w:r>
        <w:t xml:space="preserve">для проектов, представленных для участия в конкурсе и относящихся ко II категории, - не менее 10 процентов размера соответствующей денежной премии, указанной в </w:t>
      </w:r>
      <w:hyperlink w:anchor="P615">
        <w:r>
          <w:rPr>
            <w:color w:val="0000FF"/>
          </w:rPr>
          <w:t>абзацах третьем</w:t>
        </w:r>
      </w:hyperlink>
      <w:r>
        <w:t xml:space="preserve"> - </w:t>
      </w:r>
      <w:hyperlink w:anchor="P618">
        <w:r>
          <w:rPr>
            <w:color w:val="0000FF"/>
          </w:rPr>
          <w:t>шестом подпункта "г" пункта 6</w:t>
        </w:r>
      </w:hyperlink>
      <w:r>
        <w:t xml:space="preserve"> настоящих Правил;</w:t>
      </w:r>
    </w:p>
    <w:p w:rsidR="00875D0B" w:rsidRDefault="00875D0B">
      <w:pPr>
        <w:pStyle w:val="ConsPlusNormal"/>
        <w:spacing w:before="220"/>
        <w:ind w:firstLine="540"/>
        <w:jc w:val="both"/>
      </w:pPr>
      <w:r>
        <w:t xml:space="preserve">для проектов, представленных для участия в конкурсе и относящихся к III категории, - не менее 5 процентов размера соответствующей денежной премии, указанной в </w:t>
      </w:r>
      <w:hyperlink w:anchor="P616">
        <w:r>
          <w:rPr>
            <w:color w:val="0000FF"/>
          </w:rPr>
          <w:t>абзацах четвертом</w:t>
        </w:r>
      </w:hyperlink>
      <w:r>
        <w:t xml:space="preserve"> - </w:t>
      </w:r>
      <w:hyperlink w:anchor="P618">
        <w:r>
          <w:rPr>
            <w:color w:val="0000FF"/>
          </w:rPr>
          <w:t>шестом подпункта "г" пункта 6</w:t>
        </w:r>
      </w:hyperlink>
      <w:r>
        <w:t xml:space="preserve"> настоящих Правил;</w:t>
      </w:r>
    </w:p>
    <w:p w:rsidR="00875D0B" w:rsidRDefault="00875D0B">
      <w:pPr>
        <w:pStyle w:val="ConsPlusNormal"/>
        <w:jc w:val="both"/>
      </w:pPr>
      <w:r>
        <w:t xml:space="preserve">(пп. "и" в ред. </w:t>
      </w:r>
      <w:hyperlink r:id="rId349">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к) обращение высшего должностного лица субъекта Российской Федерации (председателя высшего исполнительного органа субъекта Российской Федерации), содержащее обязательство субъекта Российской Федерации предусмотреть в бюджете субъекта Российской Федерации бюджетные ассигнования на исполнение расходного обязательства субъекта Российской Федерации по финансовому обеспечению мероприятий по реализации проекта, финансируемых за счет средств федерального бюджета, бюджета субъекта Российской Федерации и (или) муниципального бюджета, реализация которых может быть предусмотрена также за счет внебюджетных источников финансирования, в объеме, необходимом для его исполнения, включающем объем средств государственной поддержки, планируемых к предоставлению из федерального бюджета бюджету субъекта Российской Федерации на финансовое обеспечение расходов по реализации проекта, а также обеспечить кассовое исполнение бюджета субъекта Российской Федерации в части расходов, финансовое обеспечение которых осуществляется за счет средств государственной поддержки из федерального бюджета;</w:t>
      </w:r>
    </w:p>
    <w:p w:rsidR="00875D0B" w:rsidRDefault="00875D0B">
      <w:pPr>
        <w:pStyle w:val="ConsPlusNormal"/>
        <w:jc w:val="both"/>
      </w:pPr>
      <w:r>
        <w:t xml:space="preserve">(пп. "к" в ред. </w:t>
      </w:r>
      <w:hyperlink r:id="rId350">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л) документы, подтверждающие наличие зон охраны объектов культурного наследия, а также территорий объектов археологического наследия (при наличии таких объектов на общественной территории, на которой будет реализовываться проект).</w:t>
      </w:r>
    </w:p>
    <w:p w:rsidR="00875D0B" w:rsidRDefault="00875D0B">
      <w:pPr>
        <w:pStyle w:val="ConsPlusNormal"/>
        <w:spacing w:before="220"/>
        <w:ind w:firstLine="540"/>
        <w:jc w:val="both"/>
      </w:pPr>
      <w:bookmarkStart w:id="51" w:name="P687"/>
      <w:bookmarkEnd w:id="51"/>
      <w:r>
        <w:t xml:space="preserve">20. Форма конкурсной заявки, технические требования к ее оформлению, в том числе к составу и оформлению документов, представляемых в составе конкурсной заявки в соответствии с </w:t>
      </w:r>
      <w:hyperlink w:anchor="P670">
        <w:r>
          <w:rPr>
            <w:color w:val="0000FF"/>
          </w:rPr>
          <w:t>пунктом 19</w:t>
        </w:r>
      </w:hyperlink>
      <w:r>
        <w:t xml:space="preserve"> настоящих Правил, а также методика оценки утверждаются федеральной комиссией.</w:t>
      </w:r>
    </w:p>
    <w:p w:rsidR="00875D0B" w:rsidRDefault="00875D0B">
      <w:pPr>
        <w:pStyle w:val="ConsPlusNormal"/>
        <w:spacing w:before="220"/>
        <w:ind w:firstLine="540"/>
        <w:jc w:val="both"/>
      </w:pPr>
      <w:bookmarkStart w:id="52" w:name="P688"/>
      <w:bookmarkEnd w:id="52"/>
      <w:r>
        <w:t>21. Оценка конкурсных заявок осуществляется межведомственной рабочей группой, организационно-техническое и информационно-методическое сопровождение деятельности которой осуществляет Министерство строительства и жилищно-коммунального хозяйства Российской Федерации с привлечением в установленном порядке подведомственной ему организации, а также федеральной комиссией в соответствии с методикой оценки исходя из следующих критериев:</w:t>
      </w:r>
    </w:p>
    <w:p w:rsidR="00875D0B" w:rsidRDefault="00875D0B">
      <w:pPr>
        <w:pStyle w:val="ConsPlusNormal"/>
        <w:spacing w:before="220"/>
        <w:ind w:firstLine="540"/>
        <w:jc w:val="both"/>
      </w:pPr>
      <w:r>
        <w:t>а) степень и разнообразие форм участия и вовлечения граждан и общественности на всех этапах подготовки и реализации проекта;</w:t>
      </w:r>
    </w:p>
    <w:p w:rsidR="00875D0B" w:rsidRDefault="00875D0B">
      <w:pPr>
        <w:pStyle w:val="ConsPlusNormal"/>
        <w:spacing w:before="220"/>
        <w:ind w:firstLine="540"/>
        <w:jc w:val="both"/>
      </w:pPr>
      <w:r>
        <w:t xml:space="preserve">б) обоснованность выбора места реализации проекта, синхронизация мероприятий по реализации проекта с иными мероприятиями, реализуемыми на территории населенного пункта в рамках национальных проектов (программ), а также государственных и муниципальных программ формирования современной городской среды, востребованность реализуемого проекта (вид, степень значимости объекта для жителей, создание популярного места для посещения и </w:t>
      </w:r>
      <w:r>
        <w:lastRenderedPageBreak/>
        <w:t>проведения досуга жителями и туристами) с точки зрения достижения наибольшего эффекта для соответствующего населенного пункта;</w:t>
      </w:r>
    </w:p>
    <w:p w:rsidR="00875D0B" w:rsidRDefault="00875D0B">
      <w:pPr>
        <w:pStyle w:val="ConsPlusNormal"/>
        <w:spacing w:before="220"/>
        <w:ind w:firstLine="540"/>
        <w:jc w:val="both"/>
      </w:pPr>
      <w:r>
        <w:t>в) качество и обоснованность выбора предлагаемых архитектурных и планировочных решений;</w:t>
      </w:r>
    </w:p>
    <w:p w:rsidR="00875D0B" w:rsidRDefault="00875D0B">
      <w:pPr>
        <w:pStyle w:val="ConsPlusNormal"/>
        <w:spacing w:before="220"/>
        <w:ind w:firstLine="540"/>
        <w:jc w:val="both"/>
      </w:pPr>
      <w:r>
        <w:t>г) решение задачи сохранения историко-градостроительной и природной среды населенного пункта, определение (формирование, выявление) идентичности общественной территории, на которой будет реализовываться проект, обеспечение взаимосвязи объекта, создаваемого в рамках реализации проекта, с объектами культурного наследия, культурными ландшафтами, туристскими маршрутами, местами массового отдыха населения;</w:t>
      </w:r>
    </w:p>
    <w:p w:rsidR="00875D0B" w:rsidRDefault="00875D0B">
      <w:pPr>
        <w:pStyle w:val="ConsPlusNormal"/>
        <w:spacing w:before="220"/>
        <w:ind w:firstLine="540"/>
        <w:jc w:val="both"/>
      </w:pPr>
      <w:r>
        <w:t>д) предполагаемый экономический и социальный эффект от реализации проекта, предполагаемая доля привлеченных средств внебюджетных источников с использованием механизмов муниципально-частного партнерства при подготовке и реализации проекта по отношению к предполагаемой стоимости проекта.</w:t>
      </w:r>
    </w:p>
    <w:p w:rsidR="00875D0B" w:rsidRDefault="00875D0B">
      <w:pPr>
        <w:pStyle w:val="ConsPlusNormal"/>
        <w:jc w:val="both"/>
      </w:pPr>
      <w:r>
        <w:t xml:space="preserve">(в ред. </w:t>
      </w:r>
      <w:hyperlink r:id="rId351">
        <w:r>
          <w:rPr>
            <w:color w:val="0000FF"/>
          </w:rPr>
          <w:t>Постановления</w:t>
        </w:r>
      </w:hyperlink>
      <w:r>
        <w:t xml:space="preserve"> Правительства РФ от 24.03.2025 N 350)</w:t>
      </w:r>
    </w:p>
    <w:p w:rsidR="00875D0B" w:rsidRDefault="00875D0B">
      <w:pPr>
        <w:pStyle w:val="ConsPlusNormal"/>
        <w:spacing w:before="220"/>
        <w:ind w:firstLine="540"/>
        <w:jc w:val="both"/>
      </w:pPr>
      <w:r>
        <w:t xml:space="preserve">22. Межведомственной рабочей группой в соответствии с методикой оценки определяется значение оценки проекта по каждому из критериев, указанных в </w:t>
      </w:r>
      <w:hyperlink w:anchor="P688">
        <w:r>
          <w:rPr>
            <w:color w:val="0000FF"/>
          </w:rPr>
          <w:t>пункте 21</w:t>
        </w:r>
      </w:hyperlink>
      <w:r>
        <w:t xml:space="preserve"> настоящих Правил.</w:t>
      </w:r>
    </w:p>
    <w:p w:rsidR="00875D0B" w:rsidRDefault="00875D0B">
      <w:pPr>
        <w:pStyle w:val="ConsPlusNormal"/>
        <w:spacing w:before="220"/>
        <w:ind w:firstLine="540"/>
        <w:jc w:val="both"/>
      </w:pPr>
      <w:bookmarkStart w:id="53" w:name="P696"/>
      <w:bookmarkEnd w:id="53"/>
      <w:r>
        <w:t>23. Межведомственная рабочая группа состоит из членов федеральной комиссии и приглашенных экспертов.</w:t>
      </w:r>
    </w:p>
    <w:p w:rsidR="00875D0B" w:rsidRDefault="00875D0B">
      <w:pPr>
        <w:pStyle w:val="ConsPlusNormal"/>
        <w:spacing w:before="220"/>
        <w:ind w:firstLine="540"/>
        <w:jc w:val="both"/>
      </w:pPr>
      <w:r>
        <w:t>Основными функциями межведомственной рабочей группы являются:</w:t>
      </w:r>
    </w:p>
    <w:p w:rsidR="00875D0B" w:rsidRDefault="00875D0B">
      <w:pPr>
        <w:pStyle w:val="ConsPlusNormal"/>
        <w:spacing w:before="220"/>
        <w:ind w:firstLine="540"/>
        <w:jc w:val="both"/>
      </w:pPr>
      <w:r>
        <w:t>предварительное рассмотрение и оценка конкурсных заявок;</w:t>
      </w:r>
    </w:p>
    <w:p w:rsidR="00875D0B" w:rsidRDefault="00875D0B">
      <w:pPr>
        <w:pStyle w:val="ConsPlusNormal"/>
        <w:spacing w:before="220"/>
        <w:ind w:firstLine="540"/>
        <w:jc w:val="both"/>
      </w:pPr>
      <w:r>
        <w:t>информирование субъектов Российской Федерации и органов местного самоуправления - участников конкурса по вопросам организации и проведения конкурса;</w:t>
      </w:r>
    </w:p>
    <w:p w:rsidR="00875D0B" w:rsidRDefault="00875D0B">
      <w:pPr>
        <w:pStyle w:val="ConsPlusNormal"/>
        <w:spacing w:before="220"/>
        <w:ind w:firstLine="540"/>
        <w:jc w:val="both"/>
      </w:pPr>
      <w:r>
        <w:t>запрос и получение пояснений по представленным конкурсным заявкам;</w:t>
      </w:r>
    </w:p>
    <w:p w:rsidR="00875D0B" w:rsidRDefault="00875D0B">
      <w:pPr>
        <w:pStyle w:val="ConsPlusNormal"/>
        <w:spacing w:before="220"/>
        <w:ind w:firstLine="540"/>
        <w:jc w:val="both"/>
      </w:pPr>
      <w:r>
        <w:t>утверждение перечня экспертов, привлекаемых для участия в рассмотрении и оценке конкурсных заявок, и регламента их работы;</w:t>
      </w:r>
    </w:p>
    <w:p w:rsidR="00875D0B" w:rsidRDefault="00875D0B">
      <w:pPr>
        <w:pStyle w:val="ConsPlusNormal"/>
        <w:spacing w:before="220"/>
        <w:ind w:firstLine="540"/>
        <w:jc w:val="both"/>
      </w:pPr>
      <w:r>
        <w:t>принятие решения об определении финалистов конкурса, конкурсные заявки которых по итогам предварительного рассмотрения и оценки конкурсных заявок в соответствии с настоящими Правилами и методикой оценки набрали наибольшее количество баллов, и представление этого решения в федеральную комиссию с указанием количества баллов, набранных каждым финалистом конкурса;</w:t>
      </w:r>
    </w:p>
    <w:p w:rsidR="00875D0B" w:rsidRDefault="00875D0B">
      <w:pPr>
        <w:pStyle w:val="ConsPlusNormal"/>
        <w:spacing w:before="220"/>
        <w:ind w:firstLine="540"/>
        <w:jc w:val="both"/>
      </w:pPr>
      <w:r>
        <w:t xml:space="preserve">принятие решения об отклонении конкурсных заявок в соответствии с </w:t>
      </w:r>
      <w:hyperlink w:anchor="P669">
        <w:r>
          <w:rPr>
            <w:color w:val="0000FF"/>
          </w:rPr>
          <w:t>пунктом 18</w:t>
        </w:r>
      </w:hyperlink>
      <w:r>
        <w:t xml:space="preserve"> настоящих Правил.</w:t>
      </w:r>
    </w:p>
    <w:p w:rsidR="00875D0B" w:rsidRDefault="00875D0B">
      <w:pPr>
        <w:pStyle w:val="ConsPlusNormal"/>
        <w:spacing w:before="220"/>
        <w:ind w:firstLine="540"/>
        <w:jc w:val="both"/>
      </w:pPr>
      <w:bookmarkStart w:id="54" w:name="P704"/>
      <w:bookmarkEnd w:id="54"/>
      <w:r>
        <w:t>24. Федеральная комиссия в порядке, установленном методикой оценки, с учетом предложения межведомственной рабочей группы определяет не более 32 победителей не позднее 1 мая 2023 г. - для конкурса, проводимого до 1 мая 2023 г., и не более 50 победителей не позднее 1 сентября 2024 г. - для конкурса, проводимого до 1 сентября 2024 г., и не более 54 победителей не позднее 1 сентября года проведения конкурса - для последующих конкурсов.</w:t>
      </w:r>
    </w:p>
    <w:p w:rsidR="00875D0B" w:rsidRDefault="00875D0B">
      <w:pPr>
        <w:pStyle w:val="ConsPlusNormal"/>
        <w:jc w:val="both"/>
      </w:pPr>
      <w:r>
        <w:t xml:space="preserve">(в ред. Постановлений Правительства РФ от 08.06.2023 </w:t>
      </w:r>
      <w:hyperlink r:id="rId352">
        <w:r>
          <w:rPr>
            <w:color w:val="0000FF"/>
          </w:rPr>
          <w:t>N 943</w:t>
        </w:r>
      </w:hyperlink>
      <w:r>
        <w:t xml:space="preserve">, от 22.04.2024 </w:t>
      </w:r>
      <w:hyperlink r:id="rId353">
        <w:r>
          <w:rPr>
            <w:color w:val="0000FF"/>
          </w:rPr>
          <w:t>N 519</w:t>
        </w:r>
      </w:hyperlink>
      <w:r>
        <w:t xml:space="preserve">, от 24.03.2025 </w:t>
      </w:r>
      <w:hyperlink r:id="rId354">
        <w:r>
          <w:rPr>
            <w:color w:val="0000FF"/>
          </w:rPr>
          <w:t>N 350</w:t>
        </w:r>
      </w:hyperlink>
      <w:r>
        <w:t>)</w:t>
      </w:r>
    </w:p>
    <w:p w:rsidR="00875D0B" w:rsidRDefault="00875D0B">
      <w:pPr>
        <w:pStyle w:val="ConsPlusNormal"/>
        <w:spacing w:before="220"/>
        <w:ind w:firstLine="540"/>
        <w:jc w:val="both"/>
      </w:pPr>
      <w:r>
        <w:t xml:space="preserve">Количество победителей конкурса, имеющих право на получение денежных премий в j-м размере, определяется в соответствии с </w:t>
      </w:r>
      <w:hyperlink w:anchor="P594">
        <w:r>
          <w:rPr>
            <w:color w:val="0000FF"/>
          </w:rPr>
          <w:t>пунктами 6</w:t>
        </w:r>
      </w:hyperlink>
      <w:r>
        <w:t xml:space="preserve"> - </w:t>
      </w:r>
      <w:hyperlink w:anchor="P629">
        <w:r>
          <w:rPr>
            <w:color w:val="0000FF"/>
          </w:rPr>
          <w:t>8</w:t>
        </w:r>
      </w:hyperlink>
      <w:r>
        <w:t xml:space="preserve"> настоящих Правил.</w:t>
      </w:r>
    </w:p>
    <w:p w:rsidR="00875D0B" w:rsidRDefault="00875D0B">
      <w:pPr>
        <w:pStyle w:val="ConsPlusNormal"/>
        <w:spacing w:before="220"/>
        <w:ind w:firstLine="540"/>
        <w:jc w:val="both"/>
      </w:pPr>
      <w:r>
        <w:lastRenderedPageBreak/>
        <w:t xml:space="preserve">Размер денежной премии для каждого победителя конкурса определяется в соответствии с </w:t>
      </w:r>
      <w:hyperlink w:anchor="P594">
        <w:r>
          <w:rPr>
            <w:color w:val="0000FF"/>
          </w:rPr>
          <w:t>пунктом 6</w:t>
        </w:r>
      </w:hyperlink>
      <w:r>
        <w:t xml:space="preserve"> настоящих Правил.</w:t>
      </w:r>
    </w:p>
    <w:p w:rsidR="00875D0B" w:rsidRDefault="00875D0B">
      <w:pPr>
        <w:pStyle w:val="ConsPlusNormal"/>
        <w:spacing w:before="220"/>
        <w:ind w:firstLine="540"/>
        <w:jc w:val="both"/>
      </w:pPr>
      <w:r>
        <w:t xml:space="preserve">25. В случае представления участниками конкурса в федеральную комиссию меньшего количества конкурсных заявок, чем это установлено </w:t>
      </w:r>
      <w:hyperlink w:anchor="P594">
        <w:r>
          <w:rPr>
            <w:color w:val="0000FF"/>
          </w:rPr>
          <w:t>пунктом 6</w:t>
        </w:r>
      </w:hyperlink>
      <w:r>
        <w:t xml:space="preserve"> настоящих Правил, количество победителей конкурса, указанное в </w:t>
      </w:r>
      <w:hyperlink w:anchor="P704">
        <w:r>
          <w:rPr>
            <w:color w:val="0000FF"/>
          </w:rPr>
          <w:t>абзаце первом пункта 24</w:t>
        </w:r>
      </w:hyperlink>
      <w:r>
        <w:t xml:space="preserve"> настоящих Правил, уменьшается и определяется в соответствии с </w:t>
      </w:r>
      <w:hyperlink w:anchor="P620">
        <w:r>
          <w:rPr>
            <w:color w:val="0000FF"/>
          </w:rPr>
          <w:t>пунктами 7</w:t>
        </w:r>
      </w:hyperlink>
      <w:r>
        <w:t xml:space="preserve"> и </w:t>
      </w:r>
      <w:hyperlink w:anchor="P629">
        <w:r>
          <w:rPr>
            <w:color w:val="0000FF"/>
          </w:rPr>
          <w:t>8</w:t>
        </w:r>
      </w:hyperlink>
      <w:r>
        <w:t xml:space="preserve"> настоящих Правил.</w:t>
      </w:r>
    </w:p>
    <w:p w:rsidR="00875D0B" w:rsidRDefault="00875D0B">
      <w:pPr>
        <w:pStyle w:val="ConsPlusNormal"/>
        <w:spacing w:before="220"/>
        <w:ind w:firstLine="540"/>
        <w:jc w:val="both"/>
      </w:pPr>
      <w:r>
        <w:t xml:space="preserve">Фактический объем премиального фонда конкурса в этом случае определяется путем суммирования размеров денежных премий, подлежащих предоставлению победителям конкурса с учетом </w:t>
      </w:r>
      <w:hyperlink w:anchor="P594">
        <w:r>
          <w:rPr>
            <w:color w:val="0000FF"/>
          </w:rPr>
          <w:t>пунктов 6</w:t>
        </w:r>
      </w:hyperlink>
      <w:r>
        <w:t xml:space="preserve"> - </w:t>
      </w:r>
      <w:hyperlink w:anchor="P629">
        <w:r>
          <w:rPr>
            <w:color w:val="0000FF"/>
          </w:rPr>
          <w:t>8</w:t>
        </w:r>
      </w:hyperlink>
      <w:r>
        <w:t xml:space="preserve"> настоящих Правил.</w:t>
      </w:r>
    </w:p>
    <w:p w:rsidR="00875D0B" w:rsidRDefault="00875D0B">
      <w:pPr>
        <w:pStyle w:val="ConsPlusNormal"/>
        <w:spacing w:before="220"/>
        <w:ind w:firstLine="540"/>
        <w:jc w:val="both"/>
      </w:pPr>
      <w:r>
        <w:t xml:space="preserve">При этом средства государственной поддержки из федерального бюджета бюджетам субъектов Российской Федерации на сумму уменьшения объема премиального фонда конкурса могут быть перераспределены другим субъектам Российской Федерации на цели реализации проектов, представленных участниками конкурса в соответствии с </w:t>
      </w:r>
      <w:hyperlink w:anchor="P44">
        <w:r>
          <w:rPr>
            <w:color w:val="0000FF"/>
          </w:rPr>
          <w:t>Правилами</w:t>
        </w:r>
      </w:hyperlink>
      <w:r>
        <w:t xml:space="preserve"> проведения Всероссийского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w:anchor="P222">
        <w:r>
          <w:rPr>
            <w:color w:val="0000FF"/>
          </w:rPr>
          <w:t>пунктом 18</w:t>
        </w:r>
      </w:hyperlink>
      <w:r>
        <w:t xml:space="preserve"> Правил проведения Всероссийского конкурса.</w:t>
      </w:r>
    </w:p>
    <w:p w:rsidR="00875D0B" w:rsidRDefault="00875D0B">
      <w:pPr>
        <w:pStyle w:val="ConsPlusNormal"/>
        <w:spacing w:before="220"/>
        <w:ind w:firstLine="540"/>
        <w:jc w:val="both"/>
      </w:pPr>
      <w:bookmarkStart w:id="55" w:name="P711"/>
      <w:bookmarkEnd w:id="55"/>
      <w:r>
        <w:t>26. Решение федеральной комиссии о подведении итогов конкурса в соответствии с настоящими Правилами и методикой оценки оформляется протоколом заседания федеральной комиссии.</w:t>
      </w:r>
    </w:p>
    <w:p w:rsidR="00875D0B" w:rsidRDefault="00875D0B">
      <w:pPr>
        <w:pStyle w:val="ConsPlusNormal"/>
        <w:spacing w:before="220"/>
        <w:ind w:firstLine="540"/>
        <w:jc w:val="both"/>
      </w:pPr>
      <w:r>
        <w:t>В решении о подведении итогов конкурса федеральная комиссия вправе отразить рекомендации экспертов, привлекаемых для участия в рассмотрении и оценке конкурсных заявок, направленные на улучшение отдельных элементов проекта, подлежащего реализации победителем конкурса, учет которых осуществляется по усмотрению победителя конкурса.</w:t>
      </w:r>
    </w:p>
    <w:p w:rsidR="00875D0B" w:rsidRDefault="00875D0B">
      <w:pPr>
        <w:pStyle w:val="ConsPlusNormal"/>
        <w:spacing w:before="220"/>
        <w:ind w:firstLine="540"/>
        <w:jc w:val="both"/>
      </w:pPr>
      <w:bookmarkStart w:id="56" w:name="P713"/>
      <w:bookmarkEnd w:id="56"/>
      <w:r>
        <w:t xml:space="preserve">27. Средства государственной поддержки из федерального бюджета бюджетам субъектов Российской Федерации, на территориях которых расположены муниципальные образования, определенные победителями конкурса решением федеральной комиссии о подведении итогов конкурса, проводимого до 1 мая 2023 г., предоставляются в 2023 году в форме иных межбюджетных трансфертов из федерального бюджета бюджетам субъектов Российской Федерации на финансовое обеспечение расходов по реализации мероприятий по реализации проекта (далее - иные межбюджетные трансферты) в соответствии с настоящим пунктом и </w:t>
      </w:r>
      <w:hyperlink w:anchor="P718">
        <w:r>
          <w:rPr>
            <w:color w:val="0000FF"/>
          </w:rPr>
          <w:t>пунктами 29</w:t>
        </w:r>
      </w:hyperlink>
      <w:r>
        <w:t xml:space="preserve"> - </w:t>
      </w:r>
      <w:hyperlink w:anchor="P784">
        <w:r>
          <w:rPr>
            <w:color w:val="0000FF"/>
          </w:rPr>
          <w:t>41</w:t>
        </w:r>
      </w:hyperlink>
      <w:r>
        <w:t xml:space="preserve"> настоящих Правил.</w:t>
      </w:r>
    </w:p>
    <w:p w:rsidR="00875D0B" w:rsidRDefault="00875D0B">
      <w:pPr>
        <w:pStyle w:val="ConsPlusNormal"/>
        <w:spacing w:before="220"/>
        <w:ind w:firstLine="540"/>
        <w:jc w:val="both"/>
      </w:pPr>
      <w:r>
        <w:t xml:space="preserve">Критерием отбора субъектов Российской Федерации для предоставления иных межбюджетных трансфертов является принятое в соответствии с настоящими Правилами решение федеральной комиссии о подведении итогов конкурса, предусмотренное </w:t>
      </w:r>
      <w:hyperlink w:anchor="P711">
        <w:r>
          <w:rPr>
            <w:color w:val="0000FF"/>
          </w:rPr>
          <w:t>пунктом 26</w:t>
        </w:r>
      </w:hyperlink>
      <w:r>
        <w:t xml:space="preserve"> настоящих Правил, в соответствии с которым муниципальное образование, расположенное на территории соответствующего субъекта Российской Федерации, признано победителем конкурса.</w:t>
      </w:r>
    </w:p>
    <w:p w:rsidR="00875D0B" w:rsidRDefault="00875D0B">
      <w:pPr>
        <w:pStyle w:val="ConsPlusNormal"/>
        <w:spacing w:before="220"/>
        <w:ind w:firstLine="540"/>
        <w:jc w:val="both"/>
      </w:pPr>
      <w:r>
        <w:t>Целевым назначением иного межбюджетного трансферта является финансовое обеспечение реализации проекта, предусмотренного конкурсной заявкой победителя конкурса.</w:t>
      </w:r>
    </w:p>
    <w:p w:rsidR="00875D0B" w:rsidRDefault="00875D0B">
      <w:pPr>
        <w:pStyle w:val="ConsPlusNormal"/>
        <w:spacing w:before="220"/>
        <w:ind w:firstLine="540"/>
        <w:jc w:val="both"/>
      </w:pPr>
      <w:r>
        <w:t xml:space="preserve">28. Средства государственной поддержки из федерального бюджета бюджетам субъектов Российской Федерации, на территориях которых расположены муниципальные образования, определенные решением федеральной комиссии о подведении итогов конкурса победителями конкурсов, проводимых с 1 июня 2023 г., предоставляются в очередном финансовом году в форме субсидий из федерального бюджета бюджетам субъектов Российской Федерации 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w:t>
      </w:r>
      <w:r>
        <w:lastRenderedPageBreak/>
        <w:t xml:space="preserve">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приведенными в </w:t>
      </w:r>
      <w:hyperlink r:id="rId355">
        <w:r>
          <w:rPr>
            <w:color w:val="0000FF"/>
          </w:rPr>
          <w:t>приложении N 22</w:t>
        </w:r>
      </w:hyperlink>
      <w:r>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75D0B" w:rsidRDefault="00875D0B">
      <w:pPr>
        <w:pStyle w:val="ConsPlusNormal"/>
        <w:jc w:val="both"/>
      </w:pPr>
      <w:r>
        <w:t xml:space="preserve">(в ред. Постановлений Правительства РФ от 08.06.2023 </w:t>
      </w:r>
      <w:hyperlink r:id="rId356">
        <w:r>
          <w:rPr>
            <w:color w:val="0000FF"/>
          </w:rPr>
          <w:t>N 943</w:t>
        </w:r>
      </w:hyperlink>
      <w:r>
        <w:t xml:space="preserve">, от 22.04.2024 </w:t>
      </w:r>
      <w:hyperlink r:id="rId357">
        <w:r>
          <w:rPr>
            <w:color w:val="0000FF"/>
          </w:rPr>
          <w:t>N 519</w:t>
        </w:r>
      </w:hyperlink>
      <w:r>
        <w:t>)</w:t>
      </w:r>
    </w:p>
    <w:p w:rsidR="00875D0B" w:rsidRDefault="00875D0B">
      <w:pPr>
        <w:pStyle w:val="ConsPlusNormal"/>
        <w:spacing w:before="220"/>
        <w:ind w:firstLine="540"/>
        <w:jc w:val="both"/>
      </w:pPr>
      <w:bookmarkStart w:id="57" w:name="P718"/>
      <w:bookmarkEnd w:id="57"/>
      <w:r>
        <w:t xml:space="preserve">29. Предоставление бюджетам субъектов Российской Федерации иных межбюджетных трансфертов, имеющих целевое назначение, указанное в </w:t>
      </w:r>
      <w:hyperlink w:anchor="P713">
        <w:r>
          <w:rPr>
            <w:color w:val="0000FF"/>
          </w:rPr>
          <w:t>пункте 27</w:t>
        </w:r>
      </w:hyperlink>
      <w:r>
        <w:t xml:space="preserve"> настоящих Правил, осуществляется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w:t>
      </w:r>
    </w:p>
    <w:p w:rsidR="00875D0B" w:rsidRDefault="00875D0B">
      <w:pPr>
        <w:pStyle w:val="ConsPlusNormal"/>
        <w:spacing w:before="220"/>
        <w:ind w:firstLine="540"/>
        <w:jc w:val="both"/>
      </w:pPr>
      <w:r>
        <w:t xml:space="preserve">Размер иного межбюджетного трансферта определяется исходя из общего размера денежных премий, подлежащих предоставлению муниципальным образованиям - победителям конкурса, расположенным на территории соответствующего субъекта Российской Федерации, в соответствии с </w:t>
      </w:r>
      <w:hyperlink w:anchor="P594">
        <w:r>
          <w:rPr>
            <w:color w:val="0000FF"/>
          </w:rPr>
          <w:t>пунктами 6</w:t>
        </w:r>
      </w:hyperlink>
      <w:r>
        <w:t xml:space="preserve"> - </w:t>
      </w:r>
      <w:hyperlink w:anchor="P629">
        <w:r>
          <w:rPr>
            <w:color w:val="0000FF"/>
          </w:rPr>
          <w:t>8</w:t>
        </w:r>
      </w:hyperlink>
      <w:r>
        <w:t xml:space="preserve"> настоящих Правил.</w:t>
      </w:r>
    </w:p>
    <w:p w:rsidR="00875D0B" w:rsidRDefault="00875D0B">
      <w:pPr>
        <w:pStyle w:val="ConsPlusNormal"/>
        <w:spacing w:before="220"/>
        <w:ind w:firstLine="540"/>
        <w:jc w:val="both"/>
      </w:pPr>
      <w:r>
        <w:t>30. Условиями предоставления иного межбюджетного трансферта являются:</w:t>
      </w:r>
    </w:p>
    <w:p w:rsidR="00875D0B" w:rsidRDefault="00875D0B">
      <w:pPr>
        <w:pStyle w:val="ConsPlusNormal"/>
        <w:spacing w:before="220"/>
        <w:ind w:firstLine="540"/>
        <w:jc w:val="both"/>
      </w:pPr>
      <w:r>
        <w:t xml:space="preserve">а) наличие решения федеральной комиссии о подведении итогов конкурса, предусмотренного </w:t>
      </w:r>
      <w:hyperlink w:anchor="P711">
        <w:r>
          <w:rPr>
            <w:color w:val="0000FF"/>
          </w:rPr>
          <w:t>пунктом 26</w:t>
        </w:r>
      </w:hyperlink>
      <w:r>
        <w:t xml:space="preserve"> настоящих Правил, в соответствии с которым муниципальное образование, расположенное на территории соответствующего субъекта Российской Федерации, признано победителем конкурса;</w:t>
      </w:r>
    </w:p>
    <w:p w:rsidR="00875D0B" w:rsidRDefault="00875D0B">
      <w:pPr>
        <w:pStyle w:val="ConsPlusNormal"/>
        <w:spacing w:before="220"/>
        <w:ind w:firstLine="540"/>
        <w:jc w:val="both"/>
      </w:pPr>
      <w:r>
        <w:t xml:space="preserve">б) наличие согласованного Министерством строительства и жилищно-коммунального хозяйства Российской Федерации и высшим должностным лицом (председателем высшего исполнительного органа) субъекта Российской Федерации графика реализации проекта на территории муниципального образования - победителя конкурса (далее - график). Форма графика определяется Министерством и содержит в том числе информацию о работах по проектированию, строительству (ремонту, реконструкции) и завершению реализации проекта не позднее 31 декабря года окончания реализации проектов соответствующего конкурса согласно </w:t>
      </w:r>
      <w:hyperlink w:anchor="P568">
        <w:r>
          <w:rPr>
            <w:color w:val="0000FF"/>
          </w:rPr>
          <w:t>пункту 3</w:t>
        </w:r>
      </w:hyperlink>
      <w:r>
        <w:t xml:space="preserve"> настоящих Правил, включая сроки выполнения каждого этапа работ;</w:t>
      </w:r>
    </w:p>
    <w:p w:rsidR="00875D0B" w:rsidRDefault="00875D0B">
      <w:pPr>
        <w:pStyle w:val="ConsPlusNormal"/>
        <w:spacing w:before="220"/>
        <w:ind w:firstLine="540"/>
        <w:jc w:val="both"/>
      </w:pPr>
      <w:r>
        <w:t>в) наличие утвержденной нормативным правовым актом субъекта Российской Федерации государственной программы, предусматривающей завершение мероприятий по реализации проекта победителя конкурса до 31 декабря года, следующего за годом предоставления иного межбюджетного трансферта;</w:t>
      </w:r>
    </w:p>
    <w:p w:rsidR="00875D0B" w:rsidRDefault="00875D0B">
      <w:pPr>
        <w:pStyle w:val="ConsPlusNormal"/>
        <w:spacing w:before="220"/>
        <w:ind w:firstLine="540"/>
        <w:jc w:val="both"/>
      </w:pPr>
      <w:r>
        <w:t>г)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о предоставлении иного межбюджетного трансферта);</w:t>
      </w:r>
    </w:p>
    <w:p w:rsidR="00875D0B" w:rsidRDefault="00875D0B">
      <w:pPr>
        <w:pStyle w:val="ConsPlusNormal"/>
        <w:spacing w:before="220"/>
        <w:ind w:firstLine="540"/>
        <w:jc w:val="both"/>
      </w:pPr>
      <w:r>
        <w:t xml:space="preserve">д) наличие правового акта Правительства Российской Федерации о распределении между субъектами Российской Федерации, входящими в состав Дальневосточного федерального округа, иных межбюджетных трансфертов, источником финансового обеспечения которых являются бюджетные ассигнования резервного фонда Правительства Российской Федерации, в случае если в текущем финансовом году до Министерства строительства и жилищно-коммунального хозяйства </w:t>
      </w:r>
      <w:r>
        <w:lastRenderedPageBreak/>
        <w:t>Российской Федерации как получателя средств федерального бюджета дополнительно доведены лимиты бюджетных обязательств на предоставление иных межбюджетных трансфертов (за исключением лимитов бюджетных обязательств на предоставление бюджетам субъектов Российской Федерации иных межбюджетных трансфертов, не использованных в отчетном финансовом году и подтвержденных Министерством финансов Российской Федерации для использования на те же цели в текущем году).</w:t>
      </w:r>
    </w:p>
    <w:p w:rsidR="00875D0B" w:rsidRDefault="00875D0B">
      <w:pPr>
        <w:pStyle w:val="ConsPlusNormal"/>
        <w:spacing w:before="220"/>
        <w:ind w:firstLine="540"/>
        <w:jc w:val="both"/>
      </w:pPr>
      <w:r>
        <w:t>31. Субъект Российской Федерации, муниципальное образование - победитель конкурса вправе осуществлять софинансирование реализации проекта в размере и на условиях, которые определены соответственно субъектом Российской Федерации, муниципальным образованием - победителем конкурса.</w:t>
      </w:r>
    </w:p>
    <w:p w:rsidR="00875D0B" w:rsidRDefault="00875D0B">
      <w:pPr>
        <w:pStyle w:val="ConsPlusNormal"/>
        <w:spacing w:before="220"/>
        <w:ind w:firstLine="540"/>
        <w:jc w:val="both"/>
      </w:pPr>
      <w:r>
        <w:t xml:space="preserve">32. Субъект Российской Федерации в целях реализации проекта в течение одного месяца со дня окончания проведения конкурса, сроки проведения которого указаны в </w:t>
      </w:r>
      <w:hyperlink w:anchor="P568">
        <w:r>
          <w:rPr>
            <w:color w:val="0000FF"/>
          </w:rPr>
          <w:t>пункте 3</w:t>
        </w:r>
      </w:hyperlink>
      <w:r>
        <w:t xml:space="preserve"> настоящих Правил, направляет в Министерство строительства и жилищно-коммунального хозяйства Российской Федерации проект графика для подготовки соглашения о предоставлении иного межбюджетного трансферта.</w:t>
      </w:r>
    </w:p>
    <w:p w:rsidR="00875D0B" w:rsidRDefault="00875D0B">
      <w:pPr>
        <w:pStyle w:val="ConsPlusNormal"/>
        <w:spacing w:before="220"/>
        <w:ind w:firstLine="540"/>
        <w:jc w:val="both"/>
      </w:pPr>
      <w:r>
        <w:t>33. Иной межбюджетный трансферт предоставляется на основании соглашения о предоставлении иного межбюджетного трансферта,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и содержащего в том числе следующие положения:</w:t>
      </w:r>
    </w:p>
    <w:p w:rsidR="00875D0B" w:rsidRDefault="00875D0B">
      <w:pPr>
        <w:pStyle w:val="ConsPlusNormal"/>
        <w:spacing w:before="220"/>
        <w:ind w:firstLine="540"/>
        <w:jc w:val="both"/>
      </w:pPr>
      <w:r>
        <w:t>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иного межбюджетного трансферта;</w:t>
      </w:r>
    </w:p>
    <w:p w:rsidR="00875D0B" w:rsidRDefault="00875D0B">
      <w:pPr>
        <w:pStyle w:val="ConsPlusNormal"/>
        <w:spacing w:before="220"/>
        <w:ind w:firstLine="540"/>
        <w:jc w:val="both"/>
      </w:pPr>
      <w:r>
        <w:t>б) перечень победителей конкурса с указанием размера денежной премии в форме иного межбюджетного трансферта, подлежащей предоставлению каждому победителю конкурса;</w:t>
      </w:r>
    </w:p>
    <w:p w:rsidR="00875D0B" w:rsidRDefault="00875D0B">
      <w:pPr>
        <w:pStyle w:val="ConsPlusNormal"/>
        <w:spacing w:before="220"/>
        <w:ind w:firstLine="540"/>
        <w:jc w:val="both"/>
      </w:pPr>
      <w:r>
        <w:t>в) обязательство субъекта Российской Федерации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победителя конкурса;</w:t>
      </w:r>
    </w:p>
    <w:p w:rsidR="00875D0B" w:rsidRDefault="00875D0B">
      <w:pPr>
        <w:pStyle w:val="ConsPlusNormal"/>
        <w:spacing w:before="220"/>
        <w:ind w:firstLine="540"/>
        <w:jc w:val="both"/>
      </w:pPr>
      <w:r>
        <w:t>г) условия, предусматривающие наделение межведомственной комиссии полномочиями по осуществлению контроля за реализацией проекта и соответствием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победителя конкурса;</w:t>
      </w:r>
    </w:p>
    <w:p w:rsidR="00875D0B" w:rsidRDefault="00875D0B">
      <w:pPr>
        <w:pStyle w:val="ConsPlusNormal"/>
        <w:spacing w:before="220"/>
        <w:ind w:firstLine="540"/>
        <w:jc w:val="both"/>
      </w:pPr>
      <w:r>
        <w:t>д) обязательство субъекта Российской Федерации по обеспечению соблюдения графика, являющегося приложением к соглашению о предоставлении иного межбюджетного трансферта;</w:t>
      </w:r>
    </w:p>
    <w:p w:rsidR="00875D0B" w:rsidRDefault="00875D0B">
      <w:pPr>
        <w:pStyle w:val="ConsPlusNormal"/>
        <w:spacing w:before="220"/>
        <w:ind w:firstLine="540"/>
        <w:jc w:val="both"/>
      </w:pPr>
      <w:r>
        <w:t xml:space="preserve">е) обязательство субъекта Российской Федерации по предоставлению денежной премии из бюджета субъекта Российской Федерации бюджету муниципального образования, определенного победителем конкурса решением федеральной комиссии о подведении итогов конкурса, в форме иного межбюджетного трансферта в размере не менее определенного федеральной комиссией в соответствии с </w:t>
      </w:r>
      <w:hyperlink w:anchor="P594">
        <w:r>
          <w:rPr>
            <w:color w:val="0000FF"/>
          </w:rPr>
          <w:t>пунктом 6</w:t>
        </w:r>
      </w:hyperlink>
      <w:r>
        <w:t xml:space="preserve"> настоящих Правил;</w:t>
      </w:r>
    </w:p>
    <w:p w:rsidR="00875D0B" w:rsidRDefault="00875D0B">
      <w:pPr>
        <w:pStyle w:val="ConsPlusNormal"/>
        <w:spacing w:before="220"/>
        <w:ind w:firstLine="540"/>
        <w:jc w:val="both"/>
      </w:pPr>
      <w:r>
        <w:t>ж) обязательство субъекта Российской Федерации по обеспечению реализации мероприятий по реализации проекта на указываемой в соглашении о предоставлении иного межбюджетного трансферта общественной территории, на которой будет реализовываться проект, согласно перечню мероприятий по реализации проекта, являющемуся приложением к соглашению о предоставлении иного межбюджетного трансферта, и осуществлению контроля за реализацией проекта согласно указанному перечню мероприятий;</w:t>
      </w:r>
    </w:p>
    <w:p w:rsidR="00875D0B" w:rsidRDefault="00875D0B">
      <w:pPr>
        <w:pStyle w:val="ConsPlusNormal"/>
        <w:spacing w:before="220"/>
        <w:ind w:firstLine="540"/>
        <w:jc w:val="both"/>
      </w:pPr>
      <w:bookmarkStart w:id="58" w:name="P736"/>
      <w:bookmarkEnd w:id="58"/>
      <w:r>
        <w:lastRenderedPageBreak/>
        <w:t>з)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отчетности о выполнении графика и условий соглашения о предоставлении иного межбюджетного трансферта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кварталом;</w:t>
      </w:r>
    </w:p>
    <w:p w:rsidR="00875D0B" w:rsidRDefault="00875D0B">
      <w:pPr>
        <w:pStyle w:val="ConsPlusNormal"/>
        <w:spacing w:before="220"/>
        <w:ind w:firstLine="540"/>
        <w:jc w:val="both"/>
      </w:pPr>
      <w:bookmarkStart w:id="59" w:name="P737"/>
      <w:bookmarkEnd w:id="59"/>
      <w:r>
        <w:t xml:space="preserve">и) обязательство субъекта Российской Федерации по размещению в государственной интегрированной информационной системе управления общественными финансами "Электронный бюджет" отчетов об осуществлении расходов бюджета субъекта Российской Федерации, в целях софинансирования которых предоставляется иной межбюджетный трансферт, а также отчетов о достижении значений результата предоставления иного межбюджетного трансферта, указанного в </w:t>
      </w:r>
      <w:hyperlink w:anchor="P748">
        <w:r>
          <w:rPr>
            <w:color w:val="0000FF"/>
          </w:rPr>
          <w:t>пункте 36</w:t>
        </w:r>
      </w:hyperlink>
      <w:r>
        <w:t xml:space="preserve"> настоящих Правил, ежеквартально, не позднее 20-го числа месяца, следующего за отчетным кварталом;</w:t>
      </w:r>
    </w:p>
    <w:p w:rsidR="00875D0B" w:rsidRDefault="00875D0B">
      <w:pPr>
        <w:pStyle w:val="ConsPlusNormal"/>
        <w:spacing w:before="220"/>
        <w:ind w:firstLine="540"/>
        <w:jc w:val="both"/>
      </w:pPr>
      <w:r>
        <w:t>к) обязательство субъекта Российской Федерации по представлению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рамках реализации проекта в соответствии с законодательством Российской Федерации;</w:t>
      </w:r>
    </w:p>
    <w:p w:rsidR="00875D0B" w:rsidRDefault="00875D0B">
      <w:pPr>
        <w:pStyle w:val="ConsPlusNormal"/>
        <w:spacing w:before="220"/>
        <w:ind w:firstLine="540"/>
        <w:jc w:val="both"/>
      </w:pPr>
      <w:r>
        <w:t>л) условия, при которых могут быть внесены отдельные изменения в проект победителя конкурса;</w:t>
      </w:r>
    </w:p>
    <w:p w:rsidR="00875D0B" w:rsidRDefault="00875D0B">
      <w:pPr>
        <w:pStyle w:val="ConsPlusNormal"/>
        <w:spacing w:before="220"/>
        <w:ind w:firstLine="540"/>
        <w:jc w:val="both"/>
      </w:pPr>
      <w:r>
        <w:t>м) обязательство субъекта Российской Федерации по софинансированию реализации проекта победителя конкурса в объеме, необходимом для реализации такого проекта, в случае, если конкурсной заявкой было предусмотрено осуществление субъектом Российской Федерации софинансирования реализации проекта;</w:t>
      </w:r>
    </w:p>
    <w:p w:rsidR="00875D0B" w:rsidRDefault="00875D0B">
      <w:pPr>
        <w:pStyle w:val="ConsPlusNormal"/>
        <w:spacing w:before="220"/>
        <w:ind w:firstLine="540"/>
        <w:jc w:val="both"/>
      </w:pPr>
      <w:r>
        <w:t xml:space="preserve">н) ответственность субъекта Российской Федерации в случае нарушения обязательств по достижению значений результата предоставления иного межбюджетного трансферта, указанного в </w:t>
      </w:r>
      <w:hyperlink w:anchor="P748">
        <w:r>
          <w:rPr>
            <w:color w:val="0000FF"/>
          </w:rPr>
          <w:t>пункте 36</w:t>
        </w:r>
      </w:hyperlink>
      <w:r>
        <w:t xml:space="preserve"> настоящих Правил, а также в случае нарушения предусмотренных графиком сроков выполнения работ по реализации проекта победителя конкурса более чем на 3 месяца;</w:t>
      </w:r>
    </w:p>
    <w:p w:rsidR="00875D0B" w:rsidRDefault="00875D0B">
      <w:pPr>
        <w:pStyle w:val="ConsPlusNormal"/>
        <w:spacing w:before="220"/>
        <w:ind w:firstLine="540"/>
        <w:jc w:val="both"/>
      </w:pPr>
      <w:r>
        <w:t xml:space="preserve">о) обязательство субъекта Российской Федерации по обеспечению с начала выполнения работ по реализации проекта установки информационных конструкций (щитов, стендов), содержащих информацию о том, что работы выполняются (выполнены) в рамках реализации федерального </w:t>
      </w:r>
      <w:hyperlink r:id="rId358">
        <w:r>
          <w:rPr>
            <w:color w:val="0000FF"/>
          </w:rPr>
          <w:t>проекта</w:t>
        </w:r>
      </w:hyperlink>
      <w:r>
        <w:t xml:space="preserve"> "Формирование комфортной городской среды";</w:t>
      </w:r>
    </w:p>
    <w:p w:rsidR="00875D0B" w:rsidRDefault="00875D0B">
      <w:pPr>
        <w:pStyle w:val="ConsPlusNormal"/>
        <w:spacing w:before="220"/>
        <w:ind w:firstLine="540"/>
        <w:jc w:val="both"/>
      </w:pPr>
      <w:r>
        <w:t>п) порядок осуществления Министерством строительства и жилищно-коммунального хозяйства Российской Федерации контроля за соблюдением условий, предусмотренных при предоставлении иного межбюджетного трансферта;</w:t>
      </w:r>
    </w:p>
    <w:p w:rsidR="00875D0B" w:rsidRDefault="00875D0B">
      <w:pPr>
        <w:pStyle w:val="ConsPlusNormal"/>
        <w:spacing w:before="220"/>
        <w:ind w:firstLine="540"/>
        <w:jc w:val="both"/>
      </w:pPr>
      <w:r>
        <w:t>р) иные положения, регулирующие порядок предоставления иных межбюджетных трансфертов.</w:t>
      </w:r>
    </w:p>
    <w:p w:rsidR="00875D0B" w:rsidRDefault="00875D0B">
      <w:pPr>
        <w:pStyle w:val="ConsPlusNormal"/>
        <w:spacing w:before="220"/>
        <w:ind w:firstLine="540"/>
        <w:jc w:val="both"/>
      </w:pPr>
      <w:r>
        <w:t>34. При заключении соглашения о предоставлении иного межбюджетного трансферта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отчет об исполнении условий предоставления иного межбюджетного трансферта.</w:t>
      </w:r>
    </w:p>
    <w:p w:rsidR="00875D0B" w:rsidRDefault="00875D0B">
      <w:pPr>
        <w:pStyle w:val="ConsPlusNormal"/>
        <w:spacing w:before="220"/>
        <w:ind w:firstLine="540"/>
        <w:jc w:val="both"/>
      </w:pPr>
      <w:r>
        <w:t>35. Перечисление иного межбюджетного трансферта из федерального бюджета осуществляется при условии представления субъектом Российской Федерации в Министерство строительства и жилищно-коммунального хозяйства Российской Федерации согласованного в соответствии с настоящими Правилами графика, а также документов согласно перечню, который указывается в соглашении о предоставлении иного межбюджетного трансферта.</w:t>
      </w:r>
    </w:p>
    <w:p w:rsidR="00875D0B" w:rsidRDefault="00875D0B">
      <w:pPr>
        <w:pStyle w:val="ConsPlusNormal"/>
        <w:spacing w:before="220"/>
        <w:ind w:firstLine="540"/>
        <w:jc w:val="both"/>
      </w:pPr>
      <w:r>
        <w:lastRenderedPageBreak/>
        <w:t>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75D0B" w:rsidRDefault="00875D0B">
      <w:pPr>
        <w:pStyle w:val="ConsPlusNormal"/>
        <w:spacing w:before="220"/>
        <w:ind w:firstLine="540"/>
        <w:jc w:val="both"/>
      </w:pPr>
      <w:bookmarkStart w:id="60" w:name="P748"/>
      <w:bookmarkEnd w:id="60"/>
      <w:r>
        <w:t>36. Результатом предоставления иного межбюджетного трансферта является количество реализованных субъектом Российской Федерации проектов в срок, установленный графиком.</w:t>
      </w:r>
    </w:p>
    <w:p w:rsidR="00875D0B" w:rsidRDefault="00875D0B">
      <w:pPr>
        <w:pStyle w:val="ConsPlusNormal"/>
        <w:spacing w:before="220"/>
        <w:ind w:firstLine="540"/>
        <w:jc w:val="both"/>
      </w:pPr>
      <w:bookmarkStart w:id="61" w:name="P749"/>
      <w:bookmarkEnd w:id="61"/>
      <w:r>
        <w:t xml:space="preserve">37. В случае если высшим исполнительным органом субъекта Российской Федерации по состоянию на 31 декабря года, следующего за годом предоставления иного межбюджетного трансферта, допущено недостижение значения результата предоставления иного межбюджетного трансферта, установленного соглашением о предоставлении иного межбюджетного трансферта, и до 1 апреля года, следующего за годом окончания реализации проектов согласно </w:t>
      </w:r>
      <w:hyperlink w:anchor="P568">
        <w:r>
          <w:rPr>
            <w:color w:val="0000FF"/>
          </w:rPr>
          <w:t>пункту 3</w:t>
        </w:r>
      </w:hyperlink>
      <w:r>
        <w:t xml:space="preserve"> настоящих Правил,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окончания реализации проектов согласно </w:t>
      </w:r>
      <w:hyperlink w:anchor="P568">
        <w:r>
          <w:rPr>
            <w:color w:val="0000FF"/>
          </w:rPr>
          <w:t>пункту 3</w:t>
        </w:r>
      </w:hyperlink>
      <w:r>
        <w:t xml:space="preserve"> настоящих Правил (V</w:t>
      </w:r>
      <w:r>
        <w:rPr>
          <w:vertAlign w:val="subscript"/>
        </w:rPr>
        <w:t>возврата</w:t>
      </w:r>
      <w:r>
        <w:t>),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2"/>
        </w:rPr>
        <w:drawing>
          <wp:inline distT="0" distB="0" distL="0" distR="0">
            <wp:extent cx="222123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221230" cy="429895"/>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t>V</w:t>
      </w:r>
      <w:r>
        <w:rPr>
          <w:vertAlign w:val="subscript"/>
        </w:rPr>
        <w:t>имбт</w:t>
      </w:r>
      <w:r>
        <w:t xml:space="preserve"> - размер иного межбюджетного трансферта, предоставленного бюджету субъекта Российской Федерации, без учета остатка иного межбюджетного трансферта, не использованного по состоянию на 1 января текущего финансового года;</w:t>
      </w:r>
    </w:p>
    <w:p w:rsidR="00875D0B" w:rsidRDefault="00875D0B">
      <w:pPr>
        <w:pStyle w:val="ConsPlusNormal"/>
        <w:spacing w:before="220"/>
        <w:ind w:firstLine="540"/>
        <w:jc w:val="both"/>
      </w:pPr>
      <w:r>
        <w:t>k - коэффициент возврата иного межбюджетного трансферта;</w:t>
      </w:r>
    </w:p>
    <w:p w:rsidR="00875D0B" w:rsidRDefault="00875D0B">
      <w:pPr>
        <w:pStyle w:val="ConsPlusNormal"/>
        <w:spacing w:before="220"/>
        <w:ind w:firstLine="540"/>
        <w:jc w:val="both"/>
      </w:pPr>
      <w:r>
        <w:t>m - количество результатов предоставления иного межбюджетного трансферта, по которым индекс, отражающий уровень недостижения g-го результата предоставления иного межбюджетного трансферта, имеет положительное значение;</w:t>
      </w:r>
    </w:p>
    <w:p w:rsidR="00875D0B" w:rsidRDefault="00875D0B">
      <w:pPr>
        <w:pStyle w:val="ConsPlusNormal"/>
        <w:spacing w:before="220"/>
        <w:ind w:firstLine="540"/>
        <w:jc w:val="both"/>
      </w:pPr>
      <w:r>
        <w:t>n - общее количество результатов предоставления иного межбюджетного трансферта.</w:t>
      </w:r>
    </w:p>
    <w:p w:rsidR="00875D0B" w:rsidRDefault="00875D0B">
      <w:pPr>
        <w:pStyle w:val="ConsPlusNormal"/>
        <w:spacing w:before="220"/>
        <w:ind w:firstLine="540"/>
        <w:jc w:val="both"/>
      </w:pPr>
      <w:r>
        <w:t>Коэффициент возврата иного межбюджетного трансферта (k)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5"/>
        </w:rPr>
        <w:drawing>
          <wp:inline distT="0" distB="0" distL="0" distR="0">
            <wp:extent cx="974725" cy="4610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974725" cy="461010"/>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 D</w:t>
      </w:r>
      <w:r>
        <w:rPr>
          <w:vertAlign w:val="subscript"/>
        </w:rPr>
        <w:t>g</w:t>
      </w:r>
      <w:r>
        <w:t xml:space="preserve"> - индекс, отражающий уровень недостижения g-го результата предоставления иного межбюджетного трансферта.</w:t>
      </w:r>
    </w:p>
    <w:p w:rsidR="00875D0B" w:rsidRDefault="00875D0B">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g-го результата предоставления иного межбюджетного трансферта.</w:t>
      </w:r>
    </w:p>
    <w:p w:rsidR="00875D0B" w:rsidRDefault="00875D0B">
      <w:pPr>
        <w:pStyle w:val="ConsPlusNormal"/>
        <w:spacing w:before="220"/>
        <w:ind w:firstLine="540"/>
        <w:jc w:val="both"/>
      </w:pPr>
      <w:r>
        <w:t>Индекс, отражающий уровень недостижения g-го результата предоставления иного межбюджетного трансферта (D</w:t>
      </w:r>
      <w:r>
        <w:rPr>
          <w:vertAlign w:val="subscript"/>
        </w:rPr>
        <w:t>g</w:t>
      </w:r>
      <w:r>
        <w:t>), рассчитывается по формуле:</w:t>
      </w:r>
    </w:p>
    <w:p w:rsidR="00875D0B" w:rsidRDefault="00875D0B">
      <w:pPr>
        <w:pStyle w:val="ConsPlusNormal"/>
        <w:ind w:firstLine="540"/>
        <w:jc w:val="both"/>
      </w:pPr>
    </w:p>
    <w:p w:rsidR="00875D0B" w:rsidRDefault="00875D0B">
      <w:pPr>
        <w:pStyle w:val="ConsPlusNormal"/>
        <w:jc w:val="center"/>
      </w:pPr>
      <w:r>
        <w:rPr>
          <w:noProof/>
          <w:position w:val="-29"/>
        </w:rPr>
        <w:drawing>
          <wp:inline distT="0" distB="0" distL="0" distR="0">
            <wp:extent cx="922020" cy="51371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922020" cy="513715"/>
                    </a:xfrm>
                    <a:prstGeom prst="rect">
                      <a:avLst/>
                    </a:prstGeom>
                    <a:noFill/>
                    <a:ln>
                      <a:noFill/>
                    </a:ln>
                  </pic:spPr>
                </pic:pic>
              </a:graphicData>
            </a:graphic>
          </wp:inline>
        </w:drawing>
      </w:r>
    </w:p>
    <w:p w:rsidR="00875D0B" w:rsidRDefault="00875D0B">
      <w:pPr>
        <w:pStyle w:val="ConsPlusNormal"/>
        <w:ind w:firstLine="540"/>
        <w:jc w:val="both"/>
      </w:pPr>
    </w:p>
    <w:p w:rsidR="00875D0B" w:rsidRDefault="00875D0B">
      <w:pPr>
        <w:pStyle w:val="ConsPlusNormal"/>
        <w:ind w:firstLine="540"/>
        <w:jc w:val="both"/>
      </w:pPr>
      <w:r>
        <w:t>где:</w:t>
      </w:r>
    </w:p>
    <w:p w:rsidR="00875D0B" w:rsidRDefault="00875D0B">
      <w:pPr>
        <w:pStyle w:val="ConsPlusNormal"/>
        <w:spacing w:before="220"/>
        <w:ind w:firstLine="540"/>
        <w:jc w:val="both"/>
      </w:pPr>
      <w:r>
        <w:lastRenderedPageBreak/>
        <w:t>T</w:t>
      </w:r>
      <w:r>
        <w:rPr>
          <w:vertAlign w:val="subscript"/>
        </w:rPr>
        <w:t>g</w:t>
      </w:r>
      <w:r>
        <w:t xml:space="preserve"> - фактически достигнутое значение g-го результата предоставления иного межбюджетного трансферта на отчетную дату;</w:t>
      </w:r>
    </w:p>
    <w:p w:rsidR="00875D0B" w:rsidRDefault="00875D0B">
      <w:pPr>
        <w:pStyle w:val="ConsPlusNormal"/>
        <w:spacing w:before="220"/>
        <w:ind w:firstLine="540"/>
        <w:jc w:val="both"/>
      </w:pPr>
      <w:r>
        <w:t>S</w:t>
      </w:r>
      <w:r>
        <w:rPr>
          <w:vertAlign w:val="subscript"/>
        </w:rPr>
        <w:t>g</w:t>
      </w:r>
      <w:r>
        <w:t xml:space="preserve"> - плановое значение g-го результата предоставления иного межбюджетного трансферта, установленное соглашением о предоставлении иного межбюджетного трансферта.</w:t>
      </w:r>
    </w:p>
    <w:p w:rsidR="00875D0B" w:rsidRDefault="00875D0B">
      <w:pPr>
        <w:pStyle w:val="ConsPlusNormal"/>
        <w:spacing w:before="220"/>
        <w:ind w:firstLine="540"/>
        <w:jc w:val="both"/>
      </w:pPr>
      <w:r>
        <w:t>Требование о возврате иного межбюджетного трансферта направляется Министерством строительства и жилищно-коммунального хозяйства Российской Федерации высшему должностному лицу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результата предоставления иного межбюджетного трансферта, предусмотренных соглашением о предоставлении иного межбюджетного трансферта.</w:t>
      </w:r>
    </w:p>
    <w:p w:rsidR="00875D0B" w:rsidRDefault="00875D0B">
      <w:pPr>
        <w:pStyle w:val="ConsPlusNormal"/>
        <w:spacing w:before="220"/>
        <w:ind w:firstLine="540"/>
        <w:jc w:val="both"/>
      </w:pPr>
      <w:r>
        <w:t xml:space="preserve">38. Основанием для освобождения субъектов Российской Федерации от применения мер ответственности, предусмотренных </w:t>
      </w:r>
      <w:hyperlink w:anchor="P749">
        <w:r>
          <w:rPr>
            <w:color w:val="0000FF"/>
          </w:rPr>
          <w:t>пунктом 37</w:t>
        </w:r>
      </w:hyperlink>
      <w: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875D0B" w:rsidRDefault="00875D0B">
      <w:pPr>
        <w:pStyle w:val="ConsPlusNormal"/>
        <w:spacing w:before="220"/>
        <w:ind w:firstLine="540"/>
        <w:jc w:val="both"/>
      </w:pPr>
      <w:r>
        <w:t>а) установление регионального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875D0B" w:rsidRDefault="00875D0B">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875D0B" w:rsidRDefault="00875D0B">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75D0B" w:rsidRDefault="00875D0B">
      <w:pPr>
        <w:pStyle w:val="ConsPlusNormal"/>
        <w:spacing w:before="220"/>
        <w:ind w:firstLine="540"/>
        <w:jc w:val="both"/>
      </w:pPr>
      <w:r>
        <w:t>г) наличие вступившего в законную силу в году предоставления иного межбюджетного трансферта или в году, следующем за годом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иного межбюджетного трансферта.</w:t>
      </w:r>
    </w:p>
    <w:p w:rsidR="00875D0B" w:rsidRDefault="00875D0B">
      <w:pPr>
        <w:pStyle w:val="ConsPlusNormal"/>
        <w:spacing w:before="220"/>
        <w:ind w:firstLine="540"/>
        <w:jc w:val="both"/>
      </w:pPr>
      <w:r>
        <w:t>39. Высший исполнительный орган субъекта Российской Федерации несет ответственность за полноту и достоверность сведений, содержащихся в отчетах о достижении значений результата предоставления межбюджетного трансферта, а также в отчетах об осуществлении расходов бюджета субъекта Российской Федерации, в целях софинансирования которых предоставляется иной межбюджетный трансферт.</w:t>
      </w:r>
    </w:p>
    <w:p w:rsidR="00875D0B" w:rsidRDefault="00875D0B">
      <w:pPr>
        <w:pStyle w:val="ConsPlusNormal"/>
        <w:spacing w:before="220"/>
        <w:ind w:firstLine="540"/>
        <w:jc w:val="both"/>
      </w:pPr>
      <w:bookmarkStart w:id="62" w:name="P778"/>
      <w:bookmarkEnd w:id="62"/>
      <w:r>
        <w:t>40. Контроль за соблюдением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875D0B" w:rsidRDefault="00875D0B">
      <w:pPr>
        <w:pStyle w:val="ConsPlusNormal"/>
        <w:spacing w:before="220"/>
        <w:ind w:firstLine="540"/>
        <w:jc w:val="both"/>
      </w:pPr>
      <w:r>
        <w:t xml:space="preserve">Министерство строительства и жилищно-коммунального хозяйства Российской Федерации осуществляет контроль за выполнением графика, условий соглашения о предоставлении иного межбюджетного трансферта, осуществлением расходов бюджета субъекта Российской Федерации, в целях софинансирования которых предоставляется иной межбюджетный трансферт, и достижением значений результата предоставления иного межбюджетного трансферта путем проведения оценки отчетности субъектов Российской Федерации, указанной в </w:t>
      </w:r>
      <w:hyperlink w:anchor="P736">
        <w:r>
          <w:rPr>
            <w:color w:val="0000FF"/>
          </w:rPr>
          <w:t>подпунктах "з"</w:t>
        </w:r>
      </w:hyperlink>
      <w:r>
        <w:t xml:space="preserve"> и </w:t>
      </w:r>
      <w:hyperlink w:anchor="P737">
        <w:r>
          <w:rPr>
            <w:color w:val="0000FF"/>
          </w:rPr>
          <w:t>"и" пункта 33</w:t>
        </w:r>
      </w:hyperlink>
      <w:r>
        <w:t xml:space="preserve"> настоящих Правил:</w:t>
      </w:r>
    </w:p>
    <w:p w:rsidR="00875D0B" w:rsidRDefault="00875D0B">
      <w:pPr>
        <w:pStyle w:val="ConsPlusNormal"/>
        <w:spacing w:before="220"/>
        <w:ind w:firstLine="540"/>
        <w:jc w:val="both"/>
      </w:pPr>
      <w:r>
        <w:t xml:space="preserve">представляемой не позднее 20 января года, следующего за годом предоставления иного </w:t>
      </w:r>
      <w:r>
        <w:lastRenderedPageBreak/>
        <w:t>межбюджетного трансферта, - до 1 апреля года, следующего за годом предоставления иного межбюджетного трансферта;</w:t>
      </w:r>
    </w:p>
    <w:p w:rsidR="00875D0B" w:rsidRDefault="00875D0B">
      <w:pPr>
        <w:pStyle w:val="ConsPlusNormal"/>
        <w:spacing w:before="220"/>
        <w:ind w:firstLine="540"/>
        <w:jc w:val="both"/>
      </w:pPr>
      <w:r>
        <w:t xml:space="preserve">представляемой не позднее 20 января года, следующего за годом окончания реализации проектов в соответствии со сроком окончания реализации проекта, указанным в </w:t>
      </w:r>
      <w:hyperlink w:anchor="P568">
        <w:r>
          <w:rPr>
            <w:color w:val="0000FF"/>
          </w:rPr>
          <w:t>пункте 3</w:t>
        </w:r>
      </w:hyperlink>
      <w:r>
        <w:t xml:space="preserve"> настоящих Правил, - до 1 апреля года, следующего за годом окончания реализации проектов.</w:t>
      </w:r>
    </w:p>
    <w:p w:rsidR="00875D0B" w:rsidRDefault="00875D0B">
      <w:pPr>
        <w:pStyle w:val="ConsPlusNormal"/>
        <w:spacing w:before="220"/>
        <w:ind w:firstLine="540"/>
        <w:jc w:val="both"/>
      </w:pPr>
      <w:r>
        <w:t xml:space="preserve">Министерство строительства и жилищно-коммунального хозяйства Российской Федерации осуществляет контроль, указанный в </w:t>
      </w:r>
      <w:hyperlink w:anchor="P778">
        <w:r>
          <w:rPr>
            <w:color w:val="0000FF"/>
          </w:rPr>
          <w:t>абзаце первом</w:t>
        </w:r>
      </w:hyperlink>
      <w:r>
        <w:t xml:space="preserve"> настоящего пункта, путем проведения оценки соответствующих отчетов субъектов Российской Федерации, представляемых ежеквартально, не позднее 20-го числа месяца, следующего за отчетным кварталом.</w:t>
      </w:r>
    </w:p>
    <w:p w:rsidR="00875D0B" w:rsidRDefault="00875D0B">
      <w:pPr>
        <w:pStyle w:val="ConsPlusNormal"/>
        <w:spacing w:before="220"/>
        <w:ind w:firstLine="540"/>
        <w:jc w:val="both"/>
      </w:pPr>
      <w:r>
        <w:t>В случае нарушения субъектом Российской Федерации целей, установленных при предоставлении иного межбюджетного трансферта, к нему применяются бюджетные меры принуждения в соответствии с бюджетным законодательством Российской Федерации.</w:t>
      </w:r>
    </w:p>
    <w:p w:rsidR="00875D0B" w:rsidRDefault="00875D0B">
      <w:pPr>
        <w:pStyle w:val="ConsPlusNormal"/>
        <w:spacing w:before="220"/>
        <w:ind w:firstLine="540"/>
        <w:jc w:val="both"/>
      </w:pPr>
      <w:bookmarkStart w:id="63" w:name="P784"/>
      <w:bookmarkEnd w:id="63"/>
      <w:r>
        <w:t xml:space="preserve">41. В случае отказа субъекта Российской Федерации от заключения соглашения о предоставлении иного межбюджетного трансферта или заключения соглашения о предоставлении иного межбюджетного трансферта в меньшем размере, чем предусмотрено субъекту Российской Федерации в соответствии с </w:t>
      </w:r>
      <w:hyperlink w:anchor="P718">
        <w:r>
          <w:rPr>
            <w:color w:val="0000FF"/>
          </w:rPr>
          <w:t>пунктом 29</w:t>
        </w:r>
      </w:hyperlink>
      <w:r>
        <w:t xml:space="preserve"> настоящих Правил (заключения дополнительного соглашения к соглашению о предоставлении иного межбюджетного трансферта, предусматривающего уменьшение размера предоставляемого иного межбюджетного трансферта по отношению к размеру иного межбюджетного трансферта, рассчитанному в соответствии с </w:t>
      </w:r>
      <w:hyperlink w:anchor="P718">
        <w:r>
          <w:rPr>
            <w:color w:val="0000FF"/>
          </w:rPr>
          <w:t>пунктом 29</w:t>
        </w:r>
      </w:hyperlink>
      <w:r>
        <w:t xml:space="preserve"> настоящих Правил), невостребованные таким субъектом Российской Федерации средства государственной поддержки из федерального бюджета могут быть перераспределены другому субъекту Российской Федерации на цели реализации проектов, представленных участниками конкурса в соответствии с </w:t>
      </w:r>
      <w:hyperlink w:anchor="P44">
        <w:r>
          <w:rPr>
            <w:color w:val="0000FF"/>
          </w:rPr>
          <w:t>Правилами</w:t>
        </w:r>
      </w:hyperlink>
      <w:r>
        <w:t xml:space="preserve"> проведения Всероссийского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w:anchor="P222">
        <w:r>
          <w:rPr>
            <w:color w:val="0000FF"/>
          </w:rPr>
          <w:t>пунктом 18</w:t>
        </w:r>
      </w:hyperlink>
      <w:r>
        <w:t xml:space="preserve"> Правил проведения Всероссийского конкурса.</w:t>
      </w:r>
    </w:p>
    <w:p w:rsidR="00875D0B" w:rsidRDefault="00875D0B">
      <w:pPr>
        <w:pStyle w:val="ConsPlusNormal"/>
        <w:spacing w:before="220"/>
        <w:ind w:firstLine="540"/>
        <w:jc w:val="both"/>
      </w:pPr>
      <w:r>
        <w:t>42. Информация о размещении в сети "Интернет" лучших проектов, включающих в том числе конкурсные заявки и иные документы, связанные с реализацией проектов, доводится Министерством строительства и жилищно-коммунального хозяйства Российской Федерации до сведения исполнительных органов субъектов Российской Федерации в целях распространения лучших проектов среди муниципальных образований соответствующих субъектов Российской Федерации.</w:t>
      </w:r>
    </w:p>
    <w:p w:rsidR="00875D0B" w:rsidRDefault="00875D0B">
      <w:pPr>
        <w:pStyle w:val="ConsPlusNormal"/>
        <w:jc w:val="both"/>
      </w:pPr>
    </w:p>
    <w:p w:rsidR="00875D0B" w:rsidRDefault="00875D0B">
      <w:pPr>
        <w:pStyle w:val="ConsPlusNormal"/>
        <w:jc w:val="both"/>
      </w:pPr>
    </w:p>
    <w:p w:rsidR="00875D0B" w:rsidRDefault="00875D0B">
      <w:pPr>
        <w:pStyle w:val="ConsPlusNormal"/>
        <w:pBdr>
          <w:bottom w:val="single" w:sz="6" w:space="0" w:color="auto"/>
        </w:pBdr>
        <w:spacing w:before="100" w:after="100"/>
        <w:jc w:val="both"/>
        <w:rPr>
          <w:sz w:val="2"/>
          <w:szCs w:val="2"/>
        </w:rPr>
      </w:pPr>
    </w:p>
    <w:p w:rsidR="00A1527B" w:rsidRDefault="00875D0B">
      <w:bookmarkStart w:id="64" w:name="_GoBack"/>
      <w:bookmarkEnd w:id="64"/>
    </w:p>
    <w:sectPr w:rsidR="00A1527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0B"/>
    <w:rsid w:val="00875D0B"/>
    <w:rsid w:val="008C51CA"/>
    <w:rsid w:val="00F65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D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D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D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5D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D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D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75D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D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D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D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D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5D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D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D0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75D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6816&amp;dst=100058" TargetMode="External"/><Relationship Id="rId299" Type="http://schemas.openxmlformats.org/officeDocument/2006/relationships/hyperlink" Target="https://login.consultant.ru/link/?req=doc&amp;base=LAW&amp;n=426819&amp;dst=100101" TargetMode="External"/><Relationship Id="rId303" Type="http://schemas.openxmlformats.org/officeDocument/2006/relationships/hyperlink" Target="https://login.consultant.ru/link/?req=doc&amp;base=LAW&amp;n=442856&amp;dst=100202" TargetMode="External"/><Relationship Id="rId21" Type="http://schemas.openxmlformats.org/officeDocument/2006/relationships/hyperlink" Target="https://login.consultant.ru/link/?req=doc&amp;base=LAW&amp;n=442856&amp;dst=100078" TargetMode="External"/><Relationship Id="rId42" Type="http://schemas.openxmlformats.org/officeDocument/2006/relationships/hyperlink" Target="https://login.consultant.ru/link/?req=doc&amp;base=LAW&amp;n=426788&amp;dst=100013" TargetMode="External"/><Relationship Id="rId63" Type="http://schemas.openxmlformats.org/officeDocument/2006/relationships/hyperlink" Target="https://login.consultant.ru/link/?req=doc&amp;base=LAW&amp;n=426788&amp;dst=100022" TargetMode="External"/><Relationship Id="rId84" Type="http://schemas.openxmlformats.org/officeDocument/2006/relationships/hyperlink" Target="https://login.consultant.ru/link/?req=doc&amp;base=LAW&amp;n=433589&amp;dst=100023" TargetMode="External"/><Relationship Id="rId138" Type="http://schemas.openxmlformats.org/officeDocument/2006/relationships/hyperlink" Target="https://login.consultant.ru/link/?req=doc&amp;base=LAW&amp;n=501740&amp;dst=100070" TargetMode="External"/><Relationship Id="rId159" Type="http://schemas.openxmlformats.org/officeDocument/2006/relationships/hyperlink" Target="https://login.consultant.ru/link/?req=doc&amp;base=LAW&amp;n=426816&amp;dst=100092" TargetMode="External"/><Relationship Id="rId324" Type="http://schemas.openxmlformats.org/officeDocument/2006/relationships/hyperlink" Target="https://login.consultant.ru/link/?req=doc&amp;base=LAW&amp;n=501740&amp;dst=100162" TargetMode="External"/><Relationship Id="rId345" Type="http://schemas.openxmlformats.org/officeDocument/2006/relationships/hyperlink" Target="https://login.consultant.ru/link/?req=doc&amp;base=LAW&amp;n=449258&amp;dst=100012" TargetMode="External"/><Relationship Id="rId170" Type="http://schemas.openxmlformats.org/officeDocument/2006/relationships/image" Target="media/image7.wmf"/><Relationship Id="rId191" Type="http://schemas.openxmlformats.org/officeDocument/2006/relationships/image" Target="media/image24.wmf"/><Relationship Id="rId205" Type="http://schemas.openxmlformats.org/officeDocument/2006/relationships/hyperlink" Target="https://login.consultant.ru/link/?req=doc&amp;base=LAW&amp;n=501740&amp;dst=100108" TargetMode="External"/><Relationship Id="rId226" Type="http://schemas.openxmlformats.org/officeDocument/2006/relationships/image" Target="media/image52.wmf"/><Relationship Id="rId247" Type="http://schemas.openxmlformats.org/officeDocument/2006/relationships/hyperlink" Target="https://login.consultant.ru/link/?req=doc&amp;base=LAW&amp;n=426816&amp;dst=100100" TargetMode="External"/><Relationship Id="rId107" Type="http://schemas.openxmlformats.org/officeDocument/2006/relationships/hyperlink" Target="https://login.consultant.ru/link/?req=doc&amp;base=LAW&amp;n=442856&amp;dst=100089" TargetMode="External"/><Relationship Id="rId268" Type="http://schemas.openxmlformats.org/officeDocument/2006/relationships/hyperlink" Target="https://login.consultant.ru/link/?req=doc&amp;base=LAW&amp;n=442856&amp;dst=100182" TargetMode="External"/><Relationship Id="rId289" Type="http://schemas.openxmlformats.org/officeDocument/2006/relationships/image" Target="media/image59.wmf"/><Relationship Id="rId11" Type="http://schemas.openxmlformats.org/officeDocument/2006/relationships/hyperlink" Target="https://login.consultant.ru/link/?req=doc&amp;base=LAW&amp;n=426819&amp;dst=100005" TargetMode="External"/><Relationship Id="rId32" Type="http://schemas.openxmlformats.org/officeDocument/2006/relationships/hyperlink" Target="https://login.consultant.ru/link/?req=doc&amp;base=LAW&amp;n=426819&amp;dst=100005" TargetMode="External"/><Relationship Id="rId53" Type="http://schemas.openxmlformats.org/officeDocument/2006/relationships/hyperlink" Target="https://login.consultant.ru/link/?req=doc&amp;base=LAW&amp;n=426816&amp;dst=100009" TargetMode="External"/><Relationship Id="rId74" Type="http://schemas.openxmlformats.org/officeDocument/2006/relationships/hyperlink" Target="https://login.consultant.ru/link/?req=doc&amp;base=LAW&amp;n=426816&amp;dst=100030" TargetMode="External"/><Relationship Id="rId128" Type="http://schemas.openxmlformats.org/officeDocument/2006/relationships/hyperlink" Target="https://login.consultant.ru/link/?req=doc&amp;base=LAW&amp;n=442856&amp;dst=100092" TargetMode="External"/><Relationship Id="rId149" Type="http://schemas.openxmlformats.org/officeDocument/2006/relationships/hyperlink" Target="https://login.consultant.ru/link/?req=doc&amp;base=LAW&amp;n=442856&amp;dst=100098" TargetMode="External"/><Relationship Id="rId314" Type="http://schemas.openxmlformats.org/officeDocument/2006/relationships/hyperlink" Target="https://login.consultant.ru/link/?req=doc&amp;base=LAW&amp;n=501740&amp;dst=100156" TargetMode="External"/><Relationship Id="rId335" Type="http://schemas.openxmlformats.org/officeDocument/2006/relationships/image" Target="media/image66.wmf"/><Relationship Id="rId356" Type="http://schemas.openxmlformats.org/officeDocument/2006/relationships/hyperlink" Target="https://login.consultant.ru/link/?req=doc&amp;base=LAW&amp;n=449258&amp;dst=10001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26788&amp;dst=100038" TargetMode="External"/><Relationship Id="rId160" Type="http://schemas.openxmlformats.org/officeDocument/2006/relationships/hyperlink" Target="https://login.consultant.ru/link/?req=doc&amp;base=LAW&amp;n=426816&amp;dst=100095" TargetMode="External"/><Relationship Id="rId181" Type="http://schemas.openxmlformats.org/officeDocument/2006/relationships/hyperlink" Target="https://login.consultant.ru/link/?req=doc&amp;base=LAW&amp;n=501740&amp;dst=100083" TargetMode="External"/><Relationship Id="rId216" Type="http://schemas.openxmlformats.org/officeDocument/2006/relationships/image" Target="media/image45.wmf"/><Relationship Id="rId237" Type="http://schemas.openxmlformats.org/officeDocument/2006/relationships/hyperlink" Target="https://login.consultant.ru/link/?req=doc&amp;base=LAW&amp;n=442856&amp;dst=100161" TargetMode="External"/><Relationship Id="rId258" Type="http://schemas.openxmlformats.org/officeDocument/2006/relationships/hyperlink" Target="https://login.consultant.ru/link/?req=doc&amp;base=LAW&amp;n=426819&amp;dst=100046" TargetMode="External"/><Relationship Id="rId279" Type="http://schemas.openxmlformats.org/officeDocument/2006/relationships/hyperlink" Target="https://login.consultant.ru/link/?req=doc&amp;base=LAW&amp;n=319514" TargetMode="External"/><Relationship Id="rId22" Type="http://schemas.openxmlformats.org/officeDocument/2006/relationships/hyperlink" Target="https://login.consultant.ru/link/?req=doc&amp;base=LAW&amp;n=475669&amp;dst=100014" TargetMode="External"/><Relationship Id="rId43" Type="http://schemas.openxmlformats.org/officeDocument/2006/relationships/hyperlink" Target="https://login.consultant.ru/link/?req=doc&amp;base=LAW&amp;n=501740&amp;dst=100039" TargetMode="External"/><Relationship Id="rId64" Type="http://schemas.openxmlformats.org/officeDocument/2006/relationships/hyperlink" Target="https://login.consultant.ru/link/?req=doc&amp;base=LAW&amp;n=426816&amp;dst=100019" TargetMode="External"/><Relationship Id="rId118" Type="http://schemas.openxmlformats.org/officeDocument/2006/relationships/hyperlink" Target="https://login.consultant.ru/link/?req=doc&amp;base=LAW&amp;n=361129&amp;dst=100010" TargetMode="External"/><Relationship Id="rId139" Type="http://schemas.openxmlformats.org/officeDocument/2006/relationships/hyperlink" Target="https://login.consultant.ru/link/?req=doc&amp;base=LAW&amp;n=426816&amp;dst=100074" TargetMode="External"/><Relationship Id="rId290" Type="http://schemas.openxmlformats.org/officeDocument/2006/relationships/image" Target="media/image60.wmf"/><Relationship Id="rId304" Type="http://schemas.openxmlformats.org/officeDocument/2006/relationships/hyperlink" Target="https://login.consultant.ru/link/?req=doc&amp;base=LAW&amp;n=426819&amp;dst=100103" TargetMode="External"/><Relationship Id="rId325" Type="http://schemas.openxmlformats.org/officeDocument/2006/relationships/hyperlink" Target="https://login.consultant.ru/link/?req=doc&amp;base=LAW&amp;n=501740&amp;dst=100163" TargetMode="External"/><Relationship Id="rId346" Type="http://schemas.openxmlformats.org/officeDocument/2006/relationships/hyperlink" Target="https://login.consultant.ru/link/?req=doc&amp;base=LAW&amp;n=475669&amp;dst=100032" TargetMode="External"/><Relationship Id="rId85" Type="http://schemas.openxmlformats.org/officeDocument/2006/relationships/hyperlink" Target="https://login.consultant.ru/link/?req=doc&amp;base=LAW&amp;n=426788&amp;dst=100029" TargetMode="External"/><Relationship Id="rId150" Type="http://schemas.openxmlformats.org/officeDocument/2006/relationships/hyperlink" Target="https://login.consultant.ru/link/?req=doc&amp;base=LAW&amp;n=442856&amp;dst=100099" TargetMode="External"/><Relationship Id="rId171" Type="http://schemas.openxmlformats.org/officeDocument/2006/relationships/hyperlink" Target="https://login.consultant.ru/link/?req=doc&amp;base=LAW&amp;n=501740&amp;dst=100071" TargetMode="External"/><Relationship Id="rId192" Type="http://schemas.openxmlformats.org/officeDocument/2006/relationships/image" Target="media/image25.wmf"/><Relationship Id="rId206" Type="http://schemas.openxmlformats.org/officeDocument/2006/relationships/hyperlink" Target="https://login.consultant.ru/link/?req=doc&amp;base=LAW&amp;n=442856&amp;dst=100111" TargetMode="External"/><Relationship Id="rId227" Type="http://schemas.openxmlformats.org/officeDocument/2006/relationships/hyperlink" Target="https://login.consultant.ru/link/?req=doc&amp;base=LAW&amp;n=501740&amp;dst=100142" TargetMode="External"/><Relationship Id="rId248" Type="http://schemas.openxmlformats.org/officeDocument/2006/relationships/hyperlink" Target="https://login.consultant.ru/link/?req=doc&amp;base=LAW&amp;n=426819&amp;dst=100040" TargetMode="External"/><Relationship Id="rId269" Type="http://schemas.openxmlformats.org/officeDocument/2006/relationships/hyperlink" Target="https://login.consultant.ru/link/?req=doc&amp;base=LAW&amp;n=426819&amp;dst=100057" TargetMode="External"/><Relationship Id="rId12" Type="http://schemas.openxmlformats.org/officeDocument/2006/relationships/hyperlink" Target="https://login.consultant.ru/link/?req=doc&amp;base=LAW&amp;n=423066&amp;dst=100005" TargetMode="External"/><Relationship Id="rId33" Type="http://schemas.openxmlformats.org/officeDocument/2006/relationships/hyperlink" Target="https://login.consultant.ru/link/?req=doc&amp;base=LAW&amp;n=423066&amp;dst=100010" TargetMode="External"/><Relationship Id="rId108" Type="http://schemas.openxmlformats.org/officeDocument/2006/relationships/hyperlink" Target="https://login.consultant.ru/link/?req=doc&amp;base=LAW&amp;n=442856&amp;dst=100090" TargetMode="External"/><Relationship Id="rId129" Type="http://schemas.openxmlformats.org/officeDocument/2006/relationships/hyperlink" Target="https://login.consultant.ru/link/?req=doc&amp;base=LAW&amp;n=426816&amp;dst=100067" TargetMode="External"/><Relationship Id="rId280" Type="http://schemas.openxmlformats.org/officeDocument/2006/relationships/hyperlink" Target="https://login.consultant.ru/link/?req=doc&amp;base=LAW&amp;n=426819&amp;dst=100067" TargetMode="External"/><Relationship Id="rId315" Type="http://schemas.openxmlformats.org/officeDocument/2006/relationships/hyperlink" Target="https://login.consultant.ru/link/?req=doc&amp;base=LAW&amp;n=501740&amp;dst=100157" TargetMode="External"/><Relationship Id="rId336" Type="http://schemas.openxmlformats.org/officeDocument/2006/relationships/hyperlink" Target="https://login.consultant.ru/link/?req=doc&amp;base=LAW&amp;n=319211" TargetMode="External"/><Relationship Id="rId357" Type="http://schemas.openxmlformats.org/officeDocument/2006/relationships/hyperlink" Target="https://login.consultant.ru/link/?req=doc&amp;base=LAW&amp;n=475669&amp;dst=100037" TargetMode="External"/><Relationship Id="rId54" Type="http://schemas.openxmlformats.org/officeDocument/2006/relationships/hyperlink" Target="https://login.consultant.ru/link/?req=doc&amp;base=LAW&amp;n=381115&amp;dst=100010" TargetMode="External"/><Relationship Id="rId75" Type="http://schemas.openxmlformats.org/officeDocument/2006/relationships/hyperlink" Target="https://login.consultant.ru/link/?req=doc&amp;base=LAW&amp;n=426816&amp;dst=100037" TargetMode="External"/><Relationship Id="rId96" Type="http://schemas.openxmlformats.org/officeDocument/2006/relationships/hyperlink" Target="https://login.consultant.ru/link/?req=doc&amp;base=LAW&amp;n=426788&amp;dst=100039" TargetMode="External"/><Relationship Id="rId140" Type="http://schemas.openxmlformats.org/officeDocument/2006/relationships/hyperlink" Target="https://login.consultant.ru/link/?req=doc&amp;base=LAW&amp;n=426816&amp;dst=100081" TargetMode="External"/><Relationship Id="rId161" Type="http://schemas.openxmlformats.org/officeDocument/2006/relationships/hyperlink" Target="https://login.consultant.ru/link/?req=doc&amp;base=LAW&amp;n=426816&amp;dst=100096" TargetMode="External"/><Relationship Id="rId182" Type="http://schemas.openxmlformats.org/officeDocument/2006/relationships/image" Target="media/image16.wmf"/><Relationship Id="rId217" Type="http://schemas.openxmlformats.org/officeDocument/2006/relationships/image" Target="media/image46.wmf"/><Relationship Id="rId6" Type="http://schemas.openxmlformats.org/officeDocument/2006/relationships/hyperlink" Target="https://login.consultant.ru/link/?req=doc&amp;base=LAW&amp;n=433589&amp;dst=100005" TargetMode="External"/><Relationship Id="rId238" Type="http://schemas.openxmlformats.org/officeDocument/2006/relationships/hyperlink" Target="https://login.consultant.ru/link/?req=doc&amp;base=LAW&amp;n=442856&amp;dst=100172" TargetMode="External"/><Relationship Id="rId259" Type="http://schemas.openxmlformats.org/officeDocument/2006/relationships/hyperlink" Target="https://login.consultant.ru/link/?req=doc&amp;base=LAW&amp;n=426788&amp;dst=100074" TargetMode="External"/><Relationship Id="rId23" Type="http://schemas.openxmlformats.org/officeDocument/2006/relationships/hyperlink" Target="https://login.consultant.ru/link/?req=doc&amp;base=LAW&amp;n=442856&amp;dst=100079" TargetMode="External"/><Relationship Id="rId119" Type="http://schemas.openxmlformats.org/officeDocument/2006/relationships/hyperlink" Target="https://login.consultant.ru/link/?req=doc&amp;base=LAW&amp;n=426819&amp;dst=100025" TargetMode="External"/><Relationship Id="rId270" Type="http://schemas.openxmlformats.org/officeDocument/2006/relationships/hyperlink" Target="https://login.consultant.ru/link/?req=doc&amp;base=LAW&amp;n=426819&amp;dst=100059" TargetMode="External"/><Relationship Id="rId291" Type="http://schemas.openxmlformats.org/officeDocument/2006/relationships/image" Target="media/image61.wmf"/><Relationship Id="rId305" Type="http://schemas.openxmlformats.org/officeDocument/2006/relationships/hyperlink" Target="https://login.consultant.ru/link/?req=doc&amp;base=LAW&amp;n=433517&amp;dst=100113" TargetMode="External"/><Relationship Id="rId326" Type="http://schemas.openxmlformats.org/officeDocument/2006/relationships/hyperlink" Target="https://login.consultant.ru/link/?req=doc&amp;base=LAW&amp;n=501740&amp;dst=100164" TargetMode="External"/><Relationship Id="rId347" Type="http://schemas.openxmlformats.org/officeDocument/2006/relationships/hyperlink" Target="https://login.consultant.ru/link/?req=doc&amp;base=LAW&amp;n=475669&amp;dst=100034" TargetMode="External"/><Relationship Id="rId44" Type="http://schemas.openxmlformats.org/officeDocument/2006/relationships/hyperlink" Target="https://login.consultant.ru/link/?req=doc&amp;base=LAW&amp;n=426819&amp;dst=100013" TargetMode="External"/><Relationship Id="rId65" Type="http://schemas.openxmlformats.org/officeDocument/2006/relationships/hyperlink" Target="https://login.consultant.ru/link/?req=doc&amp;base=LAW&amp;n=285427&amp;dst=100761" TargetMode="External"/><Relationship Id="rId86" Type="http://schemas.openxmlformats.org/officeDocument/2006/relationships/hyperlink" Target="https://login.consultant.ru/link/?req=doc&amp;base=LAW&amp;n=426788&amp;dst=100031" TargetMode="External"/><Relationship Id="rId130" Type="http://schemas.openxmlformats.org/officeDocument/2006/relationships/hyperlink" Target="https://login.consultant.ru/link/?req=doc&amp;base=LAW&amp;n=426819&amp;dst=100032" TargetMode="External"/><Relationship Id="rId151" Type="http://schemas.openxmlformats.org/officeDocument/2006/relationships/hyperlink" Target="https://login.consultant.ru/link/?req=doc&amp;base=LAW&amp;n=426788&amp;dst=100064" TargetMode="External"/><Relationship Id="rId172" Type="http://schemas.openxmlformats.org/officeDocument/2006/relationships/hyperlink" Target="https://login.consultant.ru/link/?req=doc&amp;base=LAW&amp;n=501740&amp;dst=100082" TargetMode="External"/><Relationship Id="rId193" Type="http://schemas.openxmlformats.org/officeDocument/2006/relationships/hyperlink" Target="https://login.consultant.ru/link/?req=doc&amp;base=LAW&amp;n=501740&amp;dst=100096" TargetMode="External"/><Relationship Id="rId207" Type="http://schemas.openxmlformats.org/officeDocument/2006/relationships/image" Target="media/image36.wmf"/><Relationship Id="rId228" Type="http://schemas.openxmlformats.org/officeDocument/2006/relationships/image" Target="media/image53.wmf"/><Relationship Id="rId249" Type="http://schemas.openxmlformats.org/officeDocument/2006/relationships/hyperlink" Target="https://login.consultant.ru/link/?req=doc&amp;base=LAW&amp;n=426788&amp;dst=100072" TargetMode="External"/><Relationship Id="rId13" Type="http://schemas.openxmlformats.org/officeDocument/2006/relationships/hyperlink" Target="https://login.consultant.ru/link/?req=doc&amp;base=LAW&amp;n=426788&amp;dst=100005" TargetMode="External"/><Relationship Id="rId109" Type="http://schemas.openxmlformats.org/officeDocument/2006/relationships/hyperlink" Target="https://login.consultant.ru/link/?req=doc&amp;base=LAW&amp;n=426788&amp;dst=100048" TargetMode="External"/><Relationship Id="rId260" Type="http://schemas.openxmlformats.org/officeDocument/2006/relationships/hyperlink" Target="https://login.consultant.ru/link/?req=doc&amp;base=LAW&amp;n=426819&amp;dst=100049" TargetMode="External"/><Relationship Id="rId281" Type="http://schemas.openxmlformats.org/officeDocument/2006/relationships/hyperlink" Target="https://login.consultant.ru/link/?req=doc&amp;base=LAW&amp;n=433589&amp;dst=100055" TargetMode="External"/><Relationship Id="rId316" Type="http://schemas.openxmlformats.org/officeDocument/2006/relationships/hyperlink" Target="https://login.consultant.ru/link/?req=doc&amp;base=LAW&amp;n=449258&amp;dst=100010" TargetMode="External"/><Relationship Id="rId337" Type="http://schemas.openxmlformats.org/officeDocument/2006/relationships/hyperlink" Target="https://login.consultant.ru/link/?req=doc&amp;base=LAW&amp;n=501740&amp;dst=100175" TargetMode="External"/><Relationship Id="rId34" Type="http://schemas.openxmlformats.org/officeDocument/2006/relationships/hyperlink" Target="https://login.consultant.ru/link/?req=doc&amp;base=LAW&amp;n=426788&amp;dst=100005" TargetMode="External"/><Relationship Id="rId55" Type="http://schemas.openxmlformats.org/officeDocument/2006/relationships/hyperlink" Target="https://login.consultant.ru/link/?req=doc&amp;base=LAW&amp;n=381115&amp;dst=100012" TargetMode="External"/><Relationship Id="rId76" Type="http://schemas.openxmlformats.org/officeDocument/2006/relationships/hyperlink" Target="https://login.consultant.ru/link/?req=doc&amp;base=LAW&amp;n=501740&amp;dst=100054" TargetMode="External"/><Relationship Id="rId97" Type="http://schemas.openxmlformats.org/officeDocument/2006/relationships/hyperlink" Target="https://login.consultant.ru/link/?req=doc&amp;base=LAW&amp;n=426788&amp;dst=100040" TargetMode="External"/><Relationship Id="rId120" Type="http://schemas.openxmlformats.org/officeDocument/2006/relationships/hyperlink" Target="https://login.consultant.ru/link/?req=doc&amp;base=LAW&amp;n=426788&amp;dst=100061" TargetMode="External"/><Relationship Id="rId141" Type="http://schemas.openxmlformats.org/officeDocument/2006/relationships/hyperlink" Target="https://login.consultant.ru/link/?req=doc&amp;base=LAW&amp;n=433589&amp;dst=100036" TargetMode="External"/><Relationship Id="rId358" Type="http://schemas.openxmlformats.org/officeDocument/2006/relationships/hyperlink" Target="https://login.consultant.ru/link/?req=doc&amp;base=LAW&amp;n=319514" TargetMode="External"/><Relationship Id="rId7" Type="http://schemas.openxmlformats.org/officeDocument/2006/relationships/hyperlink" Target="https://login.consultant.ru/link/?req=doc&amp;base=LAW&amp;n=426816&amp;dst=100005" TargetMode="External"/><Relationship Id="rId162" Type="http://schemas.openxmlformats.org/officeDocument/2006/relationships/hyperlink" Target="https://login.consultant.ru/link/?req=doc&amp;base=LAW&amp;n=426816&amp;dst=100097" TargetMode="External"/><Relationship Id="rId183" Type="http://schemas.openxmlformats.org/officeDocument/2006/relationships/image" Target="media/image17.wmf"/><Relationship Id="rId218" Type="http://schemas.openxmlformats.org/officeDocument/2006/relationships/hyperlink" Target="https://login.consultant.ru/link/?req=doc&amp;base=LAW&amp;n=501740&amp;dst=100115" TargetMode="External"/><Relationship Id="rId239" Type="http://schemas.openxmlformats.org/officeDocument/2006/relationships/hyperlink" Target="https://login.consultant.ru/link/?req=doc&amp;base=LAW&amp;n=442856&amp;dst=100174" TargetMode="External"/><Relationship Id="rId250" Type="http://schemas.openxmlformats.org/officeDocument/2006/relationships/hyperlink" Target="https://login.consultant.ru/link/?req=doc&amp;base=LAW&amp;n=442856&amp;dst=100177" TargetMode="External"/><Relationship Id="rId271" Type="http://schemas.openxmlformats.org/officeDocument/2006/relationships/hyperlink" Target="https://login.consultant.ru/link/?req=doc&amp;base=LAW&amp;n=426819&amp;dst=100060" TargetMode="External"/><Relationship Id="rId292" Type="http://schemas.openxmlformats.org/officeDocument/2006/relationships/hyperlink" Target="https://login.consultant.ru/link/?req=doc&amp;base=LAW&amp;n=442856&amp;dst=100184" TargetMode="External"/><Relationship Id="rId306" Type="http://schemas.openxmlformats.org/officeDocument/2006/relationships/hyperlink" Target="https://login.consultant.ru/link/?req=doc&amp;base=LAW&amp;n=442856&amp;dst=100203" TargetMode="External"/><Relationship Id="rId24" Type="http://schemas.openxmlformats.org/officeDocument/2006/relationships/hyperlink" Target="https://login.consultant.ru/link/?req=doc&amp;base=LAW&amp;n=475669&amp;dst=100014" TargetMode="External"/><Relationship Id="rId45" Type="http://schemas.openxmlformats.org/officeDocument/2006/relationships/hyperlink" Target="https://login.consultant.ru/link/?req=doc&amp;base=LAW&amp;n=442856&amp;dst=100087" TargetMode="External"/><Relationship Id="rId66" Type="http://schemas.openxmlformats.org/officeDocument/2006/relationships/hyperlink" Target="https://login.consultant.ru/link/?req=doc&amp;base=LAW&amp;n=426788&amp;dst=100024" TargetMode="External"/><Relationship Id="rId87" Type="http://schemas.openxmlformats.org/officeDocument/2006/relationships/hyperlink" Target="https://login.consultant.ru/link/?req=doc&amp;base=LAW&amp;n=426788&amp;dst=100032" TargetMode="External"/><Relationship Id="rId110" Type="http://schemas.openxmlformats.org/officeDocument/2006/relationships/hyperlink" Target="https://login.consultant.ru/link/?req=doc&amp;base=LAW&amp;n=285427&amp;dst=100761" TargetMode="External"/><Relationship Id="rId131" Type="http://schemas.openxmlformats.org/officeDocument/2006/relationships/hyperlink" Target="https://login.consultant.ru/link/?req=doc&amp;base=LAW&amp;n=501740&amp;dst=100058" TargetMode="External"/><Relationship Id="rId327" Type="http://schemas.openxmlformats.org/officeDocument/2006/relationships/hyperlink" Target="https://login.consultant.ru/link/?req=doc&amp;base=LAW&amp;n=449258&amp;dst=100010" TargetMode="External"/><Relationship Id="rId348" Type="http://schemas.openxmlformats.org/officeDocument/2006/relationships/hyperlink" Target="https://login.consultant.ru/link/?req=doc&amp;base=LAW&amp;n=501740&amp;dst=100176" TargetMode="External"/><Relationship Id="rId152" Type="http://schemas.openxmlformats.org/officeDocument/2006/relationships/hyperlink" Target="https://login.consultant.ru/link/?req=doc&amp;base=LAW&amp;n=426788&amp;dst=100066" TargetMode="External"/><Relationship Id="rId173" Type="http://schemas.openxmlformats.org/officeDocument/2006/relationships/image" Target="media/image8.wmf"/><Relationship Id="rId194" Type="http://schemas.openxmlformats.org/officeDocument/2006/relationships/image" Target="media/image26.wmf"/><Relationship Id="rId208" Type="http://schemas.openxmlformats.org/officeDocument/2006/relationships/image" Target="media/image37.wmf"/><Relationship Id="rId229" Type="http://schemas.openxmlformats.org/officeDocument/2006/relationships/image" Target="media/image54.wmf"/><Relationship Id="rId240" Type="http://schemas.openxmlformats.org/officeDocument/2006/relationships/hyperlink" Target="https://login.consultant.ru/link/?req=doc&amp;base=LAW&amp;n=501740&amp;dst=100151" TargetMode="External"/><Relationship Id="rId261" Type="http://schemas.openxmlformats.org/officeDocument/2006/relationships/hyperlink" Target="https://login.consultant.ru/link/?req=doc&amp;base=LAW&amp;n=426816&amp;dst=100104" TargetMode="External"/><Relationship Id="rId14" Type="http://schemas.openxmlformats.org/officeDocument/2006/relationships/hyperlink" Target="https://login.consultant.ru/link/?req=doc&amp;base=LAW&amp;n=433517&amp;dst=100108" TargetMode="External"/><Relationship Id="rId35" Type="http://schemas.openxmlformats.org/officeDocument/2006/relationships/hyperlink" Target="https://login.consultant.ru/link/?req=doc&amp;base=LAW&amp;n=433517&amp;dst=100108" TargetMode="External"/><Relationship Id="rId56" Type="http://schemas.openxmlformats.org/officeDocument/2006/relationships/hyperlink" Target="https://login.consultant.ru/link/?req=doc&amp;base=LAW&amp;n=426788&amp;dst=100014" TargetMode="External"/><Relationship Id="rId77" Type="http://schemas.openxmlformats.org/officeDocument/2006/relationships/hyperlink" Target="https://login.consultant.ru/link/?req=doc&amp;base=LAW&amp;n=433589&amp;dst=100014" TargetMode="External"/><Relationship Id="rId100" Type="http://schemas.openxmlformats.org/officeDocument/2006/relationships/hyperlink" Target="https://login.consultant.ru/link/?req=doc&amp;base=LAW&amp;n=426788&amp;dst=100041" TargetMode="External"/><Relationship Id="rId282" Type="http://schemas.openxmlformats.org/officeDocument/2006/relationships/hyperlink" Target="https://login.consultant.ru/link/?req=doc&amp;base=LAW&amp;n=353830&amp;dst=100010" TargetMode="External"/><Relationship Id="rId317" Type="http://schemas.openxmlformats.org/officeDocument/2006/relationships/hyperlink" Target="https://login.consultant.ru/link/?req=doc&amp;base=LAW&amp;n=475669&amp;dst=100019" TargetMode="External"/><Relationship Id="rId338" Type="http://schemas.openxmlformats.org/officeDocument/2006/relationships/hyperlink" Target="https://login.consultant.ru/link/?req=doc&amp;base=LAW&amp;n=319211" TargetMode="External"/><Relationship Id="rId359" Type="http://schemas.openxmlformats.org/officeDocument/2006/relationships/fontTable" Target="fontTable.xml"/><Relationship Id="rId8" Type="http://schemas.openxmlformats.org/officeDocument/2006/relationships/hyperlink" Target="https://login.consultant.ru/link/?req=doc&amp;base=LAW&amp;n=353830&amp;dst=100005" TargetMode="External"/><Relationship Id="rId98" Type="http://schemas.openxmlformats.org/officeDocument/2006/relationships/hyperlink" Target="https://login.consultant.ru/link/?req=doc&amp;base=LAW&amp;n=285427&amp;dst=100061" TargetMode="External"/><Relationship Id="rId121" Type="http://schemas.openxmlformats.org/officeDocument/2006/relationships/hyperlink" Target="https://login.consultant.ru/link/?req=doc&amp;base=LAW&amp;n=501740&amp;dst=100055" TargetMode="External"/><Relationship Id="rId142" Type="http://schemas.openxmlformats.org/officeDocument/2006/relationships/hyperlink" Target="https://login.consultant.ru/link/?req=doc&amp;base=LAW&amp;n=426816&amp;dst=100083" TargetMode="External"/><Relationship Id="rId163" Type="http://schemas.openxmlformats.org/officeDocument/2006/relationships/hyperlink" Target="https://login.consultant.ru/link/?req=doc&amp;base=LAW&amp;n=433589&amp;dst=100043" TargetMode="External"/><Relationship Id="rId184" Type="http://schemas.openxmlformats.org/officeDocument/2006/relationships/image" Target="media/image18.wmf"/><Relationship Id="rId219" Type="http://schemas.openxmlformats.org/officeDocument/2006/relationships/hyperlink" Target="https://login.consultant.ru/link/?req=doc&amp;base=LAW&amp;n=501740&amp;dst=100138" TargetMode="External"/><Relationship Id="rId230" Type="http://schemas.openxmlformats.org/officeDocument/2006/relationships/hyperlink" Target="https://login.consultant.ru/link/?req=doc&amp;base=LAW&amp;n=501740&amp;dst=100144" TargetMode="External"/><Relationship Id="rId251" Type="http://schemas.openxmlformats.org/officeDocument/2006/relationships/hyperlink" Target="https://login.consultant.ru/link/?req=doc&amp;base=LAW&amp;n=426819&amp;dst=100043" TargetMode="External"/><Relationship Id="rId25" Type="http://schemas.openxmlformats.org/officeDocument/2006/relationships/hyperlink" Target="https://login.consultant.ru/link/?req=doc&amp;base=LAW&amp;n=442856&amp;dst=100080" TargetMode="External"/><Relationship Id="rId46" Type="http://schemas.openxmlformats.org/officeDocument/2006/relationships/hyperlink" Target="https://login.consultant.ru/link/?req=doc&amp;base=LAW&amp;n=501740&amp;dst=100040" TargetMode="External"/><Relationship Id="rId67" Type="http://schemas.openxmlformats.org/officeDocument/2006/relationships/hyperlink" Target="https://login.consultant.ru/link/?req=doc&amp;base=LAW&amp;n=426819&amp;dst=100019" TargetMode="External"/><Relationship Id="rId272" Type="http://schemas.openxmlformats.org/officeDocument/2006/relationships/hyperlink" Target="https://login.consultant.ru/link/?req=doc&amp;base=LAW&amp;n=442856&amp;dst=100183" TargetMode="External"/><Relationship Id="rId293" Type="http://schemas.openxmlformats.org/officeDocument/2006/relationships/hyperlink" Target="https://login.consultant.ru/link/?req=doc&amp;base=LAW&amp;n=426819&amp;dst=100092" TargetMode="External"/><Relationship Id="rId307" Type="http://schemas.openxmlformats.org/officeDocument/2006/relationships/hyperlink" Target="https://login.consultant.ru/link/?req=doc&amp;base=LAW&amp;n=449258&amp;dst=100005" TargetMode="External"/><Relationship Id="rId328" Type="http://schemas.openxmlformats.org/officeDocument/2006/relationships/hyperlink" Target="https://login.consultant.ru/link/?req=doc&amp;base=LAW&amp;n=501740&amp;dst=100166" TargetMode="External"/><Relationship Id="rId349" Type="http://schemas.openxmlformats.org/officeDocument/2006/relationships/hyperlink" Target="https://login.consultant.ru/link/?req=doc&amp;base=LAW&amp;n=501740&amp;dst=100179" TargetMode="External"/><Relationship Id="rId88" Type="http://schemas.openxmlformats.org/officeDocument/2006/relationships/hyperlink" Target="https://login.consultant.ru/link/?req=doc&amp;base=LAW&amp;n=426788&amp;dst=100033" TargetMode="External"/><Relationship Id="rId111" Type="http://schemas.openxmlformats.org/officeDocument/2006/relationships/hyperlink" Target="https://login.consultant.ru/link/?req=doc&amp;base=LAW&amp;n=285427&amp;dst=100765" TargetMode="External"/><Relationship Id="rId132" Type="http://schemas.openxmlformats.org/officeDocument/2006/relationships/hyperlink" Target="https://login.consultant.ru/link/?req=doc&amp;base=LAW&amp;n=501740&amp;dst=100068" TargetMode="External"/><Relationship Id="rId153" Type="http://schemas.openxmlformats.org/officeDocument/2006/relationships/hyperlink" Target="https://login.consultant.ru/link/?req=doc&amp;base=LAW&amp;n=426788&amp;dst=100067" TargetMode="External"/><Relationship Id="rId174" Type="http://schemas.openxmlformats.org/officeDocument/2006/relationships/image" Target="media/image9.wmf"/><Relationship Id="rId195" Type="http://schemas.openxmlformats.org/officeDocument/2006/relationships/image" Target="media/image27.wmf"/><Relationship Id="rId209" Type="http://schemas.openxmlformats.org/officeDocument/2006/relationships/image" Target="media/image38.wmf"/><Relationship Id="rId360" Type="http://schemas.openxmlformats.org/officeDocument/2006/relationships/theme" Target="theme/theme1.xml"/><Relationship Id="rId190" Type="http://schemas.openxmlformats.org/officeDocument/2006/relationships/image" Target="media/image23.wmf"/><Relationship Id="rId204" Type="http://schemas.openxmlformats.org/officeDocument/2006/relationships/image" Target="media/image35.wmf"/><Relationship Id="rId220" Type="http://schemas.openxmlformats.org/officeDocument/2006/relationships/image" Target="media/image47.wmf"/><Relationship Id="rId225" Type="http://schemas.openxmlformats.org/officeDocument/2006/relationships/image" Target="media/image51.wmf"/><Relationship Id="rId241" Type="http://schemas.openxmlformats.org/officeDocument/2006/relationships/hyperlink" Target="https://login.consultant.ru/link/?req=doc&amp;base=LAW&amp;n=512466&amp;dst=3998" TargetMode="External"/><Relationship Id="rId246" Type="http://schemas.openxmlformats.org/officeDocument/2006/relationships/hyperlink" Target="https://login.consultant.ru/link/?req=doc&amp;base=LAW&amp;n=423066&amp;dst=100013" TargetMode="External"/><Relationship Id="rId267" Type="http://schemas.openxmlformats.org/officeDocument/2006/relationships/hyperlink" Target="https://login.consultant.ru/link/?req=doc&amp;base=LAW&amp;n=426819&amp;dst=100056" TargetMode="External"/><Relationship Id="rId288" Type="http://schemas.openxmlformats.org/officeDocument/2006/relationships/hyperlink" Target="https://login.consultant.ru/link/?req=doc&amp;base=LAW&amp;n=426819&amp;dst=100071" TargetMode="External"/><Relationship Id="rId15" Type="http://schemas.openxmlformats.org/officeDocument/2006/relationships/hyperlink" Target="https://login.consultant.ru/link/?req=doc&amp;base=LAW&amp;n=442856&amp;dst=100072" TargetMode="External"/><Relationship Id="rId36" Type="http://schemas.openxmlformats.org/officeDocument/2006/relationships/hyperlink" Target="https://login.consultant.ru/link/?req=doc&amp;base=LAW&amp;n=442856&amp;dst=100081" TargetMode="External"/><Relationship Id="rId57" Type="http://schemas.openxmlformats.org/officeDocument/2006/relationships/hyperlink" Target="https://login.consultant.ru/link/?req=doc&amp;base=LAW&amp;n=426788&amp;dst=100016" TargetMode="External"/><Relationship Id="rId106" Type="http://schemas.openxmlformats.org/officeDocument/2006/relationships/hyperlink" Target="https://login.consultant.ru/link/?req=doc&amp;base=LAW&amp;n=426788&amp;dst=100047" TargetMode="External"/><Relationship Id="rId127" Type="http://schemas.openxmlformats.org/officeDocument/2006/relationships/hyperlink" Target="https://login.consultant.ru/link/?req=doc&amp;base=LAW&amp;n=426819&amp;dst=100030" TargetMode="External"/><Relationship Id="rId262" Type="http://schemas.openxmlformats.org/officeDocument/2006/relationships/hyperlink" Target="https://login.consultant.ru/link/?req=doc&amp;base=LAW&amp;n=426819&amp;dst=100050" TargetMode="External"/><Relationship Id="rId283" Type="http://schemas.openxmlformats.org/officeDocument/2006/relationships/hyperlink" Target="https://login.consultant.ru/link/?req=doc&amp;base=LAW&amp;n=426788&amp;dst=100075" TargetMode="External"/><Relationship Id="rId313" Type="http://schemas.openxmlformats.org/officeDocument/2006/relationships/hyperlink" Target="https://login.consultant.ru/link/?req=doc&amp;base=LAW&amp;n=511394&amp;dst=100007" TargetMode="External"/><Relationship Id="rId318" Type="http://schemas.openxmlformats.org/officeDocument/2006/relationships/hyperlink" Target="https://login.consultant.ru/link/?req=doc&amp;base=LAW&amp;n=475669&amp;dst=100021" TargetMode="External"/><Relationship Id="rId339" Type="http://schemas.openxmlformats.org/officeDocument/2006/relationships/hyperlink" Target="https://login.consultant.ru/link/?req=doc&amp;base=LAW&amp;n=501740&amp;dst=100175" TargetMode="External"/><Relationship Id="rId10" Type="http://schemas.openxmlformats.org/officeDocument/2006/relationships/hyperlink" Target="https://login.consultant.ru/link/?req=doc&amp;base=LAW&amp;n=381115&amp;dst=100005" TargetMode="External"/><Relationship Id="rId31" Type="http://schemas.openxmlformats.org/officeDocument/2006/relationships/hyperlink" Target="https://login.consultant.ru/link/?req=doc&amp;base=LAW&amp;n=381115&amp;dst=100005" TargetMode="External"/><Relationship Id="rId52" Type="http://schemas.openxmlformats.org/officeDocument/2006/relationships/hyperlink" Target="https://login.consultant.ru/link/?req=doc&amp;base=LAW&amp;n=442856&amp;dst=100088" TargetMode="External"/><Relationship Id="rId73" Type="http://schemas.openxmlformats.org/officeDocument/2006/relationships/hyperlink" Target="https://login.consultant.ru/link/?req=doc&amp;base=LAW&amp;n=501740&amp;dst=100046" TargetMode="External"/><Relationship Id="rId78" Type="http://schemas.openxmlformats.org/officeDocument/2006/relationships/hyperlink" Target="https://login.consultant.ru/link/?req=doc&amp;base=LAW&amp;n=426816&amp;dst=100039" TargetMode="External"/><Relationship Id="rId94" Type="http://schemas.openxmlformats.org/officeDocument/2006/relationships/hyperlink" Target="https://login.consultant.ru/link/?req=doc&amp;base=LAW&amp;n=426788&amp;dst=100036" TargetMode="External"/><Relationship Id="rId99" Type="http://schemas.openxmlformats.org/officeDocument/2006/relationships/hyperlink" Target="https://login.consultant.ru/link/?req=doc&amp;base=LAW&amp;n=285427&amp;dst=15" TargetMode="External"/><Relationship Id="rId101" Type="http://schemas.openxmlformats.org/officeDocument/2006/relationships/hyperlink" Target="https://login.consultant.ru/link/?req=doc&amp;base=LAW&amp;n=426788&amp;dst=100043" TargetMode="External"/><Relationship Id="rId122" Type="http://schemas.openxmlformats.org/officeDocument/2006/relationships/hyperlink" Target="https://login.consultant.ru/link/?req=doc&amp;base=LAW&amp;n=426816&amp;dst=100059" TargetMode="External"/><Relationship Id="rId143" Type="http://schemas.openxmlformats.org/officeDocument/2006/relationships/hyperlink" Target="https://login.consultant.ru/link/?req=doc&amp;base=LAW&amp;n=433517&amp;dst=100111" TargetMode="External"/><Relationship Id="rId148" Type="http://schemas.openxmlformats.org/officeDocument/2006/relationships/hyperlink" Target="https://login.consultant.ru/link/?req=doc&amp;base=LAW&amp;n=426816&amp;dst=100090" TargetMode="External"/><Relationship Id="rId164" Type="http://schemas.openxmlformats.org/officeDocument/2006/relationships/image" Target="media/image1.wmf"/><Relationship Id="rId169" Type="http://schemas.openxmlformats.org/officeDocument/2006/relationships/image" Target="media/image6.wmf"/><Relationship Id="rId185" Type="http://schemas.openxmlformats.org/officeDocument/2006/relationships/image" Target="media/image19.wmf"/><Relationship Id="rId334" Type="http://schemas.openxmlformats.org/officeDocument/2006/relationships/image" Target="media/image65.wmf"/><Relationship Id="rId350" Type="http://schemas.openxmlformats.org/officeDocument/2006/relationships/hyperlink" Target="https://login.consultant.ru/link/?req=doc&amp;base=LAW&amp;n=501740&amp;dst=100184" TargetMode="External"/><Relationship Id="rId355" Type="http://schemas.openxmlformats.org/officeDocument/2006/relationships/hyperlink" Target="https://login.consultant.ru/link/?req=doc&amp;base=LAW&amp;n=512466&amp;dst=39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1129&amp;dst=100005" TargetMode="External"/><Relationship Id="rId180" Type="http://schemas.openxmlformats.org/officeDocument/2006/relationships/image" Target="media/image15.wmf"/><Relationship Id="rId210" Type="http://schemas.openxmlformats.org/officeDocument/2006/relationships/image" Target="media/image39.wmf"/><Relationship Id="rId215" Type="http://schemas.openxmlformats.org/officeDocument/2006/relationships/image" Target="media/image44.wmf"/><Relationship Id="rId236" Type="http://schemas.openxmlformats.org/officeDocument/2006/relationships/hyperlink" Target="https://login.consultant.ru/link/?req=doc&amp;base=LAW&amp;n=501740&amp;dst=100148" TargetMode="External"/><Relationship Id="rId257" Type="http://schemas.openxmlformats.org/officeDocument/2006/relationships/hyperlink" Target="https://login.consultant.ru/link/?req=doc&amp;base=LAW&amp;n=433589&amp;dst=100051" TargetMode="External"/><Relationship Id="rId278" Type="http://schemas.openxmlformats.org/officeDocument/2006/relationships/hyperlink" Target="https://login.consultant.ru/link/?req=doc&amp;base=LAW&amp;n=319514" TargetMode="External"/><Relationship Id="rId26" Type="http://schemas.openxmlformats.org/officeDocument/2006/relationships/hyperlink" Target="https://login.consultant.ru/link/?req=doc&amp;base=LAW&amp;n=475669&amp;dst=100014" TargetMode="External"/><Relationship Id="rId231" Type="http://schemas.openxmlformats.org/officeDocument/2006/relationships/image" Target="media/image55.wmf"/><Relationship Id="rId252" Type="http://schemas.openxmlformats.org/officeDocument/2006/relationships/hyperlink" Target="https://login.consultant.ru/link/?req=doc&amp;base=LAW&amp;n=442856&amp;dst=100178" TargetMode="External"/><Relationship Id="rId273" Type="http://schemas.openxmlformats.org/officeDocument/2006/relationships/hyperlink" Target="https://login.consultant.ru/link/?req=doc&amp;base=LAW&amp;n=426819&amp;dst=100062" TargetMode="External"/><Relationship Id="rId294" Type="http://schemas.openxmlformats.org/officeDocument/2006/relationships/hyperlink" Target="https://login.consultant.ru/link/?req=doc&amp;base=LAW&amp;n=426819&amp;dst=100097" TargetMode="External"/><Relationship Id="rId308" Type="http://schemas.openxmlformats.org/officeDocument/2006/relationships/hyperlink" Target="https://login.consultant.ru/link/?req=doc&amp;base=LAW&amp;n=475669&amp;dst=100016" TargetMode="External"/><Relationship Id="rId329" Type="http://schemas.openxmlformats.org/officeDocument/2006/relationships/hyperlink" Target="https://login.consultant.ru/link/?req=doc&amp;base=LAW&amp;n=475669&amp;dst=100026" TargetMode="External"/><Relationship Id="rId47" Type="http://schemas.openxmlformats.org/officeDocument/2006/relationships/hyperlink" Target="https://login.consultant.ru/link/?req=doc&amp;base=LAW&amp;n=511394&amp;dst=100007" TargetMode="External"/><Relationship Id="rId68" Type="http://schemas.openxmlformats.org/officeDocument/2006/relationships/hyperlink" Target="https://login.consultant.ru/link/?req=doc&amp;base=LAW&amp;n=426788&amp;dst=100025" TargetMode="External"/><Relationship Id="rId89" Type="http://schemas.openxmlformats.org/officeDocument/2006/relationships/hyperlink" Target="https://login.consultant.ru/link/?req=doc&amp;base=LAW&amp;n=426788&amp;dst=100034" TargetMode="External"/><Relationship Id="rId112" Type="http://schemas.openxmlformats.org/officeDocument/2006/relationships/hyperlink" Target="https://login.consultant.ru/link/?req=doc&amp;base=LAW&amp;n=426788&amp;dst=100054" TargetMode="External"/><Relationship Id="rId133" Type="http://schemas.openxmlformats.org/officeDocument/2006/relationships/hyperlink" Target="https://login.consultant.ru/link/?req=doc&amp;base=LAW&amp;n=426816&amp;dst=100072" TargetMode="External"/><Relationship Id="rId154" Type="http://schemas.openxmlformats.org/officeDocument/2006/relationships/hyperlink" Target="https://login.consultant.ru/link/?req=doc&amp;base=LAW&amp;n=426788&amp;dst=100068" TargetMode="External"/><Relationship Id="rId175" Type="http://schemas.openxmlformats.org/officeDocument/2006/relationships/image" Target="media/image10.wmf"/><Relationship Id="rId340" Type="http://schemas.openxmlformats.org/officeDocument/2006/relationships/hyperlink" Target="https://login.consultant.ru/link/?req=doc&amp;base=LAW&amp;n=449258&amp;dst=100011" TargetMode="External"/><Relationship Id="rId196" Type="http://schemas.openxmlformats.org/officeDocument/2006/relationships/image" Target="media/image28.wmf"/><Relationship Id="rId200" Type="http://schemas.openxmlformats.org/officeDocument/2006/relationships/image" Target="media/image31.wmf"/><Relationship Id="rId16" Type="http://schemas.openxmlformats.org/officeDocument/2006/relationships/hyperlink" Target="https://login.consultant.ru/link/?req=doc&amp;base=LAW&amp;n=449258&amp;dst=100005" TargetMode="External"/><Relationship Id="rId221" Type="http://schemas.openxmlformats.org/officeDocument/2006/relationships/image" Target="media/image48.wmf"/><Relationship Id="rId242" Type="http://schemas.openxmlformats.org/officeDocument/2006/relationships/hyperlink" Target="https://login.consultant.ru/link/?req=doc&amp;base=LAW&amp;n=442856&amp;dst=100175" TargetMode="External"/><Relationship Id="rId263" Type="http://schemas.openxmlformats.org/officeDocument/2006/relationships/hyperlink" Target="https://login.consultant.ru/link/?req=doc&amp;base=LAW&amp;n=426819&amp;dst=100051" TargetMode="External"/><Relationship Id="rId284" Type="http://schemas.openxmlformats.org/officeDocument/2006/relationships/hyperlink" Target="https://login.consultant.ru/link/?req=doc&amp;base=LAW&amp;n=426819&amp;dst=100069" TargetMode="External"/><Relationship Id="rId319" Type="http://schemas.openxmlformats.org/officeDocument/2006/relationships/hyperlink" Target="https://login.consultant.ru/link/?req=doc&amp;base=LAW&amp;n=475669&amp;dst=100022" TargetMode="External"/><Relationship Id="rId37" Type="http://schemas.openxmlformats.org/officeDocument/2006/relationships/hyperlink" Target="https://login.consultant.ru/link/?req=doc&amp;base=LAW&amp;n=501740&amp;dst=100035" TargetMode="External"/><Relationship Id="rId58" Type="http://schemas.openxmlformats.org/officeDocument/2006/relationships/hyperlink" Target="https://login.consultant.ru/link/?req=doc&amp;base=LAW&amp;n=426788&amp;dst=100017" TargetMode="External"/><Relationship Id="rId79" Type="http://schemas.openxmlformats.org/officeDocument/2006/relationships/hyperlink" Target="https://login.consultant.ru/link/?req=doc&amp;base=LAW&amp;n=433589&amp;dst=100018" TargetMode="External"/><Relationship Id="rId102" Type="http://schemas.openxmlformats.org/officeDocument/2006/relationships/hyperlink" Target="https://login.consultant.ru/link/?req=doc&amp;base=LAW&amp;n=426788&amp;dst=100044" TargetMode="External"/><Relationship Id="rId123" Type="http://schemas.openxmlformats.org/officeDocument/2006/relationships/hyperlink" Target="https://login.consultant.ru/link/?req=doc&amp;base=LAW&amp;n=426819&amp;dst=100028" TargetMode="External"/><Relationship Id="rId144" Type="http://schemas.openxmlformats.org/officeDocument/2006/relationships/hyperlink" Target="https://login.consultant.ru/link/?req=doc&amp;base=LAW&amp;n=426816&amp;dst=100084" TargetMode="External"/><Relationship Id="rId330" Type="http://schemas.openxmlformats.org/officeDocument/2006/relationships/hyperlink" Target="https://login.consultant.ru/link/?req=doc&amp;base=LAW&amp;n=501740&amp;dst=100168" TargetMode="External"/><Relationship Id="rId90" Type="http://schemas.openxmlformats.org/officeDocument/2006/relationships/hyperlink" Target="https://login.consultant.ru/link/?req=doc&amp;base=LAW&amp;n=319514" TargetMode="External"/><Relationship Id="rId165" Type="http://schemas.openxmlformats.org/officeDocument/2006/relationships/image" Target="media/image2.wmf"/><Relationship Id="rId186" Type="http://schemas.openxmlformats.org/officeDocument/2006/relationships/image" Target="media/image20.wmf"/><Relationship Id="rId351" Type="http://schemas.openxmlformats.org/officeDocument/2006/relationships/hyperlink" Target="https://login.consultant.ru/link/?req=doc&amp;base=LAW&amp;n=501740&amp;dst=100185" TargetMode="External"/><Relationship Id="rId211" Type="http://schemas.openxmlformats.org/officeDocument/2006/relationships/image" Target="media/image40.wmf"/><Relationship Id="rId232" Type="http://schemas.openxmlformats.org/officeDocument/2006/relationships/image" Target="media/image56.wmf"/><Relationship Id="rId253" Type="http://schemas.openxmlformats.org/officeDocument/2006/relationships/hyperlink" Target="https://login.consultant.ru/link/?req=doc&amp;base=LAW&amp;n=396428&amp;dst=100004" TargetMode="External"/><Relationship Id="rId274" Type="http://schemas.openxmlformats.org/officeDocument/2006/relationships/hyperlink" Target="https://login.consultant.ru/link/?req=doc&amp;base=LAW&amp;n=426819&amp;dst=100064" TargetMode="External"/><Relationship Id="rId295" Type="http://schemas.openxmlformats.org/officeDocument/2006/relationships/hyperlink" Target="https://login.consultant.ru/link/?req=doc&amp;base=LAW&amp;n=426788&amp;dst=100079" TargetMode="External"/><Relationship Id="rId309" Type="http://schemas.openxmlformats.org/officeDocument/2006/relationships/hyperlink" Target="https://login.consultant.ru/link/?req=doc&amp;base=LAW&amp;n=501740&amp;dst=100152" TargetMode="External"/><Relationship Id="rId27" Type="http://schemas.openxmlformats.org/officeDocument/2006/relationships/hyperlink" Target="https://login.consultant.ru/link/?req=doc&amp;base=LAW&amp;n=433589&amp;dst=100005" TargetMode="External"/><Relationship Id="rId48" Type="http://schemas.openxmlformats.org/officeDocument/2006/relationships/hyperlink" Target="https://login.consultant.ru/link/?req=doc&amp;base=LAW&amp;n=501740&amp;dst=100041" TargetMode="External"/><Relationship Id="rId69" Type="http://schemas.openxmlformats.org/officeDocument/2006/relationships/hyperlink" Target="https://login.consultant.ru/link/?req=doc&amp;base=LAW&amp;n=512466&amp;dst=954" TargetMode="External"/><Relationship Id="rId113" Type="http://schemas.openxmlformats.org/officeDocument/2006/relationships/hyperlink" Target="https://login.consultant.ru/link/?req=doc&amp;base=LAW&amp;n=426816&amp;dst=100056" TargetMode="External"/><Relationship Id="rId134" Type="http://schemas.openxmlformats.org/officeDocument/2006/relationships/hyperlink" Target="https://login.consultant.ru/link/?req=doc&amp;base=LAW&amp;n=426816&amp;dst=100073" TargetMode="External"/><Relationship Id="rId320" Type="http://schemas.openxmlformats.org/officeDocument/2006/relationships/hyperlink" Target="https://login.consultant.ru/link/?req=doc&amp;base=LAW&amp;n=475669&amp;dst=100023" TargetMode="External"/><Relationship Id="rId80" Type="http://schemas.openxmlformats.org/officeDocument/2006/relationships/hyperlink" Target="https://login.consultant.ru/link/?req=doc&amp;base=LAW&amp;n=426816&amp;dst=100041" TargetMode="External"/><Relationship Id="rId155" Type="http://schemas.openxmlformats.org/officeDocument/2006/relationships/hyperlink" Target="https://login.consultant.ru/link/?req=doc&amp;base=LAW&amp;n=442856&amp;dst=100100" TargetMode="External"/><Relationship Id="rId176" Type="http://schemas.openxmlformats.org/officeDocument/2006/relationships/image" Target="media/image11.wmf"/><Relationship Id="rId197" Type="http://schemas.openxmlformats.org/officeDocument/2006/relationships/image" Target="media/image29.wmf"/><Relationship Id="rId341" Type="http://schemas.openxmlformats.org/officeDocument/2006/relationships/hyperlink" Target="https://login.consultant.ru/link/?req=doc&amp;base=LAW&amp;n=319514" TargetMode="External"/><Relationship Id="rId201" Type="http://schemas.openxmlformats.org/officeDocument/2006/relationships/image" Target="media/image32.wmf"/><Relationship Id="rId222" Type="http://schemas.openxmlformats.org/officeDocument/2006/relationships/image" Target="media/image49.wmf"/><Relationship Id="rId243" Type="http://schemas.openxmlformats.org/officeDocument/2006/relationships/hyperlink" Target="https://login.consultant.ru/link/?req=doc&amp;base=LAW&amp;n=426819&amp;dst=100037" TargetMode="External"/><Relationship Id="rId264" Type="http://schemas.openxmlformats.org/officeDocument/2006/relationships/hyperlink" Target="https://login.consultant.ru/link/?req=doc&amp;base=LAW&amp;n=426819&amp;dst=100053" TargetMode="External"/><Relationship Id="rId285" Type="http://schemas.openxmlformats.org/officeDocument/2006/relationships/hyperlink" Target="https://login.consultant.ru/link/?req=doc&amp;base=LAW&amp;n=433589&amp;dst=100067" TargetMode="External"/><Relationship Id="rId17" Type="http://schemas.openxmlformats.org/officeDocument/2006/relationships/hyperlink" Target="https://login.consultant.ru/link/?req=doc&amp;base=LAW&amp;n=475669&amp;dst=100013" TargetMode="External"/><Relationship Id="rId38" Type="http://schemas.openxmlformats.org/officeDocument/2006/relationships/hyperlink" Target="https://login.consultant.ru/link/?req=doc&amp;base=LAW&amp;n=426819&amp;dst=100011" TargetMode="External"/><Relationship Id="rId59" Type="http://schemas.openxmlformats.org/officeDocument/2006/relationships/hyperlink" Target="https://login.consultant.ru/link/?req=doc&amp;base=LAW&amp;n=426788&amp;dst=100018" TargetMode="External"/><Relationship Id="rId103" Type="http://schemas.openxmlformats.org/officeDocument/2006/relationships/hyperlink" Target="https://login.consultant.ru/link/?req=doc&amp;base=LAW&amp;n=426788&amp;dst=100045" TargetMode="External"/><Relationship Id="rId124" Type="http://schemas.openxmlformats.org/officeDocument/2006/relationships/hyperlink" Target="https://login.consultant.ru/link/?req=doc&amp;base=LAW&amp;n=426816&amp;dst=100060" TargetMode="External"/><Relationship Id="rId310" Type="http://schemas.openxmlformats.org/officeDocument/2006/relationships/hyperlink" Target="https://login.consultant.ru/link/?req=doc&amp;base=LAW&amp;n=475669&amp;dst=100018" TargetMode="External"/><Relationship Id="rId70" Type="http://schemas.openxmlformats.org/officeDocument/2006/relationships/hyperlink" Target="https://login.consultant.ru/link/?req=doc&amp;base=LAW&amp;n=426788&amp;dst=100026" TargetMode="External"/><Relationship Id="rId91" Type="http://schemas.openxmlformats.org/officeDocument/2006/relationships/hyperlink" Target="https://login.consultant.ru/link/?req=doc&amp;base=LAW&amp;n=426819&amp;dst=100022" TargetMode="External"/><Relationship Id="rId145" Type="http://schemas.openxmlformats.org/officeDocument/2006/relationships/hyperlink" Target="https://login.consultant.ru/link/?req=doc&amp;base=LAW&amp;n=426816&amp;dst=100086" TargetMode="External"/><Relationship Id="rId166" Type="http://schemas.openxmlformats.org/officeDocument/2006/relationships/image" Target="media/image3.wmf"/><Relationship Id="rId187" Type="http://schemas.openxmlformats.org/officeDocument/2006/relationships/hyperlink" Target="https://login.consultant.ru/link/?req=doc&amp;base=LAW&amp;n=501740&amp;dst=100090" TargetMode="External"/><Relationship Id="rId331" Type="http://schemas.openxmlformats.org/officeDocument/2006/relationships/image" Target="media/image62.wmf"/><Relationship Id="rId352" Type="http://schemas.openxmlformats.org/officeDocument/2006/relationships/hyperlink" Target="https://login.consultant.ru/link/?req=doc&amp;base=LAW&amp;n=449258&amp;dst=100016" TargetMode="External"/><Relationship Id="rId1" Type="http://schemas.openxmlformats.org/officeDocument/2006/relationships/styles" Target="styles.xml"/><Relationship Id="rId212" Type="http://schemas.openxmlformats.org/officeDocument/2006/relationships/image" Target="media/image41.wmf"/><Relationship Id="rId233" Type="http://schemas.openxmlformats.org/officeDocument/2006/relationships/hyperlink" Target="https://login.consultant.ru/link/?req=doc&amp;base=LAW&amp;n=501740&amp;dst=100146" TargetMode="External"/><Relationship Id="rId254" Type="http://schemas.openxmlformats.org/officeDocument/2006/relationships/hyperlink" Target="https://login.consultant.ru/link/?req=doc&amp;base=LAW&amp;n=426819&amp;dst=100045" TargetMode="External"/><Relationship Id="rId28" Type="http://schemas.openxmlformats.org/officeDocument/2006/relationships/hyperlink" Target="https://login.consultant.ru/link/?req=doc&amp;base=LAW&amp;n=426816&amp;dst=100005" TargetMode="External"/><Relationship Id="rId49" Type="http://schemas.openxmlformats.org/officeDocument/2006/relationships/hyperlink" Target="https://login.consultant.ru/link/?req=doc&amp;base=LAW&amp;n=501740&amp;dst=100042" TargetMode="External"/><Relationship Id="rId114" Type="http://schemas.openxmlformats.org/officeDocument/2006/relationships/hyperlink" Target="https://login.consultant.ru/link/?req=doc&amp;base=LAW&amp;n=353830&amp;dst=100009" TargetMode="External"/><Relationship Id="rId275" Type="http://schemas.openxmlformats.org/officeDocument/2006/relationships/hyperlink" Target="https://login.consultant.ru/link/?req=doc&amp;base=LAW&amp;n=426816&amp;dst=100105" TargetMode="External"/><Relationship Id="rId296" Type="http://schemas.openxmlformats.org/officeDocument/2006/relationships/hyperlink" Target="https://login.consultant.ru/link/?req=doc&amp;base=LAW&amp;n=353830&amp;dst=100015" TargetMode="External"/><Relationship Id="rId300" Type="http://schemas.openxmlformats.org/officeDocument/2006/relationships/hyperlink" Target="https://login.consultant.ru/link/?req=doc&amp;base=LAW&amp;n=433589&amp;dst=100069" TargetMode="External"/><Relationship Id="rId60" Type="http://schemas.openxmlformats.org/officeDocument/2006/relationships/hyperlink" Target="https://login.consultant.ru/link/?req=doc&amp;base=LAW&amp;n=426788&amp;dst=100019" TargetMode="External"/><Relationship Id="rId81" Type="http://schemas.openxmlformats.org/officeDocument/2006/relationships/hyperlink" Target="https://login.consultant.ru/link/?req=doc&amp;base=LAW&amp;n=426819&amp;dst=100021" TargetMode="External"/><Relationship Id="rId135" Type="http://schemas.openxmlformats.org/officeDocument/2006/relationships/hyperlink" Target="https://login.consultant.ru/link/?req=doc&amp;base=LAW&amp;n=426819&amp;dst=100035" TargetMode="External"/><Relationship Id="rId156" Type="http://schemas.openxmlformats.org/officeDocument/2006/relationships/hyperlink" Target="https://login.consultant.ru/link/?req=doc&amp;base=LAW&amp;n=426788&amp;dst=100069" TargetMode="External"/><Relationship Id="rId177" Type="http://schemas.openxmlformats.org/officeDocument/2006/relationships/image" Target="media/image12.wmf"/><Relationship Id="rId198" Type="http://schemas.openxmlformats.org/officeDocument/2006/relationships/image" Target="media/image30.wmf"/><Relationship Id="rId321" Type="http://schemas.openxmlformats.org/officeDocument/2006/relationships/hyperlink" Target="https://login.consultant.ru/link/?req=doc&amp;base=LAW&amp;n=475669&amp;dst=100024" TargetMode="External"/><Relationship Id="rId342" Type="http://schemas.openxmlformats.org/officeDocument/2006/relationships/hyperlink" Target="https://login.consultant.ru/link/?req=doc&amp;base=LAW&amp;n=319211" TargetMode="External"/><Relationship Id="rId202" Type="http://schemas.openxmlformats.org/officeDocument/2006/relationships/image" Target="media/image33.wmf"/><Relationship Id="rId223" Type="http://schemas.openxmlformats.org/officeDocument/2006/relationships/image" Target="media/image50.wmf"/><Relationship Id="rId244" Type="http://schemas.openxmlformats.org/officeDocument/2006/relationships/hyperlink" Target="https://login.consultant.ru/link/?req=doc&amp;base=LAW&amp;n=433589&amp;dst=100045" TargetMode="External"/><Relationship Id="rId18" Type="http://schemas.openxmlformats.org/officeDocument/2006/relationships/hyperlink" Target="https://login.consultant.ru/link/?req=doc&amp;base=LAW&amp;n=501740&amp;dst=100034" TargetMode="External"/><Relationship Id="rId39" Type="http://schemas.openxmlformats.org/officeDocument/2006/relationships/hyperlink" Target="https://login.consultant.ru/link/?req=doc&amp;base=LAW&amp;n=423066&amp;dst=100012" TargetMode="External"/><Relationship Id="rId265" Type="http://schemas.openxmlformats.org/officeDocument/2006/relationships/hyperlink" Target="https://login.consultant.ru/link/?req=doc&amp;base=LAW&amp;n=426819&amp;dst=100055" TargetMode="External"/><Relationship Id="rId286" Type="http://schemas.openxmlformats.org/officeDocument/2006/relationships/hyperlink" Target="https://login.consultant.ru/link/?req=doc&amp;base=LAW&amp;n=426816&amp;dst=100110" TargetMode="External"/><Relationship Id="rId50" Type="http://schemas.openxmlformats.org/officeDocument/2006/relationships/hyperlink" Target="https://login.consultant.ru/link/?req=doc&amp;base=LAW&amp;n=426819&amp;dst=100014" TargetMode="External"/><Relationship Id="rId104" Type="http://schemas.openxmlformats.org/officeDocument/2006/relationships/hyperlink" Target="https://login.consultant.ru/link/?req=doc&amp;base=LAW&amp;n=426788&amp;dst=100046" TargetMode="External"/><Relationship Id="rId125" Type="http://schemas.openxmlformats.org/officeDocument/2006/relationships/hyperlink" Target="https://login.consultant.ru/link/?req=doc&amp;base=LAW&amp;n=426816&amp;dst=100063" TargetMode="External"/><Relationship Id="rId146" Type="http://schemas.openxmlformats.org/officeDocument/2006/relationships/hyperlink" Target="https://login.consultant.ru/link/?req=doc&amp;base=LAW&amp;n=426816&amp;dst=100088" TargetMode="External"/><Relationship Id="rId167" Type="http://schemas.openxmlformats.org/officeDocument/2006/relationships/image" Target="media/image4.wmf"/><Relationship Id="rId188" Type="http://schemas.openxmlformats.org/officeDocument/2006/relationships/image" Target="media/image21.wmf"/><Relationship Id="rId311" Type="http://schemas.openxmlformats.org/officeDocument/2006/relationships/hyperlink" Target="https://login.consultant.ru/link/?req=doc&amp;base=LAW&amp;n=501740&amp;dst=100154" TargetMode="External"/><Relationship Id="rId332" Type="http://schemas.openxmlformats.org/officeDocument/2006/relationships/image" Target="media/image63.wmf"/><Relationship Id="rId353" Type="http://schemas.openxmlformats.org/officeDocument/2006/relationships/hyperlink" Target="https://login.consultant.ru/link/?req=doc&amp;base=LAW&amp;n=475669&amp;dst=100036" TargetMode="External"/><Relationship Id="rId71" Type="http://schemas.openxmlformats.org/officeDocument/2006/relationships/hyperlink" Target="https://login.consultant.ru/link/?req=doc&amp;base=LAW&amp;n=426816&amp;dst=100025" TargetMode="External"/><Relationship Id="rId92" Type="http://schemas.openxmlformats.org/officeDocument/2006/relationships/hyperlink" Target="https://login.consultant.ru/link/?req=doc&amp;base=LAW&amp;n=285427&amp;dst=100061" TargetMode="External"/><Relationship Id="rId213" Type="http://schemas.openxmlformats.org/officeDocument/2006/relationships/image" Target="media/image42.wmf"/><Relationship Id="rId234" Type="http://schemas.openxmlformats.org/officeDocument/2006/relationships/image" Target="media/image57.wmf"/><Relationship Id="rId2" Type="http://schemas.microsoft.com/office/2007/relationships/stylesWithEffects" Target="stylesWithEffects.xml"/><Relationship Id="rId29" Type="http://schemas.openxmlformats.org/officeDocument/2006/relationships/hyperlink" Target="https://login.consultant.ru/link/?req=doc&amp;base=LAW&amp;n=353830&amp;dst=100005" TargetMode="External"/><Relationship Id="rId255" Type="http://schemas.openxmlformats.org/officeDocument/2006/relationships/hyperlink" Target="https://login.consultant.ru/link/?req=doc&amp;base=LAW&amp;n=426788&amp;dst=100073" TargetMode="External"/><Relationship Id="rId276" Type="http://schemas.openxmlformats.org/officeDocument/2006/relationships/hyperlink" Target="https://login.consultant.ru/link/?req=doc&amp;base=LAW&amp;n=426816&amp;dst=100107" TargetMode="External"/><Relationship Id="rId297" Type="http://schemas.openxmlformats.org/officeDocument/2006/relationships/hyperlink" Target="https://login.consultant.ru/link/?req=doc&amp;base=LAW&amp;n=426819&amp;dst=100098" TargetMode="External"/><Relationship Id="rId40" Type="http://schemas.openxmlformats.org/officeDocument/2006/relationships/hyperlink" Target="https://login.consultant.ru/link/?req=doc&amp;base=LAW&amp;n=442856&amp;dst=100083" TargetMode="External"/><Relationship Id="rId115" Type="http://schemas.openxmlformats.org/officeDocument/2006/relationships/hyperlink" Target="https://login.consultant.ru/link/?req=doc&amp;base=LAW&amp;n=426788&amp;dst=100060" TargetMode="External"/><Relationship Id="rId136" Type="http://schemas.openxmlformats.org/officeDocument/2006/relationships/hyperlink" Target="https://login.consultant.ru/link/?req=doc&amp;base=LAW&amp;n=426819&amp;dst=100036" TargetMode="External"/><Relationship Id="rId157" Type="http://schemas.openxmlformats.org/officeDocument/2006/relationships/hyperlink" Target="https://login.consultant.ru/link/?req=doc&amp;base=LAW&amp;n=361129&amp;dst=100014" TargetMode="External"/><Relationship Id="rId178" Type="http://schemas.openxmlformats.org/officeDocument/2006/relationships/image" Target="media/image13.wmf"/><Relationship Id="rId301" Type="http://schemas.openxmlformats.org/officeDocument/2006/relationships/hyperlink" Target="https://login.consultant.ru/link/?req=doc&amp;base=LAW&amp;n=426816&amp;dst=100113" TargetMode="External"/><Relationship Id="rId322" Type="http://schemas.openxmlformats.org/officeDocument/2006/relationships/hyperlink" Target="https://login.consultant.ru/link/?req=doc&amp;base=LAW&amp;n=475669&amp;dst=100025" TargetMode="External"/><Relationship Id="rId343" Type="http://schemas.openxmlformats.org/officeDocument/2006/relationships/hyperlink" Target="https://login.consultant.ru/link/?req=doc&amp;base=LAW&amp;n=285427&amp;dst=100761" TargetMode="External"/><Relationship Id="rId61" Type="http://schemas.openxmlformats.org/officeDocument/2006/relationships/hyperlink" Target="https://login.consultant.ru/link/?req=doc&amp;base=LAW&amp;n=426788&amp;dst=100020" TargetMode="External"/><Relationship Id="rId82" Type="http://schemas.openxmlformats.org/officeDocument/2006/relationships/hyperlink" Target="https://login.consultant.ru/link/?req=doc&amp;base=LAW&amp;n=433589&amp;dst=100019" TargetMode="External"/><Relationship Id="rId199" Type="http://schemas.openxmlformats.org/officeDocument/2006/relationships/hyperlink" Target="https://login.consultant.ru/link/?req=doc&amp;base=LAW&amp;n=501740&amp;dst=100102" TargetMode="External"/><Relationship Id="rId203" Type="http://schemas.openxmlformats.org/officeDocument/2006/relationships/image" Target="media/image34.wmf"/><Relationship Id="rId19" Type="http://schemas.openxmlformats.org/officeDocument/2006/relationships/hyperlink" Target="https://login.consultant.ru/link/?req=doc&amp;base=LAW&amp;n=442856&amp;dst=100075" TargetMode="External"/><Relationship Id="rId224" Type="http://schemas.openxmlformats.org/officeDocument/2006/relationships/hyperlink" Target="https://login.consultant.ru/link/?req=doc&amp;base=LAW&amp;n=501740&amp;dst=100139" TargetMode="External"/><Relationship Id="rId245" Type="http://schemas.openxmlformats.org/officeDocument/2006/relationships/hyperlink" Target="https://login.consultant.ru/link/?req=doc&amp;base=LAW&amp;n=381115&amp;dst=100016" TargetMode="External"/><Relationship Id="rId266" Type="http://schemas.openxmlformats.org/officeDocument/2006/relationships/hyperlink" Target="https://login.consultant.ru/link/?req=doc&amp;base=LAW&amp;n=285427&amp;dst=100009" TargetMode="External"/><Relationship Id="rId287" Type="http://schemas.openxmlformats.org/officeDocument/2006/relationships/hyperlink" Target="https://login.consultant.ru/link/?req=doc&amp;base=LAW&amp;n=353830&amp;dst=100014" TargetMode="External"/><Relationship Id="rId30" Type="http://schemas.openxmlformats.org/officeDocument/2006/relationships/hyperlink" Target="https://login.consultant.ru/link/?req=doc&amp;base=LAW&amp;n=361129&amp;dst=100005" TargetMode="External"/><Relationship Id="rId105" Type="http://schemas.openxmlformats.org/officeDocument/2006/relationships/hyperlink" Target="https://login.consultant.ru/link/?req=doc&amp;base=LAW&amp;n=426816&amp;dst=100048" TargetMode="External"/><Relationship Id="rId126" Type="http://schemas.openxmlformats.org/officeDocument/2006/relationships/hyperlink" Target="https://login.consultant.ru/link/?req=doc&amp;base=LAW&amp;n=426816&amp;dst=100064" TargetMode="External"/><Relationship Id="rId147" Type="http://schemas.openxmlformats.org/officeDocument/2006/relationships/hyperlink" Target="https://login.consultant.ru/link/?req=doc&amp;base=LAW&amp;n=426816&amp;dst=100089" TargetMode="External"/><Relationship Id="rId168" Type="http://schemas.openxmlformats.org/officeDocument/2006/relationships/image" Target="media/image5.wmf"/><Relationship Id="rId312" Type="http://schemas.openxmlformats.org/officeDocument/2006/relationships/hyperlink" Target="https://login.consultant.ru/link/?req=doc&amp;base=LAW&amp;n=501740&amp;dst=100155" TargetMode="External"/><Relationship Id="rId333" Type="http://schemas.openxmlformats.org/officeDocument/2006/relationships/image" Target="media/image64.wmf"/><Relationship Id="rId354" Type="http://schemas.openxmlformats.org/officeDocument/2006/relationships/hyperlink" Target="https://login.consultant.ru/link/?req=doc&amp;base=LAW&amp;n=501740&amp;dst=100186" TargetMode="External"/><Relationship Id="rId51" Type="http://schemas.openxmlformats.org/officeDocument/2006/relationships/hyperlink" Target="https://login.consultant.ru/link/?req=doc&amp;base=LAW&amp;n=426819&amp;dst=100016" TargetMode="External"/><Relationship Id="rId72" Type="http://schemas.openxmlformats.org/officeDocument/2006/relationships/hyperlink" Target="https://login.consultant.ru/link/?req=doc&amp;base=LAW&amp;n=426819&amp;dst=100020" TargetMode="External"/><Relationship Id="rId93" Type="http://schemas.openxmlformats.org/officeDocument/2006/relationships/hyperlink" Target="https://login.consultant.ru/link/?req=doc&amp;base=LAW&amp;n=285427&amp;dst=15" TargetMode="External"/><Relationship Id="rId189" Type="http://schemas.openxmlformats.org/officeDocument/2006/relationships/image" Target="media/image22.wmf"/><Relationship Id="rId3" Type="http://schemas.openxmlformats.org/officeDocument/2006/relationships/settings" Target="settings.xml"/><Relationship Id="rId214" Type="http://schemas.openxmlformats.org/officeDocument/2006/relationships/image" Target="media/image43.wmf"/><Relationship Id="rId235" Type="http://schemas.openxmlformats.org/officeDocument/2006/relationships/image" Target="media/image58.wmf"/><Relationship Id="rId256" Type="http://schemas.openxmlformats.org/officeDocument/2006/relationships/hyperlink" Target="https://login.consultant.ru/link/?req=doc&amp;base=LAW&amp;n=423066&amp;dst=100015" TargetMode="External"/><Relationship Id="rId277" Type="http://schemas.openxmlformats.org/officeDocument/2006/relationships/hyperlink" Target="https://login.consultant.ru/link/?req=doc&amp;base=LAW&amp;n=426819&amp;dst=100066" TargetMode="External"/><Relationship Id="rId298" Type="http://schemas.openxmlformats.org/officeDocument/2006/relationships/hyperlink" Target="https://login.consultant.ru/link/?req=doc&amp;base=LAW&amp;n=426819&amp;dst=100100" TargetMode="External"/><Relationship Id="rId116" Type="http://schemas.openxmlformats.org/officeDocument/2006/relationships/hyperlink" Target="https://login.consultant.ru/link/?req=doc&amp;base=LAW&amp;n=433589&amp;dst=100032" TargetMode="External"/><Relationship Id="rId137" Type="http://schemas.openxmlformats.org/officeDocument/2006/relationships/hyperlink" Target="https://login.consultant.ru/link/?req=doc&amp;base=LAW&amp;n=442856&amp;dst=100097" TargetMode="External"/><Relationship Id="rId158" Type="http://schemas.openxmlformats.org/officeDocument/2006/relationships/hyperlink" Target="https://login.consultant.ru/link/?req=doc&amp;base=LAW&amp;n=426788&amp;dst=100070" TargetMode="External"/><Relationship Id="rId302" Type="http://schemas.openxmlformats.org/officeDocument/2006/relationships/hyperlink" Target="https://login.consultant.ru/link/?req=doc&amp;base=LAW&amp;n=426819&amp;dst=100102" TargetMode="External"/><Relationship Id="rId323" Type="http://schemas.openxmlformats.org/officeDocument/2006/relationships/hyperlink" Target="https://login.consultant.ru/link/?req=doc&amp;base=LAW&amp;n=512466&amp;dst=954" TargetMode="External"/><Relationship Id="rId344" Type="http://schemas.openxmlformats.org/officeDocument/2006/relationships/hyperlink" Target="https://login.consultant.ru/link/?req=doc&amp;base=LAW&amp;n=285427&amp;dst=100765" TargetMode="External"/><Relationship Id="rId20" Type="http://schemas.openxmlformats.org/officeDocument/2006/relationships/hyperlink" Target="https://login.consultant.ru/link/?req=doc&amp;base=LAW&amp;n=442856&amp;dst=100077" TargetMode="External"/><Relationship Id="rId41" Type="http://schemas.openxmlformats.org/officeDocument/2006/relationships/hyperlink" Target="https://login.consultant.ru/link/?req=doc&amp;base=LAW&amp;n=501740&amp;dst=100037" TargetMode="External"/><Relationship Id="rId62" Type="http://schemas.openxmlformats.org/officeDocument/2006/relationships/hyperlink" Target="https://login.consultant.ru/link/?req=doc&amp;base=LAW&amp;n=426788&amp;dst=100021" TargetMode="External"/><Relationship Id="rId83" Type="http://schemas.openxmlformats.org/officeDocument/2006/relationships/hyperlink" Target="https://login.consultant.ru/link/?req=doc&amp;base=LAW&amp;n=433517&amp;dst=100109" TargetMode="External"/><Relationship Id="rId179"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26272</Words>
  <Characters>149752</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2025-10-03T11:20:00Z</dcterms:created>
  <dcterms:modified xsi:type="dcterms:W3CDTF">2025-10-03T11:20:00Z</dcterms:modified>
</cp:coreProperties>
</file>