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FC" w:rsidRPr="00400FC5" w:rsidRDefault="00AD4773" w:rsidP="00AD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Доклад</w:t>
      </w:r>
      <w:r w:rsidR="007D3434">
        <w:rPr>
          <w:rFonts w:ascii="Times New Roman" w:hAnsi="Times New Roman" w:cs="Times New Roman"/>
          <w:b/>
          <w:sz w:val="24"/>
          <w:szCs w:val="28"/>
        </w:rPr>
        <w:t xml:space="preserve"> Г</w:t>
      </w:r>
      <w:r w:rsidR="00A43FFC" w:rsidRPr="00400FC5">
        <w:rPr>
          <w:rFonts w:ascii="Times New Roman" w:hAnsi="Times New Roman" w:cs="Times New Roman"/>
          <w:b/>
          <w:sz w:val="24"/>
          <w:szCs w:val="28"/>
        </w:rPr>
        <w:t xml:space="preserve">лавы </w:t>
      </w:r>
      <w:r w:rsidR="007D3434">
        <w:rPr>
          <w:rFonts w:ascii="Times New Roman" w:hAnsi="Times New Roman" w:cs="Times New Roman"/>
          <w:b/>
          <w:sz w:val="24"/>
          <w:szCs w:val="28"/>
        </w:rPr>
        <w:t>муниципального образования «Угранский муниципальный округ» Смоленской области о результатах деятельности з</w:t>
      </w:r>
      <w:r w:rsidR="00A43FFC" w:rsidRPr="00400FC5">
        <w:rPr>
          <w:rFonts w:ascii="Times New Roman" w:hAnsi="Times New Roman" w:cs="Times New Roman"/>
          <w:b/>
          <w:sz w:val="24"/>
          <w:szCs w:val="28"/>
        </w:rPr>
        <w:t>а 2024 год»</w:t>
      </w:r>
    </w:p>
    <w:p w:rsidR="00A43FFC" w:rsidRPr="00400FC5" w:rsidRDefault="00A43FFC" w:rsidP="00AD4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AD4773" w:rsidRPr="00400FC5">
        <w:rPr>
          <w:rFonts w:ascii="Times New Roman" w:hAnsi="Times New Roman" w:cs="Times New Roman"/>
          <w:sz w:val="24"/>
          <w:szCs w:val="28"/>
        </w:rPr>
        <w:tab/>
      </w:r>
      <w:r w:rsidRPr="00400FC5">
        <w:rPr>
          <w:rFonts w:ascii="Times New Roman" w:hAnsi="Times New Roman" w:cs="Times New Roman"/>
          <w:sz w:val="24"/>
          <w:szCs w:val="28"/>
        </w:rPr>
        <w:t>Уважаемые депутаты и приглашенные! Сегодня мы подведём итоги еще одного завершившегося года и определим ориентиры на будущее. Все прекрасно понимаем, что жизнь наша проходит в непростых условиях. Общая политическая обстановка накладывает свой отпечаток на все сферы жизнедеятельности. С 2022 года главной темой для всех нас стала специальная военная операция, а первостепенной задачей – поддержка военнослужащих и членов их семей.</w:t>
      </w:r>
    </w:p>
    <w:p w:rsidR="00A43FFC" w:rsidRPr="00400FC5" w:rsidRDefault="00A43FFC" w:rsidP="00AD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Этот год мы начали именно под этой эгидой. По России 2025 год также объявлен Годом защитника Отечества. Сегодня мы продолжаем укреплять надежный тыл для наших бойцов, формировать гуманитарные грузы и организовывать их доставку. </w:t>
      </w:r>
      <w:r w:rsidR="00AD4773" w:rsidRPr="00400FC5">
        <w:rPr>
          <w:rFonts w:ascii="Times New Roman" w:hAnsi="Times New Roman" w:cs="Times New Roman"/>
          <w:sz w:val="24"/>
          <w:szCs w:val="28"/>
        </w:rPr>
        <w:t xml:space="preserve">На территории </w:t>
      </w:r>
      <w:r w:rsidR="00BD5776" w:rsidRPr="00400FC5">
        <w:rPr>
          <w:rFonts w:ascii="Times New Roman" w:hAnsi="Times New Roman" w:cs="Times New Roman"/>
          <w:sz w:val="24"/>
          <w:szCs w:val="28"/>
        </w:rPr>
        <w:t>района ныне округа</w:t>
      </w:r>
      <w:r w:rsidR="00AD4773"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01F03" w:rsidRPr="00400FC5">
        <w:rPr>
          <w:rFonts w:ascii="Times New Roman" w:hAnsi="Times New Roman" w:cs="Times New Roman"/>
          <w:sz w:val="24"/>
          <w:szCs w:val="28"/>
        </w:rPr>
        <w:t>организован 1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01F03" w:rsidRPr="00400FC5">
        <w:rPr>
          <w:rFonts w:ascii="Times New Roman" w:hAnsi="Times New Roman" w:cs="Times New Roman"/>
          <w:sz w:val="24"/>
          <w:szCs w:val="28"/>
        </w:rPr>
        <w:t xml:space="preserve">муниципальный </w:t>
      </w:r>
      <w:r w:rsidRPr="00400FC5">
        <w:rPr>
          <w:rFonts w:ascii="Times New Roman" w:hAnsi="Times New Roman" w:cs="Times New Roman"/>
          <w:sz w:val="24"/>
          <w:szCs w:val="28"/>
        </w:rPr>
        <w:t>волонтерски</w:t>
      </w:r>
      <w:r w:rsidR="00E01F03" w:rsidRPr="00400FC5">
        <w:rPr>
          <w:rFonts w:ascii="Times New Roman" w:hAnsi="Times New Roman" w:cs="Times New Roman"/>
          <w:sz w:val="24"/>
          <w:szCs w:val="28"/>
        </w:rPr>
        <w:t>й</w:t>
      </w:r>
      <w:r w:rsidRPr="00400FC5">
        <w:rPr>
          <w:rFonts w:ascii="Times New Roman" w:hAnsi="Times New Roman" w:cs="Times New Roman"/>
          <w:sz w:val="24"/>
          <w:szCs w:val="28"/>
        </w:rPr>
        <w:t xml:space="preserve"> штаб</w:t>
      </w:r>
      <w:r w:rsidR="00E01F03" w:rsidRPr="00400FC5">
        <w:rPr>
          <w:rFonts w:ascii="Times New Roman" w:hAnsi="Times New Roman" w:cs="Times New Roman"/>
          <w:sz w:val="24"/>
          <w:szCs w:val="28"/>
        </w:rPr>
        <w:t xml:space="preserve"> «ДОБРОЕ ДЕЛО», школьный волонтерский отряд «Добро Всегда», которые </w:t>
      </w:r>
      <w:r w:rsidRPr="00400FC5">
        <w:rPr>
          <w:rFonts w:ascii="Times New Roman" w:hAnsi="Times New Roman" w:cs="Times New Roman"/>
          <w:sz w:val="24"/>
          <w:szCs w:val="28"/>
        </w:rPr>
        <w:t xml:space="preserve">вкладывают все свои силы в приближение победы и дарят душевное тепло тем, кто сегодня сохраняет наше небо мирным. </w:t>
      </w:r>
      <w:r w:rsidR="00E01F03" w:rsidRPr="00400FC5">
        <w:rPr>
          <w:rFonts w:ascii="Times New Roman" w:hAnsi="Times New Roman" w:cs="Times New Roman"/>
          <w:sz w:val="24"/>
          <w:szCs w:val="28"/>
        </w:rPr>
        <w:t xml:space="preserve">Помощь в формировании гуманитарных грузов так же оказывают юнармейцы, неравнодушные жители, предприниматели </w:t>
      </w:r>
      <w:r w:rsidR="00BD5776" w:rsidRPr="00400FC5">
        <w:rPr>
          <w:rFonts w:ascii="Times New Roman" w:hAnsi="Times New Roman" w:cs="Times New Roman"/>
          <w:sz w:val="24"/>
          <w:szCs w:val="28"/>
        </w:rPr>
        <w:t>и организации</w:t>
      </w:r>
      <w:r w:rsidR="00E01F03" w:rsidRPr="00400FC5">
        <w:rPr>
          <w:rFonts w:ascii="Times New Roman" w:hAnsi="Times New Roman" w:cs="Times New Roman"/>
          <w:sz w:val="24"/>
          <w:szCs w:val="28"/>
        </w:rPr>
        <w:t xml:space="preserve">. </w:t>
      </w:r>
      <w:r w:rsidRPr="00400FC5">
        <w:rPr>
          <w:rFonts w:ascii="Times New Roman" w:hAnsi="Times New Roman" w:cs="Times New Roman"/>
          <w:sz w:val="24"/>
          <w:szCs w:val="28"/>
        </w:rPr>
        <w:t>В зону спецоперации общими усилиями направлен</w:t>
      </w:r>
      <w:r w:rsidR="00E01F03" w:rsidRPr="00400FC5">
        <w:rPr>
          <w:rFonts w:ascii="Times New Roman" w:hAnsi="Times New Roman" w:cs="Times New Roman"/>
          <w:sz w:val="24"/>
          <w:szCs w:val="28"/>
        </w:rPr>
        <w:t>ы маскировочные сети, строительные материалы, продукты питания, средства личной гигиены, одежда и многое другое</w:t>
      </w:r>
      <w:r w:rsidRPr="00400FC5">
        <w:rPr>
          <w:rFonts w:ascii="Times New Roman" w:hAnsi="Times New Roman" w:cs="Times New Roman"/>
          <w:sz w:val="24"/>
          <w:szCs w:val="28"/>
        </w:rPr>
        <w:t xml:space="preserve">. Наши земляки отвечают преданностью Родине, мужеством, отвагой и самой честной и добросовестной службой. </w:t>
      </w:r>
      <w:r w:rsidR="00E01F03" w:rsidRPr="00400FC5">
        <w:rPr>
          <w:rFonts w:ascii="Times New Roman" w:hAnsi="Times New Roman" w:cs="Times New Roman"/>
          <w:sz w:val="24"/>
          <w:szCs w:val="28"/>
        </w:rPr>
        <w:t>Многие</w:t>
      </w:r>
      <w:r w:rsidRPr="00400FC5">
        <w:rPr>
          <w:rFonts w:ascii="Times New Roman" w:hAnsi="Times New Roman" w:cs="Times New Roman"/>
          <w:sz w:val="24"/>
          <w:szCs w:val="28"/>
        </w:rPr>
        <w:t xml:space="preserve"> имеют награды, благодарности от командования.</w:t>
      </w:r>
    </w:p>
    <w:p w:rsidR="00A43FFC" w:rsidRPr="00400FC5" w:rsidRDefault="00A43FFC" w:rsidP="00AD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Но боевых действий без жертв не бывает. Есть они и среди </w:t>
      </w:r>
      <w:r w:rsidR="00AD4773" w:rsidRPr="00400FC5">
        <w:rPr>
          <w:rFonts w:ascii="Times New Roman" w:hAnsi="Times New Roman" w:cs="Times New Roman"/>
          <w:sz w:val="24"/>
          <w:szCs w:val="28"/>
        </w:rPr>
        <w:t>Угранских</w:t>
      </w:r>
      <w:r w:rsidRPr="00400FC5">
        <w:rPr>
          <w:rFonts w:ascii="Times New Roman" w:hAnsi="Times New Roman" w:cs="Times New Roman"/>
          <w:sz w:val="24"/>
          <w:szCs w:val="28"/>
        </w:rPr>
        <w:t xml:space="preserve"> военнослужащих. С болью в сердце мы выражаем соболезнования их родным и близким и благодарим за вклад в победу ценой собственной жизни. Почтим их имена МИНУТОЙ МОЛЧАНИЯ.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Уважаемые участники заседания!</w:t>
      </w:r>
    </w:p>
    <w:p w:rsidR="00735017" w:rsidRPr="00400FC5" w:rsidRDefault="00A43FFC" w:rsidP="007D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Несмотря ни на что, мы верим в скорейшее завершение боевых действий, верим, что мужчины вернутся в свои семьи, на рабочие места и смогут адаптироваться к мирной жизни. В этом им продолжа</w:t>
      </w:r>
      <w:r w:rsidR="00A53732" w:rsidRPr="00400FC5">
        <w:rPr>
          <w:rFonts w:ascii="Times New Roman" w:hAnsi="Times New Roman" w:cs="Times New Roman"/>
          <w:sz w:val="24"/>
          <w:szCs w:val="28"/>
        </w:rPr>
        <w:t>е</w:t>
      </w:r>
      <w:r w:rsidRPr="00400FC5">
        <w:rPr>
          <w:rFonts w:ascii="Times New Roman" w:hAnsi="Times New Roman" w:cs="Times New Roman"/>
          <w:sz w:val="24"/>
          <w:szCs w:val="28"/>
        </w:rPr>
        <w:t>т помогать социальны</w:t>
      </w:r>
      <w:r w:rsidR="00A53732" w:rsidRPr="00400FC5">
        <w:rPr>
          <w:rFonts w:ascii="Times New Roman" w:hAnsi="Times New Roman" w:cs="Times New Roman"/>
          <w:sz w:val="24"/>
          <w:szCs w:val="28"/>
        </w:rPr>
        <w:t>й координатор филиала государственного фонда по</w:t>
      </w:r>
      <w:r w:rsidR="00400FC5">
        <w:rPr>
          <w:rFonts w:ascii="Times New Roman" w:hAnsi="Times New Roman" w:cs="Times New Roman"/>
          <w:sz w:val="24"/>
          <w:szCs w:val="28"/>
        </w:rPr>
        <w:t>д</w:t>
      </w:r>
      <w:r w:rsidR="00A53732" w:rsidRPr="00400FC5">
        <w:rPr>
          <w:rFonts w:ascii="Times New Roman" w:hAnsi="Times New Roman" w:cs="Times New Roman"/>
          <w:sz w:val="24"/>
          <w:szCs w:val="28"/>
        </w:rPr>
        <w:t>держки участников СВО «Защитники Отечества» по Смоленской области</w:t>
      </w:r>
      <w:r w:rsidRPr="00400FC5">
        <w:rPr>
          <w:rFonts w:ascii="Times New Roman" w:hAnsi="Times New Roman" w:cs="Times New Roman"/>
          <w:sz w:val="24"/>
          <w:szCs w:val="28"/>
        </w:rPr>
        <w:t xml:space="preserve">. В прошлом году оказали помощь и проконсультировали жителей, имеющих вопросы по мерам поддержки. </w:t>
      </w:r>
      <w:r w:rsidR="00A53732" w:rsidRPr="00400FC5">
        <w:rPr>
          <w:rFonts w:ascii="Times New Roman" w:hAnsi="Times New Roman" w:cs="Times New Roman"/>
          <w:sz w:val="24"/>
          <w:szCs w:val="28"/>
        </w:rPr>
        <w:t>З</w:t>
      </w:r>
      <w:r w:rsidRPr="00400FC5">
        <w:rPr>
          <w:rFonts w:ascii="Times New Roman" w:hAnsi="Times New Roman" w:cs="Times New Roman"/>
          <w:sz w:val="24"/>
          <w:szCs w:val="28"/>
        </w:rPr>
        <w:t>адача</w:t>
      </w:r>
      <w:r w:rsidR="00A53732" w:rsidRPr="00400FC5">
        <w:rPr>
          <w:rFonts w:ascii="Times New Roman" w:hAnsi="Times New Roman" w:cs="Times New Roman"/>
          <w:sz w:val="24"/>
          <w:szCs w:val="28"/>
        </w:rPr>
        <w:t xml:space="preserve"> координатора</w:t>
      </w:r>
      <w:r w:rsidRPr="00400FC5">
        <w:rPr>
          <w:rFonts w:ascii="Times New Roman" w:hAnsi="Times New Roman" w:cs="Times New Roman"/>
          <w:sz w:val="24"/>
          <w:szCs w:val="28"/>
        </w:rPr>
        <w:t xml:space="preserve"> – это комплексное персональное сопровождение и содействие в решении разного рода вопросов. И она выполняется на должном уровне.</w:t>
      </w:r>
    </w:p>
    <w:p w:rsidR="00735017" w:rsidRPr="00400FC5" w:rsidRDefault="00735017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5017" w:rsidRPr="00400FC5" w:rsidRDefault="00735017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ЭКОНОМИКА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77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 контексте актуальных вопросов поддержки участников СВО, важно отметить, что социальная и экономическая стабильность играют ключевую роль в обеспечении общего благосостояния нашего района. Разработанная в 202</w:t>
      </w:r>
      <w:r w:rsidR="00774F7D" w:rsidRPr="00400FC5">
        <w:rPr>
          <w:rFonts w:ascii="Times New Roman" w:hAnsi="Times New Roman" w:cs="Times New Roman"/>
          <w:sz w:val="24"/>
          <w:szCs w:val="28"/>
        </w:rPr>
        <w:t>3</w:t>
      </w:r>
      <w:r w:rsidRPr="00400FC5">
        <w:rPr>
          <w:rFonts w:ascii="Times New Roman" w:hAnsi="Times New Roman" w:cs="Times New Roman"/>
          <w:sz w:val="24"/>
          <w:szCs w:val="28"/>
        </w:rPr>
        <w:t xml:space="preserve"> году дорожная карта по социально-экономическому развитию стала основным документом для обеспечения системного подхода к решению актуальных проблем. Важнейшим аспектом дорожной карты остается акцент на поступательное экономическое развитие. </w:t>
      </w:r>
    </w:p>
    <w:p w:rsidR="00A43FFC" w:rsidRPr="00400FC5" w:rsidRDefault="00A43FFC" w:rsidP="0077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За прошлый год оборот организаций по всем видам экономической деятельности составил </w:t>
      </w:r>
      <w:r w:rsidR="00F17C70" w:rsidRPr="00400FC5">
        <w:rPr>
          <w:rFonts w:ascii="Times New Roman" w:hAnsi="Times New Roman" w:cs="Times New Roman"/>
          <w:sz w:val="24"/>
          <w:szCs w:val="28"/>
        </w:rPr>
        <w:t>больше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F17C70" w:rsidRPr="00400FC5">
        <w:rPr>
          <w:rFonts w:ascii="Times New Roman" w:hAnsi="Times New Roman" w:cs="Times New Roman"/>
          <w:sz w:val="24"/>
          <w:szCs w:val="28"/>
        </w:rPr>
        <w:t>1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млрд рублей. На </w:t>
      </w:r>
      <w:r w:rsidR="00F17C70" w:rsidRPr="00400FC5">
        <w:rPr>
          <w:rFonts w:ascii="Times New Roman" w:hAnsi="Times New Roman" w:cs="Times New Roman"/>
          <w:sz w:val="24"/>
          <w:szCs w:val="28"/>
        </w:rPr>
        <w:t>12</w:t>
      </w:r>
      <w:r w:rsidRPr="00400FC5">
        <w:rPr>
          <w:rFonts w:ascii="Times New Roman" w:hAnsi="Times New Roman" w:cs="Times New Roman"/>
          <w:sz w:val="24"/>
          <w:szCs w:val="28"/>
        </w:rPr>
        <w:t>% увеличился показатель по объему отгруженных товаров собственного производства, выполненных работ и услуг собственными силами в рамках промышленного производства. Инвестиции в основной капитал состав</w:t>
      </w:r>
      <w:r w:rsidR="00540947" w:rsidRPr="00400FC5">
        <w:rPr>
          <w:rFonts w:ascii="Times New Roman" w:hAnsi="Times New Roman" w:cs="Times New Roman"/>
          <w:sz w:val="24"/>
          <w:szCs w:val="28"/>
        </w:rPr>
        <w:t>или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708E2" w:rsidRPr="00400FC5">
        <w:rPr>
          <w:rFonts w:ascii="Times New Roman" w:hAnsi="Times New Roman" w:cs="Times New Roman"/>
          <w:sz w:val="24"/>
          <w:szCs w:val="28"/>
        </w:rPr>
        <w:t>9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333FA7" w:rsidRPr="00400FC5">
        <w:rPr>
          <w:rFonts w:ascii="Times New Roman" w:hAnsi="Times New Roman" w:cs="Times New Roman"/>
          <w:sz w:val="24"/>
          <w:szCs w:val="28"/>
        </w:rPr>
        <w:t>млн</w:t>
      </w:r>
      <w:r w:rsidR="00540947" w:rsidRPr="00400FC5">
        <w:rPr>
          <w:rFonts w:ascii="Times New Roman" w:hAnsi="Times New Roman" w:cs="Times New Roman"/>
          <w:sz w:val="24"/>
          <w:szCs w:val="28"/>
        </w:rPr>
        <w:t>.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708E2" w:rsidRPr="00400FC5">
        <w:rPr>
          <w:rFonts w:ascii="Times New Roman" w:hAnsi="Times New Roman" w:cs="Times New Roman"/>
          <w:sz w:val="24"/>
          <w:szCs w:val="28"/>
        </w:rPr>
        <w:t>237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333FA7" w:rsidRPr="00400FC5">
        <w:rPr>
          <w:rFonts w:ascii="Times New Roman" w:hAnsi="Times New Roman" w:cs="Times New Roman"/>
          <w:sz w:val="24"/>
          <w:szCs w:val="28"/>
        </w:rPr>
        <w:t>тыс</w:t>
      </w:r>
      <w:r w:rsidR="00540947" w:rsidRPr="00400FC5">
        <w:rPr>
          <w:rFonts w:ascii="Times New Roman" w:hAnsi="Times New Roman" w:cs="Times New Roman"/>
          <w:sz w:val="24"/>
          <w:szCs w:val="28"/>
        </w:rPr>
        <w:t>.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рублей. Как результат перспективы развития предпринимательской деятельности мы видим ежегодное увеличение числа занятых в этой сфере. За прошлый год в нашем районе </w:t>
      </w:r>
      <w:r w:rsidR="00333FA7" w:rsidRPr="00400FC5">
        <w:rPr>
          <w:rFonts w:ascii="Times New Roman" w:hAnsi="Times New Roman" w:cs="Times New Roman"/>
          <w:sz w:val="24"/>
          <w:szCs w:val="28"/>
        </w:rPr>
        <w:t>прибавилось</w:t>
      </w:r>
      <w:r w:rsidRPr="00400FC5">
        <w:rPr>
          <w:rFonts w:ascii="Times New Roman" w:hAnsi="Times New Roman" w:cs="Times New Roman"/>
          <w:sz w:val="24"/>
          <w:szCs w:val="28"/>
        </w:rPr>
        <w:t xml:space="preserve"> еще </w:t>
      </w:r>
      <w:r w:rsidR="00333FA7" w:rsidRPr="00400FC5">
        <w:rPr>
          <w:rFonts w:ascii="Times New Roman" w:hAnsi="Times New Roman" w:cs="Times New Roman"/>
          <w:sz w:val="24"/>
          <w:szCs w:val="28"/>
        </w:rPr>
        <w:t>4</w:t>
      </w:r>
      <w:r w:rsidR="00540947" w:rsidRPr="00400FC5">
        <w:rPr>
          <w:rFonts w:ascii="Times New Roman" w:hAnsi="Times New Roman" w:cs="Times New Roman"/>
          <w:sz w:val="24"/>
          <w:szCs w:val="28"/>
        </w:rPr>
        <w:t>6</w:t>
      </w:r>
      <w:r w:rsidRPr="00400FC5">
        <w:rPr>
          <w:rFonts w:ascii="Times New Roman" w:hAnsi="Times New Roman" w:cs="Times New Roman"/>
          <w:sz w:val="24"/>
          <w:szCs w:val="28"/>
        </w:rPr>
        <w:t xml:space="preserve"> субъект</w:t>
      </w:r>
      <w:r w:rsidR="00540947" w:rsidRPr="00400FC5">
        <w:rPr>
          <w:rFonts w:ascii="Times New Roman" w:hAnsi="Times New Roman" w:cs="Times New Roman"/>
          <w:sz w:val="24"/>
          <w:szCs w:val="28"/>
        </w:rPr>
        <w:t>ов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малого </w:t>
      </w:r>
      <w:r w:rsidR="00540947" w:rsidRPr="00400FC5">
        <w:rPr>
          <w:rFonts w:ascii="Times New Roman" w:hAnsi="Times New Roman" w:cs="Times New Roman"/>
          <w:sz w:val="24"/>
          <w:szCs w:val="28"/>
        </w:rPr>
        <w:t xml:space="preserve">и среднего </w:t>
      </w:r>
      <w:r w:rsidRPr="00400FC5">
        <w:rPr>
          <w:rFonts w:ascii="Times New Roman" w:hAnsi="Times New Roman" w:cs="Times New Roman"/>
          <w:sz w:val="24"/>
          <w:szCs w:val="28"/>
        </w:rPr>
        <w:t>предпринимательства.</w:t>
      </w:r>
    </w:p>
    <w:p w:rsidR="00A43FFC" w:rsidRPr="00400FC5" w:rsidRDefault="00A43FFC" w:rsidP="0054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lastRenderedPageBreak/>
        <w:t xml:space="preserve">Как следствие благоприятной ситуации для развития бизнеса мы видим снижение уровня официальной безработицы. Сегодня на учете в качестве безработных состоят </w:t>
      </w:r>
      <w:r w:rsidR="00FE1548" w:rsidRPr="00400FC5">
        <w:rPr>
          <w:rFonts w:ascii="Times New Roman" w:hAnsi="Times New Roman" w:cs="Times New Roman"/>
          <w:sz w:val="24"/>
          <w:szCs w:val="28"/>
        </w:rPr>
        <w:t>33</w:t>
      </w:r>
      <w:r w:rsidRPr="00400FC5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FE1548" w:rsidRPr="00400FC5">
        <w:rPr>
          <w:rFonts w:ascii="Times New Roman" w:hAnsi="Times New Roman" w:cs="Times New Roman"/>
          <w:sz w:val="24"/>
          <w:szCs w:val="28"/>
        </w:rPr>
        <w:t>а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</w:p>
    <w:p w:rsidR="00A43FFC" w:rsidRPr="00400FC5" w:rsidRDefault="00A43FFC" w:rsidP="005409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Для начинающих предпринимателей важна любая поддержка. Ее мы стараемся оказать в рамках как </w:t>
      </w:r>
      <w:r w:rsidR="00540947" w:rsidRPr="00400FC5">
        <w:rPr>
          <w:rFonts w:ascii="Times New Roman" w:hAnsi="Times New Roman" w:cs="Times New Roman"/>
          <w:sz w:val="24"/>
          <w:szCs w:val="28"/>
        </w:rPr>
        <w:t>муниципальных</w:t>
      </w:r>
      <w:r w:rsidRPr="00400FC5">
        <w:rPr>
          <w:rFonts w:ascii="Times New Roman" w:hAnsi="Times New Roman" w:cs="Times New Roman"/>
          <w:sz w:val="24"/>
          <w:szCs w:val="28"/>
        </w:rPr>
        <w:t xml:space="preserve">, так и </w:t>
      </w:r>
      <w:r w:rsidR="00540947" w:rsidRPr="00400FC5">
        <w:rPr>
          <w:rFonts w:ascii="Times New Roman" w:hAnsi="Times New Roman" w:cs="Times New Roman"/>
          <w:sz w:val="24"/>
          <w:szCs w:val="28"/>
        </w:rPr>
        <w:t>областных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программ. В прошлом году на основании социального контракта помощь получили </w:t>
      </w:r>
      <w:r w:rsidR="00540947" w:rsidRPr="00400FC5">
        <w:rPr>
          <w:rFonts w:ascii="Times New Roman" w:hAnsi="Times New Roman" w:cs="Times New Roman"/>
          <w:sz w:val="24"/>
          <w:szCs w:val="28"/>
        </w:rPr>
        <w:t xml:space="preserve">6 </w:t>
      </w:r>
      <w:r w:rsidRPr="00400FC5">
        <w:rPr>
          <w:rFonts w:ascii="Times New Roman" w:hAnsi="Times New Roman" w:cs="Times New Roman"/>
          <w:sz w:val="24"/>
          <w:szCs w:val="28"/>
        </w:rPr>
        <w:t>жител</w:t>
      </w:r>
      <w:r w:rsidR="00540947" w:rsidRPr="00400FC5">
        <w:rPr>
          <w:rFonts w:ascii="Times New Roman" w:hAnsi="Times New Roman" w:cs="Times New Roman"/>
          <w:sz w:val="24"/>
          <w:szCs w:val="28"/>
        </w:rPr>
        <w:t>ей</w:t>
      </w:r>
      <w:r w:rsidRPr="00400FC5">
        <w:rPr>
          <w:rFonts w:ascii="Times New Roman" w:hAnsi="Times New Roman" w:cs="Times New Roman"/>
          <w:sz w:val="24"/>
          <w:szCs w:val="28"/>
        </w:rPr>
        <w:t xml:space="preserve">. Сумма поддержки составила </w:t>
      </w:r>
      <w:r w:rsidR="00540947" w:rsidRPr="00400FC5">
        <w:rPr>
          <w:rFonts w:ascii="Times New Roman" w:hAnsi="Times New Roman" w:cs="Times New Roman"/>
          <w:sz w:val="24"/>
          <w:szCs w:val="28"/>
        </w:rPr>
        <w:t>от 30 до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540947" w:rsidRPr="00400FC5">
        <w:rPr>
          <w:rFonts w:ascii="Times New Roman" w:hAnsi="Times New Roman" w:cs="Times New Roman"/>
          <w:sz w:val="24"/>
          <w:szCs w:val="28"/>
        </w:rPr>
        <w:t>200</w:t>
      </w:r>
      <w:r w:rsidRPr="00400FC5">
        <w:rPr>
          <w:rFonts w:ascii="Times New Roman" w:hAnsi="Times New Roman" w:cs="Times New Roman"/>
          <w:sz w:val="24"/>
          <w:szCs w:val="28"/>
        </w:rPr>
        <w:t xml:space="preserve"> тыс</w:t>
      </w:r>
      <w:r w:rsidR="00540947" w:rsidRPr="00400FC5">
        <w:rPr>
          <w:rFonts w:ascii="Times New Roman" w:hAnsi="Times New Roman" w:cs="Times New Roman"/>
          <w:sz w:val="24"/>
          <w:szCs w:val="28"/>
        </w:rPr>
        <w:t>.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рублей. По </w:t>
      </w:r>
      <w:r w:rsidR="00540947" w:rsidRPr="00400FC5">
        <w:rPr>
          <w:rFonts w:ascii="Times New Roman" w:hAnsi="Times New Roman" w:cs="Times New Roman"/>
          <w:sz w:val="24"/>
          <w:szCs w:val="28"/>
        </w:rPr>
        <w:t>400</w:t>
      </w:r>
      <w:r w:rsidRPr="00400FC5">
        <w:rPr>
          <w:rFonts w:ascii="Times New Roman" w:hAnsi="Times New Roman" w:cs="Times New Roman"/>
          <w:sz w:val="24"/>
          <w:szCs w:val="28"/>
        </w:rPr>
        <w:t xml:space="preserve"> тыс</w:t>
      </w:r>
      <w:r w:rsidR="00540947" w:rsidRPr="00400FC5">
        <w:rPr>
          <w:rFonts w:ascii="Times New Roman" w:hAnsi="Times New Roman" w:cs="Times New Roman"/>
          <w:sz w:val="24"/>
          <w:szCs w:val="28"/>
        </w:rPr>
        <w:t>.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рублей на </w:t>
      </w:r>
      <w:r w:rsidR="00540947" w:rsidRPr="00400FC5">
        <w:rPr>
          <w:rFonts w:ascii="Times New Roman" w:hAnsi="Times New Roman" w:cs="Times New Roman"/>
          <w:sz w:val="24"/>
          <w:szCs w:val="28"/>
        </w:rPr>
        <w:t>открытие</w:t>
      </w:r>
      <w:r w:rsidRPr="00400FC5">
        <w:rPr>
          <w:rFonts w:ascii="Times New Roman" w:hAnsi="Times New Roman" w:cs="Times New Roman"/>
          <w:sz w:val="24"/>
          <w:szCs w:val="28"/>
        </w:rPr>
        <w:t xml:space="preserve"> бизнеса по линии </w:t>
      </w:r>
      <w:r w:rsidR="00540947" w:rsidRPr="00400FC5">
        <w:rPr>
          <w:rFonts w:ascii="Times New Roman" w:hAnsi="Times New Roman" w:cs="Times New Roman"/>
          <w:sz w:val="24"/>
          <w:szCs w:val="28"/>
        </w:rPr>
        <w:t>предоставления грантов субъектов МСП на реализацию проектов в сфере предпринимательства «Первый Старт»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получили </w:t>
      </w:r>
      <w:r w:rsidR="00540947" w:rsidRPr="00400FC5">
        <w:rPr>
          <w:rFonts w:ascii="Times New Roman" w:hAnsi="Times New Roman" w:cs="Times New Roman"/>
          <w:sz w:val="24"/>
          <w:szCs w:val="28"/>
        </w:rPr>
        <w:t>4</w:t>
      </w:r>
      <w:r w:rsidRPr="00400FC5">
        <w:rPr>
          <w:rFonts w:ascii="Times New Roman" w:hAnsi="Times New Roman" w:cs="Times New Roman"/>
          <w:sz w:val="24"/>
          <w:szCs w:val="28"/>
        </w:rPr>
        <w:t xml:space="preserve"> человека. Решению вопросов занятости содействует и национальный проект «Демография». В его рамках обучение прош</w:t>
      </w:r>
      <w:r w:rsidR="00FE1548" w:rsidRPr="00400FC5">
        <w:rPr>
          <w:rFonts w:ascii="Times New Roman" w:hAnsi="Times New Roman" w:cs="Times New Roman"/>
          <w:sz w:val="24"/>
          <w:szCs w:val="28"/>
        </w:rPr>
        <w:t>ел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FE1548" w:rsidRPr="00400FC5">
        <w:rPr>
          <w:rFonts w:ascii="Times New Roman" w:hAnsi="Times New Roman" w:cs="Times New Roman"/>
          <w:sz w:val="24"/>
          <w:szCs w:val="28"/>
        </w:rPr>
        <w:t>1</w:t>
      </w:r>
      <w:r w:rsidRPr="00400FC5">
        <w:rPr>
          <w:rFonts w:ascii="Times New Roman" w:hAnsi="Times New Roman" w:cs="Times New Roman"/>
          <w:sz w:val="24"/>
          <w:szCs w:val="28"/>
        </w:rPr>
        <w:t xml:space="preserve"> жител</w:t>
      </w:r>
      <w:r w:rsidR="00FE1548" w:rsidRPr="00400FC5">
        <w:rPr>
          <w:rFonts w:ascii="Times New Roman" w:hAnsi="Times New Roman" w:cs="Times New Roman"/>
          <w:sz w:val="24"/>
          <w:szCs w:val="28"/>
        </w:rPr>
        <w:t>ь</w:t>
      </w:r>
      <w:r w:rsidRPr="00400FC5">
        <w:rPr>
          <w:rFonts w:ascii="Times New Roman" w:hAnsi="Times New Roman" w:cs="Times New Roman"/>
          <w:sz w:val="24"/>
          <w:szCs w:val="28"/>
        </w:rPr>
        <w:t xml:space="preserve">, по другим программам – еще </w:t>
      </w:r>
      <w:r w:rsidR="00FE1548" w:rsidRPr="00400FC5">
        <w:rPr>
          <w:rFonts w:ascii="Times New Roman" w:hAnsi="Times New Roman" w:cs="Times New Roman"/>
          <w:sz w:val="24"/>
          <w:szCs w:val="28"/>
        </w:rPr>
        <w:t>1</w:t>
      </w:r>
      <w:r w:rsidRPr="00400FC5">
        <w:rPr>
          <w:rFonts w:ascii="Times New Roman" w:hAnsi="Times New Roman" w:cs="Times New Roman"/>
          <w:sz w:val="24"/>
          <w:szCs w:val="28"/>
        </w:rPr>
        <w:t xml:space="preserve"> человек. </w:t>
      </w:r>
    </w:p>
    <w:p w:rsidR="00A43FFC" w:rsidRPr="00400FC5" w:rsidRDefault="00A43FFC" w:rsidP="00787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Продолжаем работу по </w:t>
      </w:r>
      <w:r w:rsidR="00787B55" w:rsidRPr="00400FC5">
        <w:rPr>
          <w:rFonts w:ascii="Times New Roman" w:hAnsi="Times New Roman" w:cs="Times New Roman"/>
          <w:sz w:val="24"/>
          <w:szCs w:val="28"/>
        </w:rPr>
        <w:t>легализации трудовых отношений</w:t>
      </w:r>
      <w:r w:rsidRPr="00400FC5">
        <w:rPr>
          <w:rFonts w:ascii="Times New Roman" w:hAnsi="Times New Roman" w:cs="Times New Roman"/>
          <w:sz w:val="24"/>
          <w:szCs w:val="28"/>
        </w:rPr>
        <w:t>. Подчеркну, что работу в этом направлении необходимо активизировать. Понимаем, что она повышает экономический потенциал района и положительно влияет на доходность бюджета.</w:t>
      </w:r>
    </w:p>
    <w:p w:rsidR="00A43FFC" w:rsidRPr="00400FC5" w:rsidRDefault="00A43FFC" w:rsidP="00787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Среди положительных тенденций отмечу рост уровня среднемесячной заработной платы.</w:t>
      </w:r>
    </w:p>
    <w:p w:rsidR="00FE1548" w:rsidRPr="00400FC5" w:rsidRDefault="00A43FFC" w:rsidP="00E42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 продолжении темы отмечу, что на сегодняшний день уровень обеспеченности населения стационарными торговыми</w:t>
      </w:r>
      <w:r w:rsidR="00E708E2" w:rsidRPr="00400FC5">
        <w:rPr>
          <w:rFonts w:ascii="Times New Roman" w:hAnsi="Times New Roman" w:cs="Times New Roman"/>
          <w:sz w:val="24"/>
          <w:szCs w:val="28"/>
        </w:rPr>
        <w:t xml:space="preserve"> объектами составляет уже 175 %. </w:t>
      </w:r>
      <w:r w:rsidRPr="00400FC5">
        <w:rPr>
          <w:rFonts w:ascii="Times New Roman" w:hAnsi="Times New Roman" w:cs="Times New Roman"/>
          <w:sz w:val="24"/>
          <w:szCs w:val="28"/>
        </w:rPr>
        <w:t xml:space="preserve"> Однако не охваченными такими услугами в нашем районе </w:t>
      </w:r>
      <w:r w:rsidR="0058774B" w:rsidRPr="00400FC5">
        <w:rPr>
          <w:rFonts w:ascii="Times New Roman" w:hAnsi="Times New Roman" w:cs="Times New Roman"/>
          <w:sz w:val="24"/>
          <w:szCs w:val="28"/>
        </w:rPr>
        <w:t xml:space="preserve">еще </w:t>
      </w:r>
      <w:r w:rsidR="007D3434">
        <w:rPr>
          <w:rFonts w:ascii="Times New Roman" w:hAnsi="Times New Roman" w:cs="Times New Roman"/>
          <w:sz w:val="24"/>
          <w:szCs w:val="28"/>
        </w:rPr>
        <w:t xml:space="preserve">остаются </w:t>
      </w:r>
      <w:r w:rsidRPr="00400FC5">
        <w:rPr>
          <w:rFonts w:ascii="Times New Roman" w:hAnsi="Times New Roman" w:cs="Times New Roman"/>
          <w:sz w:val="24"/>
          <w:szCs w:val="28"/>
        </w:rPr>
        <w:t>населенны</w:t>
      </w:r>
      <w:r w:rsidR="00E708E2" w:rsidRPr="00400FC5">
        <w:rPr>
          <w:rFonts w:ascii="Times New Roman" w:hAnsi="Times New Roman" w:cs="Times New Roman"/>
          <w:sz w:val="24"/>
          <w:szCs w:val="28"/>
        </w:rPr>
        <w:t>е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пункт</w:t>
      </w:r>
      <w:r w:rsidR="00E708E2" w:rsidRPr="00400FC5">
        <w:rPr>
          <w:rFonts w:ascii="Times New Roman" w:hAnsi="Times New Roman" w:cs="Times New Roman"/>
          <w:sz w:val="24"/>
          <w:szCs w:val="28"/>
        </w:rPr>
        <w:t>ы</w:t>
      </w:r>
      <w:r w:rsidRPr="00400FC5">
        <w:rPr>
          <w:rFonts w:ascii="Times New Roman" w:hAnsi="Times New Roman" w:cs="Times New Roman"/>
          <w:sz w:val="24"/>
          <w:szCs w:val="28"/>
        </w:rPr>
        <w:t xml:space="preserve">. Причина – малочисленность проживающих. </w:t>
      </w:r>
      <w:r w:rsidR="00E426EC" w:rsidRPr="00400FC5">
        <w:rPr>
          <w:rFonts w:ascii="Times New Roman" w:hAnsi="Times New Roman" w:cs="Times New Roman"/>
          <w:sz w:val="24"/>
          <w:szCs w:val="28"/>
        </w:rPr>
        <w:t xml:space="preserve">Но пока в деревнях есть хоть один житель, </w:t>
      </w:r>
      <w:r w:rsidR="00FE1548" w:rsidRPr="00400FC5">
        <w:rPr>
          <w:rFonts w:ascii="Times New Roman" w:hAnsi="Times New Roman" w:cs="Times New Roman"/>
          <w:sz w:val="24"/>
          <w:szCs w:val="28"/>
        </w:rPr>
        <w:t>необходимо его обеспечить как минимум товарами первой необходимости и здесь очень важна</w:t>
      </w:r>
      <w:r w:rsidR="00E426EC"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FE1548" w:rsidRPr="00400FC5">
        <w:rPr>
          <w:rFonts w:ascii="Times New Roman" w:hAnsi="Times New Roman" w:cs="Times New Roman"/>
          <w:sz w:val="24"/>
          <w:szCs w:val="28"/>
        </w:rPr>
        <w:t>р</w:t>
      </w:r>
      <w:r w:rsidR="00E426EC" w:rsidRPr="00400FC5">
        <w:rPr>
          <w:rFonts w:ascii="Times New Roman" w:hAnsi="Times New Roman" w:cs="Times New Roman"/>
          <w:sz w:val="24"/>
          <w:szCs w:val="28"/>
        </w:rPr>
        <w:t>абота автолавок</w:t>
      </w:r>
      <w:r w:rsidR="00FE1548" w:rsidRPr="00400FC5">
        <w:rPr>
          <w:rFonts w:ascii="Times New Roman" w:hAnsi="Times New Roman" w:cs="Times New Roman"/>
          <w:sz w:val="24"/>
          <w:szCs w:val="28"/>
        </w:rPr>
        <w:t xml:space="preserve">. На территории района в 2024 году продолжили работу две автолавки. По словам сельчан, они довольны так называемым магазином на колесах. </w:t>
      </w:r>
      <w:r w:rsidR="00E426EC" w:rsidRPr="00400FC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43FFC" w:rsidRPr="00400FC5" w:rsidRDefault="00A43FFC" w:rsidP="00E42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Уважаемые депутаты и приглашенные! Наиболее значимым аспектом экономической деятельности, безусловно, является уровень доходов бюджетов.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ФИНАНСЫ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2C5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Действующ</w:t>
      </w:r>
      <w:r w:rsidR="00DD4690" w:rsidRPr="00400FC5">
        <w:rPr>
          <w:rFonts w:ascii="Times New Roman" w:hAnsi="Times New Roman" w:cs="Times New Roman"/>
          <w:sz w:val="24"/>
          <w:szCs w:val="28"/>
        </w:rPr>
        <w:t>ий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DD4690" w:rsidRPr="00400FC5">
        <w:rPr>
          <w:rFonts w:ascii="Times New Roman" w:hAnsi="Times New Roman" w:cs="Times New Roman"/>
          <w:sz w:val="24"/>
          <w:szCs w:val="28"/>
        </w:rPr>
        <w:t>план мероприятий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по оптимизации, сокращению нерезультативных расходов, увеличению собственных доходов за счет резервов продолжает оставаться основой для рационального использования бюджетных средств. Общий эффект от реализации мероприятий </w:t>
      </w:r>
      <w:r w:rsidR="00DD4690" w:rsidRPr="00400FC5">
        <w:rPr>
          <w:rFonts w:ascii="Times New Roman" w:hAnsi="Times New Roman" w:cs="Times New Roman"/>
          <w:sz w:val="24"/>
          <w:szCs w:val="28"/>
        </w:rPr>
        <w:t>п</w:t>
      </w:r>
      <w:r w:rsidRPr="00400FC5">
        <w:rPr>
          <w:rFonts w:ascii="Times New Roman" w:hAnsi="Times New Roman" w:cs="Times New Roman"/>
          <w:sz w:val="24"/>
          <w:szCs w:val="28"/>
        </w:rPr>
        <w:t>родолжа</w:t>
      </w:r>
      <w:r w:rsidR="008329D1" w:rsidRPr="00400FC5">
        <w:rPr>
          <w:rFonts w:ascii="Times New Roman" w:hAnsi="Times New Roman" w:cs="Times New Roman"/>
          <w:sz w:val="24"/>
          <w:szCs w:val="28"/>
        </w:rPr>
        <w:t>е</w:t>
      </w:r>
      <w:r w:rsidRPr="00400FC5">
        <w:rPr>
          <w:rFonts w:ascii="Times New Roman" w:hAnsi="Times New Roman" w:cs="Times New Roman"/>
          <w:sz w:val="24"/>
          <w:szCs w:val="28"/>
        </w:rPr>
        <w:t>т оставаться активизация комиссий по осуществлени</w:t>
      </w:r>
      <w:r w:rsidR="002A703E" w:rsidRPr="00400FC5">
        <w:rPr>
          <w:rFonts w:ascii="Times New Roman" w:hAnsi="Times New Roman" w:cs="Times New Roman"/>
          <w:sz w:val="24"/>
          <w:szCs w:val="28"/>
        </w:rPr>
        <w:t>ю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мероприятий по погашению дебиторской задолженности в бюджет, принятия мер по увеличению неналоговых поступлений. По результатам </w:t>
      </w:r>
      <w:r w:rsidR="002A703E" w:rsidRPr="00400FC5">
        <w:rPr>
          <w:rFonts w:ascii="Times New Roman" w:hAnsi="Times New Roman" w:cs="Times New Roman"/>
          <w:sz w:val="24"/>
          <w:szCs w:val="28"/>
        </w:rPr>
        <w:t xml:space="preserve">проведенных заседаний комиссий в 2024 году было приглашено – 313 человек из них рассмотрели 84 человека, в результате </w:t>
      </w:r>
      <w:r w:rsidRPr="00400FC5">
        <w:rPr>
          <w:rFonts w:ascii="Times New Roman" w:hAnsi="Times New Roman" w:cs="Times New Roman"/>
          <w:sz w:val="24"/>
          <w:szCs w:val="28"/>
        </w:rPr>
        <w:t xml:space="preserve">задолженность в бюджет района снижена почти на </w:t>
      </w:r>
      <w:r w:rsidR="002A703E" w:rsidRPr="00400FC5">
        <w:rPr>
          <w:rFonts w:ascii="Times New Roman" w:hAnsi="Times New Roman" w:cs="Times New Roman"/>
          <w:sz w:val="24"/>
          <w:szCs w:val="28"/>
        </w:rPr>
        <w:t>403,7 тыс.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рублей.</w:t>
      </w:r>
    </w:p>
    <w:p w:rsidR="00A43FFC" w:rsidRPr="00400FC5" w:rsidRDefault="00A43FFC" w:rsidP="002A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Хочу напомнить, что одним из условий устойчивого экономического развития района остается эффективное использование имущественного комплекса. Обращу ваше внимание, что на начало 2025 года мы не имеем муниципального долга. </w:t>
      </w:r>
    </w:p>
    <w:p w:rsidR="00C57A05" w:rsidRPr="00400FC5" w:rsidRDefault="00C57A05" w:rsidP="002A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Общая сумма дохода за 2024 год составила 542,2 млн. руб.</w:t>
      </w:r>
    </w:p>
    <w:p w:rsidR="00C57A05" w:rsidRPr="00400FC5" w:rsidRDefault="00C57A05" w:rsidP="002A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Налоговые и неналоговые доходы – 88,9 млн. руб. или 124% к плану.</w:t>
      </w:r>
    </w:p>
    <w:p w:rsidR="00C57A05" w:rsidRPr="00400FC5" w:rsidRDefault="00C57A05" w:rsidP="002A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Общая сумма расходов составила 546,2 млн. руб. что составляет 96,4% к плану (план 566,7 млн. руб.).</w:t>
      </w:r>
    </w:p>
    <w:p w:rsidR="00A43FFC" w:rsidRPr="00400FC5" w:rsidRDefault="00A43FFC" w:rsidP="00A46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обсуждаемом ключе хочу нацелить все структуры на возможность получения финансирования на реализацию проектов через </w:t>
      </w:r>
      <w:r w:rsidR="00F17C70" w:rsidRPr="00400FC5">
        <w:rPr>
          <w:rFonts w:ascii="Times New Roman" w:hAnsi="Times New Roman" w:cs="Times New Roman"/>
          <w:sz w:val="24"/>
          <w:szCs w:val="28"/>
        </w:rPr>
        <w:t xml:space="preserve">участия в </w:t>
      </w:r>
      <w:r w:rsidR="00735017" w:rsidRPr="00400FC5">
        <w:rPr>
          <w:rFonts w:ascii="Times New Roman" w:hAnsi="Times New Roman" w:cs="Times New Roman"/>
          <w:sz w:val="24"/>
          <w:szCs w:val="28"/>
        </w:rPr>
        <w:t>о</w:t>
      </w:r>
      <w:r w:rsidR="00F17C70" w:rsidRPr="00400FC5">
        <w:rPr>
          <w:rFonts w:ascii="Times New Roman" w:hAnsi="Times New Roman" w:cs="Times New Roman"/>
          <w:sz w:val="24"/>
          <w:szCs w:val="28"/>
        </w:rPr>
        <w:t>бластных и федеральных программах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3FFC" w:rsidRPr="00400FC5" w:rsidRDefault="00A43FFC" w:rsidP="00A46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Эффективным способом экономии бюджетных средств остаются конкурентные закупки. За 2024 год прове</w:t>
      </w:r>
      <w:r w:rsidR="002A703E" w:rsidRPr="00400FC5">
        <w:rPr>
          <w:rFonts w:ascii="Times New Roman" w:hAnsi="Times New Roman" w:cs="Times New Roman"/>
          <w:sz w:val="24"/>
          <w:szCs w:val="28"/>
        </w:rPr>
        <w:t>дено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735017" w:rsidRPr="00400FC5">
        <w:rPr>
          <w:rFonts w:ascii="Times New Roman" w:hAnsi="Times New Roman" w:cs="Times New Roman"/>
          <w:sz w:val="24"/>
          <w:szCs w:val="28"/>
        </w:rPr>
        <w:t>96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процедур определения поставщиков, в результате которых заключено </w:t>
      </w:r>
      <w:r w:rsidR="00735017" w:rsidRPr="00400FC5">
        <w:rPr>
          <w:rFonts w:ascii="Times New Roman" w:hAnsi="Times New Roman" w:cs="Times New Roman"/>
          <w:sz w:val="24"/>
          <w:szCs w:val="28"/>
        </w:rPr>
        <w:t>96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муниципальных контракт</w:t>
      </w:r>
      <w:r w:rsidR="002A703E" w:rsidRPr="00400FC5">
        <w:rPr>
          <w:rFonts w:ascii="Times New Roman" w:hAnsi="Times New Roman" w:cs="Times New Roman"/>
          <w:sz w:val="24"/>
          <w:szCs w:val="28"/>
        </w:rPr>
        <w:t>ов</w:t>
      </w:r>
      <w:r w:rsidRPr="00400FC5">
        <w:rPr>
          <w:rFonts w:ascii="Times New Roman" w:hAnsi="Times New Roman" w:cs="Times New Roman"/>
          <w:sz w:val="24"/>
          <w:szCs w:val="28"/>
        </w:rPr>
        <w:t xml:space="preserve"> на сумму более </w:t>
      </w:r>
      <w:r w:rsidR="00735017" w:rsidRPr="00400FC5">
        <w:rPr>
          <w:rFonts w:ascii="Times New Roman" w:hAnsi="Times New Roman" w:cs="Times New Roman"/>
          <w:sz w:val="24"/>
          <w:szCs w:val="28"/>
        </w:rPr>
        <w:t>195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млн рублей. Условная экономия бюджетных средств составила около </w:t>
      </w:r>
      <w:r w:rsidR="00735017" w:rsidRPr="00400FC5">
        <w:rPr>
          <w:rFonts w:ascii="Times New Roman" w:hAnsi="Times New Roman" w:cs="Times New Roman"/>
          <w:sz w:val="24"/>
          <w:szCs w:val="28"/>
        </w:rPr>
        <w:t>1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млн рублей.</w:t>
      </w:r>
    </w:p>
    <w:p w:rsidR="00A43FFC" w:rsidRPr="00400FC5" w:rsidRDefault="00A43FFC" w:rsidP="00A46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Не первый год привлекаем жителей к процессу инициативного бюджетирования. Совместными усилиями и при привлечении дополнительных средств удается решать </w:t>
      </w:r>
      <w:r w:rsidRPr="00400FC5">
        <w:rPr>
          <w:rFonts w:ascii="Times New Roman" w:hAnsi="Times New Roman" w:cs="Times New Roman"/>
          <w:sz w:val="24"/>
          <w:szCs w:val="28"/>
        </w:rPr>
        <w:lastRenderedPageBreak/>
        <w:t>вопрос</w:t>
      </w:r>
      <w:r w:rsidR="003B7363" w:rsidRPr="00400FC5">
        <w:rPr>
          <w:rFonts w:ascii="Times New Roman" w:hAnsi="Times New Roman" w:cs="Times New Roman"/>
          <w:sz w:val="24"/>
          <w:szCs w:val="28"/>
        </w:rPr>
        <w:t>ы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местного значения. Так, в рамках </w:t>
      </w:r>
      <w:r w:rsidR="003B7363" w:rsidRPr="00400FC5">
        <w:rPr>
          <w:rFonts w:ascii="Times New Roman" w:hAnsi="Times New Roman" w:cs="Times New Roman"/>
          <w:sz w:val="24"/>
          <w:szCs w:val="28"/>
        </w:rPr>
        <w:t>областной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программы поддержки местных инициатив выполнили </w:t>
      </w:r>
      <w:r w:rsidR="003B7363" w:rsidRPr="00400FC5">
        <w:rPr>
          <w:rFonts w:ascii="Times New Roman" w:hAnsi="Times New Roman" w:cs="Times New Roman"/>
          <w:sz w:val="24"/>
          <w:szCs w:val="28"/>
        </w:rPr>
        <w:t>обустройство тротуара по ул. Ленина в с. Угра от дома 22 до дома 38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ОБРАТНАЯ СВЯЗЬ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3B7363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ab/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Уважаемые участники заседания! Мы находимся в постоянном взаимодействии с нашими жителями. Знать мнение и пожелания </w:t>
      </w:r>
      <w:r w:rsidRPr="00400FC5">
        <w:rPr>
          <w:rFonts w:ascii="Times New Roman" w:hAnsi="Times New Roman" w:cs="Times New Roman"/>
          <w:sz w:val="24"/>
          <w:szCs w:val="28"/>
        </w:rPr>
        <w:t>угранцев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по разным вопросам, чувствовать их настроение – сегодня наша обязанность. Могу с уверенностью сказать, что обратная связь налажена. Каждое муниципальное учреждение, все администрации сельских поселений ведут свои страницы в социальных сетях, отвечают на вопросы жителей. Это позволяет каждому своевременно корректировать работу и решать возникающие на местах вопросы и проблемы более оперативно.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3B7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Информационно-аналитический отдел в 2024 году обработал более </w:t>
      </w:r>
      <w:r w:rsidR="00957A35" w:rsidRPr="00400FC5">
        <w:rPr>
          <w:rFonts w:ascii="Times New Roman" w:hAnsi="Times New Roman" w:cs="Times New Roman"/>
          <w:sz w:val="24"/>
          <w:szCs w:val="28"/>
        </w:rPr>
        <w:t>486</w:t>
      </w:r>
      <w:r w:rsidRPr="00400FC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 xml:space="preserve">обращений из социальных сетей и платформы обратной связи. В динамике мы наблюдаем, что их число растет ежегодно. Тематику поступающих вопросов </w:t>
      </w:r>
      <w:r w:rsidR="003B7363" w:rsidRPr="00400FC5">
        <w:rPr>
          <w:rFonts w:ascii="Times New Roman" w:hAnsi="Times New Roman" w:cs="Times New Roman"/>
          <w:sz w:val="24"/>
          <w:szCs w:val="28"/>
        </w:rPr>
        <w:t>различна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ОБРАЗОВАНИЕ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3B7363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ab/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В продолжении своего выступления остановлюсь на сфере образования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Сегодня дошкольным образованием охвачено почти </w:t>
      </w:r>
      <w:r w:rsidR="0035752B" w:rsidRPr="00400FC5">
        <w:rPr>
          <w:rFonts w:ascii="Times New Roman" w:hAnsi="Times New Roman" w:cs="Times New Roman"/>
          <w:sz w:val="24"/>
          <w:szCs w:val="28"/>
        </w:rPr>
        <w:t>156</w:t>
      </w:r>
      <w:r w:rsidR="00A43FFC" w:rsidRPr="00400FC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детей. Не могу не обратить внимание на проблему износа зданий дошкольных образовательных учреждений. </w:t>
      </w:r>
      <w:r w:rsidRPr="00400FC5">
        <w:rPr>
          <w:rFonts w:ascii="Times New Roman" w:hAnsi="Times New Roman" w:cs="Times New Roman"/>
          <w:sz w:val="24"/>
          <w:szCs w:val="28"/>
        </w:rPr>
        <w:t>Все они нуждаются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в капитальном ремонте. Понимаем, что муниципальный бюджет не сможет осилить такие ра</w:t>
      </w:r>
      <w:r w:rsidRPr="00400FC5">
        <w:rPr>
          <w:rFonts w:ascii="Times New Roman" w:hAnsi="Times New Roman" w:cs="Times New Roman"/>
          <w:sz w:val="24"/>
          <w:szCs w:val="28"/>
        </w:rPr>
        <w:t>сходы, поэтому рассчитываем на областные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и федеральные программы. </w:t>
      </w:r>
      <w:r w:rsidRPr="00400FC5">
        <w:rPr>
          <w:rFonts w:ascii="Times New Roman" w:hAnsi="Times New Roman" w:cs="Times New Roman"/>
          <w:sz w:val="24"/>
          <w:szCs w:val="28"/>
        </w:rPr>
        <w:t>В 2024 году начались работу по капитальному ремонту детского сада «Катюша»</w:t>
      </w:r>
      <w:r w:rsidR="00A8332E" w:rsidRPr="00400FC5">
        <w:rPr>
          <w:rFonts w:ascii="Times New Roman" w:hAnsi="Times New Roman" w:cs="Times New Roman"/>
          <w:sz w:val="24"/>
          <w:szCs w:val="28"/>
        </w:rPr>
        <w:t xml:space="preserve"> окончание работ 2025 год (это и капитальный ремонт здания, инженерных сетей, а также благоустройство территории). </w:t>
      </w:r>
    </w:p>
    <w:p w:rsidR="00A43FFC" w:rsidRPr="00400FC5" w:rsidRDefault="00A8332E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C57A05" w:rsidRPr="00400FC5">
        <w:rPr>
          <w:rFonts w:ascii="Times New Roman" w:hAnsi="Times New Roman" w:cs="Times New Roman"/>
          <w:sz w:val="24"/>
          <w:szCs w:val="28"/>
        </w:rPr>
        <w:tab/>
      </w:r>
      <w:r w:rsidR="0035752B" w:rsidRPr="00400FC5">
        <w:rPr>
          <w:rFonts w:ascii="Times New Roman" w:hAnsi="Times New Roman" w:cs="Times New Roman"/>
          <w:sz w:val="24"/>
          <w:szCs w:val="28"/>
        </w:rPr>
        <w:t>Дети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сегодня получают общее образование в </w:t>
      </w:r>
      <w:r w:rsidR="0035752B" w:rsidRPr="00400FC5">
        <w:rPr>
          <w:rFonts w:ascii="Times New Roman" w:hAnsi="Times New Roman" w:cs="Times New Roman"/>
          <w:sz w:val="24"/>
          <w:szCs w:val="28"/>
        </w:rPr>
        <w:t>4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школах </w:t>
      </w:r>
      <w:r w:rsidR="0035752B" w:rsidRPr="00400FC5">
        <w:rPr>
          <w:rFonts w:ascii="Times New Roman" w:hAnsi="Times New Roman" w:cs="Times New Roman"/>
          <w:sz w:val="24"/>
          <w:szCs w:val="28"/>
        </w:rPr>
        <w:t>и 1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9751ED" w:rsidRPr="00400FC5">
        <w:rPr>
          <w:rFonts w:ascii="Times New Roman" w:hAnsi="Times New Roman" w:cs="Times New Roman"/>
          <w:sz w:val="24"/>
          <w:szCs w:val="28"/>
        </w:rPr>
        <w:t>филиале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. Все образовательные учреждения соответствуют современным требованиям обучения. </w:t>
      </w:r>
    </w:p>
    <w:p w:rsidR="00A43FFC" w:rsidRPr="00400FC5" w:rsidRDefault="00A43FFC" w:rsidP="00C57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Несмотря на все сложности, сфера образования продолжает свое развитие. В этом вопросе оказывают ощутимое содействие нацпроекты. В рамках реализации регионального проекта «Современная школа» за последние 5 лет в школах открылись и успешно функционируют </w:t>
      </w:r>
      <w:r w:rsidR="0035752B" w:rsidRPr="00400FC5">
        <w:rPr>
          <w:rFonts w:ascii="Times New Roman" w:hAnsi="Times New Roman" w:cs="Times New Roman"/>
          <w:sz w:val="24"/>
          <w:szCs w:val="28"/>
        </w:rPr>
        <w:t>3</w:t>
      </w:r>
      <w:r w:rsidRPr="00400FC5">
        <w:rPr>
          <w:rFonts w:ascii="Times New Roman" w:hAnsi="Times New Roman" w:cs="Times New Roman"/>
          <w:sz w:val="24"/>
          <w:szCs w:val="28"/>
        </w:rPr>
        <w:t xml:space="preserve"> центр</w:t>
      </w:r>
      <w:r w:rsidR="0035752B" w:rsidRPr="00400FC5">
        <w:rPr>
          <w:rFonts w:ascii="Times New Roman" w:hAnsi="Times New Roman" w:cs="Times New Roman"/>
          <w:sz w:val="24"/>
          <w:szCs w:val="28"/>
        </w:rPr>
        <w:t>а</w:t>
      </w:r>
      <w:r w:rsidRPr="00400FC5">
        <w:rPr>
          <w:rFonts w:ascii="Times New Roman" w:hAnsi="Times New Roman" w:cs="Times New Roman"/>
          <w:sz w:val="24"/>
          <w:szCs w:val="28"/>
        </w:rPr>
        <w:t xml:space="preserve"> образования естественно-научной и технологической направленностей «Точка роста».</w:t>
      </w:r>
    </w:p>
    <w:p w:rsidR="0035752B" w:rsidRPr="00400FC5" w:rsidRDefault="00A43FFC" w:rsidP="00C57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Проект «Цифровая образовательная среда» обеспечивает наши школы новой цифровой техникой. В прошлом году она поступила в школу</w:t>
      </w:r>
      <w:r w:rsidR="0035752B" w:rsidRPr="00400FC5">
        <w:rPr>
          <w:rFonts w:ascii="Times New Roman" w:hAnsi="Times New Roman" w:cs="Times New Roman"/>
          <w:sz w:val="24"/>
          <w:szCs w:val="28"/>
        </w:rPr>
        <w:t xml:space="preserve"> МБОУ «Знаменская СШ»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3FFC" w:rsidRPr="00400FC5" w:rsidRDefault="00A43FFC" w:rsidP="00357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Дополнительное образование стабильно вкладывает свои ресурсы в воспитание детей, в содействие в приобретении дополнительных навыков и знаний.</w:t>
      </w:r>
    </w:p>
    <w:p w:rsidR="00A43FFC" w:rsidRPr="00400FC5" w:rsidRDefault="00A43FFC" w:rsidP="00357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Свой вклад в патриотическое воспитание школьников вносит и Движение Первых. Энтузиазм и грамотно выстроенная работа специалистов этой сферы дают надежду на успех. Патриотическая работа сегодня должна быть комплексной и эффективной, каждое мероприятие должно иметь глубокое содержание и быть полезным для ребят!</w:t>
      </w:r>
    </w:p>
    <w:p w:rsidR="00A43FFC" w:rsidRPr="00400FC5" w:rsidRDefault="00A43FFC" w:rsidP="0009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воспитательной работе как школьников, так и молодежи старше 18 лет важную функцию несут в себе органы молодежной политики. Это достигается путем организации разноплановых мероприятий. Продолжает активно развиваться поисковое движение. </w:t>
      </w:r>
    </w:p>
    <w:p w:rsidR="009751ED" w:rsidRPr="00400FC5" w:rsidRDefault="009751ED" w:rsidP="0097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Хочется акцентировать внимание, что Глава региона Василий Анохин принял решение повысить с начала нового учебного 2025 года дополнительные стипендии от правительства Смоленской области всем студентам-целевикам учреждений уровня субъекта или муниципалитетов.</w:t>
      </w:r>
    </w:p>
    <w:p w:rsidR="009751ED" w:rsidRPr="00400FC5" w:rsidRDefault="009751ED" w:rsidP="0097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i/>
          <w:iCs/>
          <w:sz w:val="24"/>
          <w:szCs w:val="28"/>
        </w:rPr>
        <w:t xml:space="preserve">«Будущее нашего региона — молодёжь. Именно они завтра придут работать на предприятия, в школы и детские сады, больницы и поликлиники, учреждения культуры и </w:t>
      </w:r>
      <w:r w:rsidRPr="00400FC5">
        <w:rPr>
          <w:rFonts w:ascii="Times New Roman" w:hAnsi="Times New Roman" w:cs="Times New Roman"/>
          <w:i/>
          <w:iCs/>
          <w:sz w:val="24"/>
          <w:szCs w:val="28"/>
        </w:rPr>
        <w:lastRenderedPageBreak/>
        <w:t>спорта. Сегодня наша задача — сделать так, чтобы им было интересно и комфортно учиться. И самое главное, чтобы они видели возможность реализовать себя на родной земле»</w:t>
      </w:r>
      <w:r w:rsidRPr="00400FC5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9751ED" w:rsidRPr="00400FC5" w:rsidRDefault="009751ED" w:rsidP="0097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Для студентов вузов 1-3 курсов ежемесячная выплата увеличена с 3000 до 5000 рублей, для студентов предпоследнего курса — с 4000 до 7000, для выпускников — с 5000 до 10 000 руб.</w:t>
      </w:r>
    </w:p>
    <w:p w:rsidR="009751ED" w:rsidRPr="00400FC5" w:rsidRDefault="009751ED" w:rsidP="0097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Студентам колледжей и техникумов с первого по предпоследний курс выплату увеличили с 3000 до 5000 руб, для выпускников — до 6000.</w:t>
      </w:r>
    </w:p>
    <w:p w:rsidR="009751ED" w:rsidRPr="00400FC5" w:rsidRDefault="009751ED" w:rsidP="0009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КУЛЬТУРА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Отдел культуры и спорта администрации муниципального образования «Угранский район» включает в себя следующие учреждения культуры:  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Муниципальное бюджетное учреждение культуры «Угранский районный социально-культурный центр» (включает в себя социально-</w:t>
      </w:r>
      <w:r w:rsidR="007D3434">
        <w:rPr>
          <w:rFonts w:ascii="Times New Roman" w:hAnsi="Times New Roman" w:cs="Times New Roman"/>
          <w:sz w:val="24"/>
          <w:szCs w:val="28"/>
        </w:rPr>
        <w:t xml:space="preserve">культурный центр, отделы СКЦ и </w:t>
      </w:r>
      <w:r w:rsidRPr="00400FC5">
        <w:rPr>
          <w:rFonts w:ascii="Times New Roman" w:hAnsi="Times New Roman" w:cs="Times New Roman"/>
          <w:sz w:val="24"/>
          <w:szCs w:val="28"/>
        </w:rPr>
        <w:t>15 филиалов);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Муниципальное бюджетное учреждение культуры «Угранская районная централизованная библиотечная система» (включает в себя центральную районную библиотеку с детским отделением и 15 филиалов поселенческих библиотек);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  <w:t>-Муниципальное</w:t>
      </w:r>
      <w:r w:rsidR="007D3434">
        <w:rPr>
          <w:rFonts w:ascii="Times New Roman" w:hAnsi="Times New Roman" w:cs="Times New Roman"/>
          <w:sz w:val="24"/>
          <w:szCs w:val="28"/>
        </w:rPr>
        <w:t xml:space="preserve"> бюджетное учреждение культуры </w:t>
      </w:r>
      <w:r w:rsidRPr="00400FC5">
        <w:rPr>
          <w:rFonts w:ascii="Times New Roman" w:hAnsi="Times New Roman" w:cs="Times New Roman"/>
          <w:sz w:val="24"/>
          <w:szCs w:val="28"/>
        </w:rPr>
        <w:t>«Угранский районный исторический музей» (включает в себя 2 филиала);</w:t>
      </w:r>
    </w:p>
    <w:p w:rsidR="004B032B" w:rsidRPr="00400FC5" w:rsidRDefault="007D3434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Муниципальное бюджетное </w:t>
      </w:r>
      <w:r w:rsidR="004B032B" w:rsidRPr="00400FC5">
        <w:rPr>
          <w:rFonts w:ascii="Times New Roman" w:hAnsi="Times New Roman" w:cs="Times New Roman"/>
          <w:sz w:val="24"/>
          <w:szCs w:val="28"/>
        </w:rPr>
        <w:t>учрежден</w:t>
      </w:r>
      <w:r>
        <w:rPr>
          <w:rFonts w:ascii="Times New Roman" w:hAnsi="Times New Roman" w:cs="Times New Roman"/>
          <w:sz w:val="24"/>
          <w:szCs w:val="28"/>
        </w:rPr>
        <w:t xml:space="preserve">ие дополнительного образования «Угранская </w:t>
      </w:r>
      <w:r w:rsidR="004B032B" w:rsidRPr="00400FC5">
        <w:rPr>
          <w:rFonts w:ascii="Times New Roman" w:hAnsi="Times New Roman" w:cs="Times New Roman"/>
          <w:sz w:val="24"/>
          <w:szCs w:val="28"/>
        </w:rPr>
        <w:t>детская школа искусств»;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-Муниципальное бюджетное учреждение «Физкультурно-оздоровительный комплекс «Олимп» Угранского района Смоленской области».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  <w:t>- Муниципальное казенное учреждение</w:t>
      </w:r>
      <w:r w:rsidR="007D3434">
        <w:rPr>
          <w:rFonts w:ascii="Times New Roman" w:hAnsi="Times New Roman" w:cs="Times New Roman"/>
          <w:sz w:val="24"/>
          <w:szCs w:val="28"/>
        </w:rPr>
        <w:t xml:space="preserve"> «Централизованная бухгалтерия </w:t>
      </w:r>
      <w:r w:rsidRPr="00400FC5">
        <w:rPr>
          <w:rFonts w:ascii="Times New Roman" w:hAnsi="Times New Roman" w:cs="Times New Roman"/>
          <w:sz w:val="24"/>
          <w:szCs w:val="28"/>
        </w:rPr>
        <w:t>учреждений культуры» муниципального образования «Угранский район» Смоленской области.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Де</w:t>
      </w:r>
      <w:r w:rsidR="007D3434">
        <w:rPr>
          <w:rFonts w:ascii="Times New Roman" w:hAnsi="Times New Roman" w:cs="Times New Roman"/>
          <w:sz w:val="24"/>
          <w:szCs w:val="28"/>
        </w:rPr>
        <w:t xml:space="preserve">ятельность учреждений культуры района не </w:t>
      </w:r>
      <w:r w:rsidRPr="00400FC5">
        <w:rPr>
          <w:rFonts w:ascii="Times New Roman" w:hAnsi="Times New Roman" w:cs="Times New Roman"/>
          <w:sz w:val="24"/>
          <w:szCs w:val="28"/>
        </w:rPr>
        <w:t xml:space="preserve">строится   </w:t>
      </w:r>
      <w:r w:rsidR="007D3434">
        <w:rPr>
          <w:rFonts w:ascii="Times New Roman" w:hAnsi="Times New Roman" w:cs="Times New Roman"/>
          <w:sz w:val="24"/>
          <w:szCs w:val="28"/>
        </w:rPr>
        <w:t xml:space="preserve">только на организации, так как </w:t>
      </w:r>
      <w:r w:rsidRPr="00400FC5">
        <w:rPr>
          <w:rFonts w:ascii="Times New Roman" w:hAnsi="Times New Roman" w:cs="Times New Roman"/>
          <w:sz w:val="24"/>
          <w:szCs w:val="28"/>
        </w:rPr>
        <w:t>она является, с од</w:t>
      </w:r>
      <w:r w:rsidR="007D3434">
        <w:rPr>
          <w:rFonts w:ascii="Times New Roman" w:hAnsi="Times New Roman" w:cs="Times New Roman"/>
          <w:sz w:val="24"/>
          <w:szCs w:val="28"/>
        </w:rPr>
        <w:t xml:space="preserve">ной стороны, муниципальной </w:t>
      </w:r>
      <w:r w:rsidRPr="00400FC5">
        <w:rPr>
          <w:rFonts w:ascii="Times New Roman" w:hAnsi="Times New Roman" w:cs="Times New Roman"/>
          <w:sz w:val="24"/>
          <w:szCs w:val="28"/>
        </w:rPr>
        <w:t>со всеми требованиями,</w:t>
      </w:r>
      <w:r w:rsidR="007D3434">
        <w:rPr>
          <w:rFonts w:ascii="Times New Roman" w:hAnsi="Times New Roman" w:cs="Times New Roman"/>
          <w:sz w:val="24"/>
          <w:szCs w:val="28"/>
        </w:rPr>
        <w:t xml:space="preserve"> которые предъявляются к таким </w:t>
      </w:r>
      <w:r w:rsidRPr="00400FC5">
        <w:rPr>
          <w:rFonts w:ascii="Times New Roman" w:hAnsi="Times New Roman" w:cs="Times New Roman"/>
          <w:sz w:val="24"/>
          <w:szCs w:val="28"/>
        </w:rPr>
        <w:t>учреждениям, а с другой, – выступает, как социальная организация, сущность которой состоит в том, чтобы предоставить возможность для свободного и творческого проявления личности.</w:t>
      </w:r>
    </w:p>
    <w:p w:rsidR="004B032B" w:rsidRPr="00400FC5" w:rsidRDefault="004B032B" w:rsidP="004B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2024 году организации вели работу в рамках уставной деятельности, осуществляя разработку, подготовку и проведение культурно-досуговых мероприятий, </w:t>
      </w:r>
      <w:r w:rsidR="007D3434">
        <w:rPr>
          <w:rFonts w:ascii="Times New Roman" w:hAnsi="Times New Roman" w:cs="Times New Roman"/>
          <w:sz w:val="24"/>
          <w:szCs w:val="28"/>
        </w:rPr>
        <w:t xml:space="preserve">выполняя муниципальное задание </w:t>
      </w:r>
      <w:r w:rsidRPr="00400FC5">
        <w:rPr>
          <w:rFonts w:ascii="Times New Roman" w:hAnsi="Times New Roman" w:cs="Times New Roman"/>
          <w:sz w:val="24"/>
          <w:szCs w:val="28"/>
        </w:rPr>
        <w:t xml:space="preserve">администрации муниципального образования «Угранский район» Смоленской </w:t>
      </w:r>
      <w:r w:rsidR="007D3434">
        <w:rPr>
          <w:rFonts w:ascii="Times New Roman" w:hAnsi="Times New Roman" w:cs="Times New Roman"/>
          <w:sz w:val="24"/>
          <w:szCs w:val="28"/>
        </w:rPr>
        <w:t>области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7D3434">
        <w:rPr>
          <w:rFonts w:ascii="Times New Roman" w:hAnsi="Times New Roman" w:cs="Times New Roman"/>
          <w:sz w:val="24"/>
          <w:szCs w:val="28"/>
        </w:rPr>
        <w:t xml:space="preserve">в соответствии с муниципальной </w:t>
      </w:r>
      <w:r w:rsidRPr="00400FC5">
        <w:rPr>
          <w:rFonts w:ascii="Times New Roman" w:hAnsi="Times New Roman" w:cs="Times New Roman"/>
          <w:sz w:val="24"/>
          <w:szCs w:val="28"/>
        </w:rPr>
        <w:t>программой «Развитие культуры и туризма в муниципальном образовании «Угра</w:t>
      </w:r>
      <w:r w:rsidR="007D3434">
        <w:rPr>
          <w:rFonts w:ascii="Times New Roman" w:hAnsi="Times New Roman" w:cs="Times New Roman"/>
          <w:sz w:val="24"/>
          <w:szCs w:val="28"/>
        </w:rPr>
        <w:t>нский район» Смоленской области</w:t>
      </w:r>
      <w:r w:rsidRPr="00400FC5">
        <w:rPr>
          <w:rFonts w:ascii="Times New Roman" w:hAnsi="Times New Roman" w:cs="Times New Roman"/>
          <w:sz w:val="24"/>
          <w:szCs w:val="28"/>
        </w:rPr>
        <w:t xml:space="preserve">» и перспективным планом работы. С целью организации досуга населения клубными учреждениями ежегодно проводятся комплексные мероприятия, праздничные программы к календарным и юбилейным датам, программы уличных праздников, концертные программы, спектакли, мероприятия для детей, подростков и молодежи, мероприятия для пожилых людей и инвалидов, мероприятия, посвященные значимым событиям с участием представителей общественных и религиозных организаций. 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Наряду с традиционными формами проведения мероприятий широко использовалось внедрение дистанционных методов по взаимодействию с потребителями культурно - досуговых услуг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работой.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          В учреждениях культуры проходят платные танцевальные вечера, дискотеки, работа с разными возрастными и социальными категориями населения.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  <w:t xml:space="preserve">Основные виды платных услуг – это концертные программы, сдача в аренду помещений, детские игровые программы, дискотеки, Пушкинская карта. Объем доходов за </w:t>
      </w:r>
      <w:r w:rsidRPr="00400FC5">
        <w:rPr>
          <w:rFonts w:ascii="Times New Roman" w:hAnsi="Times New Roman" w:cs="Times New Roman"/>
          <w:sz w:val="24"/>
          <w:szCs w:val="28"/>
        </w:rPr>
        <w:lastRenderedPageBreak/>
        <w:t>прошедший г</w:t>
      </w:r>
      <w:r w:rsidR="007D3434">
        <w:rPr>
          <w:rFonts w:ascii="Times New Roman" w:hAnsi="Times New Roman" w:cs="Times New Roman"/>
          <w:sz w:val="24"/>
          <w:szCs w:val="28"/>
        </w:rPr>
        <w:t xml:space="preserve">од составил 421,54 тыс. рублей </w:t>
      </w:r>
      <w:r w:rsidRPr="00400FC5">
        <w:rPr>
          <w:rFonts w:ascii="Times New Roman" w:hAnsi="Times New Roman" w:cs="Times New Roman"/>
          <w:sz w:val="24"/>
          <w:szCs w:val="28"/>
        </w:rPr>
        <w:t>(без аренды). По отношению с 2023 годом наблюдается незначительное повышение и составило 432,9 тыс. руб.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         Дополнительное образование в сфере</w:t>
      </w:r>
      <w:r w:rsidR="007D3434">
        <w:rPr>
          <w:rFonts w:ascii="Times New Roman" w:hAnsi="Times New Roman" w:cs="Times New Roman"/>
          <w:sz w:val="24"/>
          <w:szCs w:val="28"/>
        </w:rPr>
        <w:t xml:space="preserve"> культуры в районе осуществляет Муниципальное бюджетное учреждение </w:t>
      </w:r>
      <w:r w:rsidRPr="00400FC5">
        <w:rPr>
          <w:rFonts w:ascii="Times New Roman" w:hAnsi="Times New Roman" w:cs="Times New Roman"/>
          <w:sz w:val="24"/>
          <w:szCs w:val="28"/>
        </w:rPr>
        <w:t>дополнительного</w:t>
      </w:r>
      <w:r w:rsidR="007D3434">
        <w:rPr>
          <w:rFonts w:ascii="Times New Roman" w:hAnsi="Times New Roman" w:cs="Times New Roman"/>
          <w:sz w:val="24"/>
          <w:szCs w:val="28"/>
        </w:rPr>
        <w:t xml:space="preserve"> образования «Угранская детская школа искусств», которое </w:t>
      </w:r>
      <w:r w:rsidRPr="00400FC5">
        <w:rPr>
          <w:rFonts w:ascii="Times New Roman" w:hAnsi="Times New Roman" w:cs="Times New Roman"/>
          <w:sz w:val="24"/>
          <w:szCs w:val="28"/>
        </w:rPr>
        <w:t>реализует допо</w:t>
      </w:r>
      <w:r w:rsidR="007D3434">
        <w:rPr>
          <w:rFonts w:ascii="Times New Roman" w:hAnsi="Times New Roman" w:cs="Times New Roman"/>
          <w:sz w:val="24"/>
          <w:szCs w:val="28"/>
        </w:rPr>
        <w:t xml:space="preserve">лнительные общеобразовательные </w:t>
      </w:r>
      <w:r w:rsidRPr="00400FC5">
        <w:rPr>
          <w:rFonts w:ascii="Times New Roman" w:hAnsi="Times New Roman" w:cs="Times New Roman"/>
          <w:sz w:val="24"/>
          <w:szCs w:val="28"/>
        </w:rPr>
        <w:t>предпрофессиональные программы в области искусств по направлениям: фортепиано, народные инструменты, живопись, хореографическое творчество, музыкальный фольклор.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</w:r>
      <w:r w:rsidRPr="00400FC5">
        <w:rPr>
          <w:rFonts w:ascii="Times New Roman" w:hAnsi="Times New Roman" w:cs="Times New Roman"/>
          <w:sz w:val="24"/>
          <w:szCs w:val="28"/>
        </w:rPr>
        <w:tab/>
        <w:t>На 1 января 2025 года в школе обучаются 116 детей. В школе работают 6 преподавателей с педагогической нагрузкой 154 часа.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</w:r>
      <w:r w:rsidRPr="00400FC5">
        <w:rPr>
          <w:rFonts w:ascii="Times New Roman" w:hAnsi="Times New Roman" w:cs="Times New Roman"/>
          <w:sz w:val="24"/>
          <w:szCs w:val="28"/>
        </w:rPr>
        <w:tab/>
        <w:t>Осуществляется материальная поддержка педагогического соста</w:t>
      </w:r>
      <w:r w:rsidR="007D3434">
        <w:rPr>
          <w:rFonts w:ascii="Times New Roman" w:hAnsi="Times New Roman" w:cs="Times New Roman"/>
          <w:sz w:val="24"/>
          <w:szCs w:val="28"/>
        </w:rPr>
        <w:t xml:space="preserve">ва в виде стимулирующих выплат </w:t>
      </w:r>
      <w:r w:rsidRPr="00400FC5">
        <w:rPr>
          <w:rFonts w:ascii="Times New Roman" w:hAnsi="Times New Roman" w:cs="Times New Roman"/>
          <w:sz w:val="24"/>
          <w:szCs w:val="28"/>
        </w:rPr>
        <w:t xml:space="preserve">25% за работу в сельской местности. 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В 2024 году обучающиеся школы приняли участие в 49 мероприятиях, общее количество участвующих человек – 1394.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    </w:t>
      </w:r>
      <w:r w:rsidR="007D3434">
        <w:rPr>
          <w:rFonts w:ascii="Times New Roman" w:hAnsi="Times New Roman" w:cs="Times New Roman"/>
          <w:sz w:val="24"/>
          <w:szCs w:val="28"/>
        </w:rPr>
        <w:t xml:space="preserve">      В Угранском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районе три самодеятельных коллектива имеют звание «народный»: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•</w:t>
      </w:r>
      <w:r w:rsidRPr="00400FC5">
        <w:rPr>
          <w:rFonts w:ascii="Times New Roman" w:hAnsi="Times New Roman" w:cs="Times New Roman"/>
          <w:sz w:val="24"/>
          <w:szCs w:val="28"/>
        </w:rPr>
        <w:tab/>
        <w:t>А</w:t>
      </w:r>
      <w:r w:rsidR="007D3434">
        <w:rPr>
          <w:rFonts w:ascii="Times New Roman" w:hAnsi="Times New Roman" w:cs="Times New Roman"/>
          <w:sz w:val="24"/>
          <w:szCs w:val="28"/>
        </w:rPr>
        <w:t xml:space="preserve">нсамбль русской песни «Катюша» -  Угранский Центральный Дом </w:t>
      </w:r>
      <w:r w:rsidRPr="00400FC5">
        <w:rPr>
          <w:rFonts w:ascii="Times New Roman" w:hAnsi="Times New Roman" w:cs="Times New Roman"/>
          <w:sz w:val="24"/>
          <w:szCs w:val="28"/>
        </w:rPr>
        <w:t>культуры/руководитель А.М. Босаковская. В 2024 году коллектив подтвердил звание «народный самодеятельный коллектив»</w:t>
      </w:r>
    </w:p>
    <w:p w:rsidR="004B032B" w:rsidRPr="00400FC5" w:rsidRDefault="007D3434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 xml:space="preserve">Ансамбль «Родники» -  филиал Знаменский Сельский   Дом </w:t>
      </w:r>
      <w:r w:rsidR="004B032B" w:rsidRPr="00400FC5">
        <w:rPr>
          <w:rFonts w:ascii="Times New Roman" w:hAnsi="Times New Roman" w:cs="Times New Roman"/>
          <w:sz w:val="24"/>
          <w:szCs w:val="28"/>
        </w:rPr>
        <w:t>культуры  /руководитель Фонина Н.П.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•</w:t>
      </w:r>
      <w:r w:rsidRPr="00400FC5">
        <w:rPr>
          <w:rFonts w:ascii="Times New Roman" w:hAnsi="Times New Roman" w:cs="Times New Roman"/>
          <w:sz w:val="24"/>
          <w:szCs w:val="28"/>
        </w:rPr>
        <w:tab/>
        <w:t>Народный хор Угранского ЦДК /руководитель А.М. Босаковская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Коллективы постоянные участники всех мероприя</w:t>
      </w:r>
      <w:r w:rsidR="007D3434">
        <w:rPr>
          <w:rFonts w:ascii="Times New Roman" w:hAnsi="Times New Roman" w:cs="Times New Roman"/>
          <w:sz w:val="24"/>
          <w:szCs w:val="28"/>
        </w:rPr>
        <w:t xml:space="preserve">тий, проводимых в районе. Кроме </w:t>
      </w:r>
      <w:r w:rsidRPr="00400FC5">
        <w:rPr>
          <w:rFonts w:ascii="Times New Roman" w:hAnsi="Times New Roman" w:cs="Times New Roman"/>
          <w:sz w:val="24"/>
          <w:szCs w:val="28"/>
        </w:rPr>
        <w:t>того</w:t>
      </w:r>
      <w:r w:rsidR="007D3434">
        <w:rPr>
          <w:rFonts w:ascii="Times New Roman" w:hAnsi="Times New Roman" w:cs="Times New Roman"/>
          <w:sz w:val="24"/>
          <w:szCs w:val="28"/>
        </w:rPr>
        <w:t>,</w:t>
      </w:r>
      <w:r w:rsidRPr="00400FC5">
        <w:rPr>
          <w:rFonts w:ascii="Times New Roman" w:hAnsi="Times New Roman" w:cs="Times New Roman"/>
          <w:sz w:val="24"/>
          <w:szCs w:val="28"/>
        </w:rPr>
        <w:t xml:space="preserve"> они сами являются организаторами мероприятий, связанных с народным творчеством. 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  <w:t>Деятельность муниципального бюджетного учреждения культуры «Угранская районная централизованная библиотечная система» в 2024 году была направлена на удовлетворение культурно-досуговых, образовательных, духовных потребностей, более глубокого изучения истории Угранского края, старинных праздников, обрядов, обычаев.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 отчетном периоде библиотеки ЦБС осуществляли свою деятельность по следующим приоритетным направлениям: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продвижение книги и чтения,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-участие в конкурсах и акциях,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-культурно-досуговая деятельность,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краеведческая деятельность.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  <w:t>В районе осуществляет музейное дело муниципальное</w:t>
      </w:r>
      <w:r w:rsidR="007D3434">
        <w:rPr>
          <w:rFonts w:ascii="Times New Roman" w:hAnsi="Times New Roman" w:cs="Times New Roman"/>
          <w:sz w:val="24"/>
          <w:szCs w:val="28"/>
        </w:rPr>
        <w:t xml:space="preserve"> бюджетное учреждение культуры </w:t>
      </w:r>
      <w:r w:rsidRPr="00400FC5">
        <w:rPr>
          <w:rFonts w:ascii="Times New Roman" w:hAnsi="Times New Roman" w:cs="Times New Roman"/>
          <w:sz w:val="24"/>
          <w:szCs w:val="28"/>
        </w:rPr>
        <w:t>«Угранский районный исторический музей»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   Используя средства периодической печати, информации, фонды Угранского музея и других музеев, архивные источники, научно-историческую литературу, публикации в прессе, исторические исследования в области военной истории, истории культуры и быта русского народа, продолжена работа по изучению исторического наследия и героического прошлого района. </w:t>
      </w:r>
    </w:p>
    <w:p w:rsidR="004B032B" w:rsidRPr="00400FC5" w:rsidRDefault="004B032B" w:rsidP="004B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</w:t>
      </w:r>
      <w:r w:rsidR="007D3434">
        <w:rPr>
          <w:rFonts w:ascii="Times New Roman" w:hAnsi="Times New Roman" w:cs="Times New Roman"/>
          <w:sz w:val="24"/>
          <w:szCs w:val="28"/>
        </w:rPr>
        <w:t xml:space="preserve"> 2024 году в Угранском районном</w:t>
      </w:r>
      <w:r w:rsidRPr="00400FC5">
        <w:rPr>
          <w:rFonts w:ascii="Times New Roman" w:hAnsi="Times New Roman" w:cs="Times New Roman"/>
          <w:sz w:val="24"/>
          <w:szCs w:val="28"/>
        </w:rPr>
        <w:t xml:space="preserve"> историческом музее подготовлены и проведены более 40 мероприятий и выс</w:t>
      </w:r>
      <w:r w:rsidR="007D3434">
        <w:rPr>
          <w:rFonts w:ascii="Times New Roman" w:hAnsi="Times New Roman" w:cs="Times New Roman"/>
          <w:sz w:val="24"/>
          <w:szCs w:val="28"/>
        </w:rPr>
        <w:t xml:space="preserve">тавок, которые посетило 10 138 </w:t>
      </w:r>
      <w:r w:rsidRPr="00400FC5">
        <w:rPr>
          <w:rFonts w:ascii="Times New Roman" w:hAnsi="Times New Roman" w:cs="Times New Roman"/>
          <w:sz w:val="24"/>
          <w:szCs w:val="28"/>
        </w:rPr>
        <w:t>человек.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ab/>
        <w:t>В 2024 году в рамках Федерального партийного проекта «Культура малой Родины» Отремонтирована кровля филиала «Мытишинский сельский Дом культуры».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Также из сре</w:t>
      </w:r>
      <w:r w:rsidR="007D3434">
        <w:rPr>
          <w:rFonts w:ascii="Times New Roman" w:hAnsi="Times New Roman" w:cs="Times New Roman"/>
          <w:sz w:val="24"/>
          <w:szCs w:val="28"/>
        </w:rPr>
        <w:t xml:space="preserve">дств бюджета Угранского района </w:t>
      </w:r>
      <w:r w:rsidRPr="00400FC5">
        <w:rPr>
          <w:rFonts w:ascii="Times New Roman" w:hAnsi="Times New Roman" w:cs="Times New Roman"/>
          <w:sz w:val="24"/>
          <w:szCs w:val="28"/>
        </w:rPr>
        <w:t>дополнительно было выделено: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на разработку проектно-сметную документацию «Ремонт помещений здания филиала «Угранский центральный Дом культуры» - 100 000 рублей;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на установку тревожной кнопки филиала «Угранский центральный Дом культуры» - 36 140 рублей;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на установку тревожной кнопки филиала «Всходский сельский Дом культуры» - 38 000 рублей;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- на демонтаж, проверку в эксплуатацию прибора тепловой энергии в филиале «Угранский центральный Дом культуры» - 37 000 рублей.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lastRenderedPageBreak/>
        <w:t>За счет средств резервного фонда Губернатора Смоленской области выполнен монтаж системы пожарной сигнализации, системы оповещение и управления эвакуацией в филиалах «Знаменский сельский Дом культуры» и «Всходский сельский Дом культуры.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B032B" w:rsidRPr="00400FC5" w:rsidRDefault="007D3434" w:rsidP="00762A0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Значимые события для жителей Угранского </w:t>
      </w:r>
      <w:r w:rsidR="004B032B" w:rsidRPr="00400FC5">
        <w:rPr>
          <w:rFonts w:ascii="Times New Roman" w:hAnsi="Times New Roman" w:cs="Times New Roman"/>
          <w:b/>
          <w:sz w:val="24"/>
          <w:szCs w:val="28"/>
        </w:rPr>
        <w:t>района</w:t>
      </w:r>
      <w:r w:rsidR="004B032B" w:rsidRPr="00400FC5">
        <w:rPr>
          <w:rFonts w:ascii="Times New Roman" w:hAnsi="Times New Roman" w:cs="Times New Roman"/>
          <w:sz w:val="24"/>
          <w:szCs w:val="28"/>
        </w:rPr>
        <w:t>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ab/>
        <w:t>Объявление 2024 года Годом семьи – это важное событие для нашей страны. Это еще один шаг на пути к укреплению семейных ценностей. Крепкая семья – это залог стабильности и процветания общества.</w:t>
      </w:r>
    </w:p>
    <w:p w:rsidR="004B032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   Торжественное открытие Года семьи состоялось в филиале "Угранский центральный Дом культуры. </w:t>
      </w:r>
    </w:p>
    <w:p w:rsidR="004B032B" w:rsidRPr="00400FC5" w:rsidRDefault="004B032B" w:rsidP="004B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Еще одно значимое событие состоялось 25 октября 2024 года – открытие «Физкультурно-оздоровительный комплекс «Олимп». В торжественной церемонии принял участие Губернатор Смоленской области Василий Анохин. На строительство объекта направили почти 180 миллионов в рамках Федерального проекта «Бизнес-спринт».  </w:t>
      </w:r>
    </w:p>
    <w:p w:rsidR="004B032B" w:rsidRPr="00400FC5" w:rsidRDefault="004B032B" w:rsidP="004B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Возле ФОКа возвели площадку воркаута и многофункциональную хоккейную коробку. В самом учреждении есть раздевалки, душевые, медицинский кабинет. </w:t>
      </w:r>
    </w:p>
    <w:p w:rsidR="004B032B" w:rsidRPr="00400FC5" w:rsidRDefault="004B032B" w:rsidP="004B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За 2024 год в Физкультурно</w:t>
      </w:r>
      <w:r w:rsidR="007D3434">
        <w:rPr>
          <w:rFonts w:ascii="Times New Roman" w:hAnsi="Times New Roman" w:cs="Times New Roman"/>
          <w:sz w:val="24"/>
          <w:szCs w:val="28"/>
        </w:rPr>
        <w:t>-оздоровительном комплексе было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проведено 4 спортивных мероприятия.</w:t>
      </w:r>
    </w:p>
    <w:p w:rsidR="004B032B" w:rsidRPr="00400FC5" w:rsidRDefault="004B032B" w:rsidP="004B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 2025 году разработана проектно-сметная документация на устройство стритбольной площадки и дренажной системы на территории физкультурно-оздоровительного комплекса, в данный момент ПСД проходит экспертизу.</w:t>
      </w:r>
    </w:p>
    <w:p w:rsidR="00D178DB" w:rsidRPr="00400FC5" w:rsidRDefault="004B032B" w:rsidP="004B0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Развитие физической культуры и спорта является одной из важнейших потребностей нашего общества. Это особая субкультура, в которой формируются лучшие качества человеческой личности.</w:t>
      </w:r>
    </w:p>
    <w:p w:rsidR="00D178DB" w:rsidRPr="00400FC5" w:rsidRDefault="00D178DB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D178DB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ЗДРАВОХРАНЕНИЕ</w:t>
      </w:r>
    </w:p>
    <w:p w:rsidR="00D178DB" w:rsidRPr="00400FC5" w:rsidRDefault="00D178DB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9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Продолжая тему здоровья, перехожу к сфере здравоохранения. Как ни крути, все наши начинания и благие намерения должны быть ориентированы на здоровых жителей. В этом вопросе, несомненно, главенствующая роль после осознанного формирования своего здоровья, отводится учреждениям здравоохранения.</w:t>
      </w:r>
    </w:p>
    <w:p w:rsidR="00A43FFC" w:rsidRPr="00400FC5" w:rsidRDefault="00A43FFC" w:rsidP="0009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вопросах демографии, к сожалению, наблюдаем отрицательную динамику. Тем не менее, несмотря на все сложности, смертность за прошлый год немного снизилась. Но естественный прирост оказался отрицательным – минус </w:t>
      </w:r>
      <w:r w:rsidR="002B165B" w:rsidRPr="00400FC5">
        <w:rPr>
          <w:rFonts w:ascii="Times New Roman" w:hAnsi="Times New Roman" w:cs="Times New Roman"/>
          <w:sz w:val="24"/>
          <w:szCs w:val="28"/>
        </w:rPr>
        <w:t>126</w:t>
      </w:r>
      <w:r w:rsidRPr="00400FC5">
        <w:rPr>
          <w:rFonts w:ascii="Times New Roman" w:hAnsi="Times New Roman" w:cs="Times New Roman"/>
          <w:sz w:val="24"/>
          <w:szCs w:val="28"/>
        </w:rPr>
        <w:t xml:space="preserve"> человек. Такая тенденция сохраняется повсеместно.  Нечем пока похвастаться и в миграционной сфере. Динамика отрицательная.</w:t>
      </w:r>
    </w:p>
    <w:p w:rsidR="00A43FFC" w:rsidRPr="00400FC5" w:rsidRDefault="002B165B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ab/>
      </w:r>
      <w:r w:rsidR="00A43FFC" w:rsidRPr="00400FC5">
        <w:rPr>
          <w:rFonts w:ascii="Times New Roman" w:hAnsi="Times New Roman" w:cs="Times New Roman"/>
          <w:sz w:val="24"/>
          <w:szCs w:val="28"/>
        </w:rPr>
        <w:t>Возвращаясь к теме здоровья, отмечу, что младенческая смертность в прошлом году не была допущена.</w:t>
      </w:r>
    </w:p>
    <w:p w:rsidR="00A43FFC" w:rsidRPr="00400FC5" w:rsidRDefault="00A43FFC" w:rsidP="002B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Огромное значение в ранней диагностике заболеваний играет регулярная диспансеризация. В прошлом году медицинские работники ею охватили более </w:t>
      </w:r>
      <w:r w:rsidR="002B165B" w:rsidRPr="00400FC5">
        <w:rPr>
          <w:rFonts w:ascii="Times New Roman" w:hAnsi="Times New Roman" w:cs="Times New Roman"/>
          <w:sz w:val="24"/>
          <w:szCs w:val="28"/>
        </w:rPr>
        <w:t>1</w:t>
      </w:r>
      <w:r w:rsidRPr="00400FC5">
        <w:rPr>
          <w:rFonts w:ascii="Times New Roman" w:hAnsi="Times New Roman" w:cs="Times New Roman"/>
          <w:sz w:val="24"/>
          <w:szCs w:val="28"/>
        </w:rPr>
        <w:t xml:space="preserve"> тыс</w:t>
      </w:r>
      <w:r w:rsidR="002B165B" w:rsidRPr="00400FC5">
        <w:rPr>
          <w:rFonts w:ascii="Times New Roman" w:hAnsi="Times New Roman" w:cs="Times New Roman"/>
          <w:sz w:val="24"/>
          <w:szCs w:val="28"/>
        </w:rPr>
        <w:t>.</w:t>
      </w:r>
      <w:r w:rsidR="00DA19A3" w:rsidRPr="00400FC5">
        <w:rPr>
          <w:rFonts w:ascii="Times New Roman" w:hAnsi="Times New Roman" w:cs="Times New Roman"/>
          <w:sz w:val="24"/>
          <w:szCs w:val="28"/>
        </w:rPr>
        <w:t xml:space="preserve"> жителей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</w:p>
    <w:p w:rsidR="00A43FFC" w:rsidRPr="00400FC5" w:rsidRDefault="00A43FFC" w:rsidP="00DA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Безусловно, в любом направлении системы основополагающую роль играют кадры. Для решения этого вопроса ведем постоянную работу по созданию привлекательных условий для возвращения специалистов после завершения учебных заведений в родной район, встречаемся с ними, рассказываем о перспективах и возможностях, которые здесь ожидают.</w:t>
      </w:r>
    </w:p>
    <w:p w:rsidR="009751ED" w:rsidRPr="00400FC5" w:rsidRDefault="009751ED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ОБЕСПЕЧЕНИЕ ЖИЛЬЕМ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DA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Для нас важнейшим направлением является обеспечение комфортных условий проживания для всех жителей. Так, в прошлом году </w:t>
      </w:r>
      <w:r w:rsidR="00DA19A3" w:rsidRPr="00400FC5">
        <w:rPr>
          <w:rFonts w:ascii="Times New Roman" w:hAnsi="Times New Roman" w:cs="Times New Roman"/>
          <w:sz w:val="24"/>
          <w:szCs w:val="28"/>
        </w:rPr>
        <w:t>в</w:t>
      </w:r>
      <w:r w:rsidRPr="00400FC5">
        <w:rPr>
          <w:rFonts w:ascii="Times New Roman" w:hAnsi="Times New Roman" w:cs="Times New Roman"/>
          <w:sz w:val="24"/>
          <w:szCs w:val="28"/>
        </w:rPr>
        <w:t xml:space="preserve"> целях оказания имущественной </w:t>
      </w:r>
      <w:r w:rsidRPr="00400FC5">
        <w:rPr>
          <w:rFonts w:ascii="Times New Roman" w:hAnsi="Times New Roman" w:cs="Times New Roman"/>
          <w:sz w:val="24"/>
          <w:szCs w:val="28"/>
        </w:rPr>
        <w:lastRenderedPageBreak/>
        <w:t xml:space="preserve">поддержки отдельным категориям жителей было израсходовано </w:t>
      </w:r>
      <w:r w:rsidR="009F2C37" w:rsidRPr="00400FC5">
        <w:rPr>
          <w:rFonts w:ascii="Times New Roman" w:hAnsi="Times New Roman" w:cs="Times New Roman"/>
          <w:sz w:val="24"/>
          <w:szCs w:val="28"/>
        </w:rPr>
        <w:t>26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млн</w:t>
      </w:r>
      <w:r w:rsidR="009F2C37" w:rsidRPr="00400FC5">
        <w:rPr>
          <w:rFonts w:ascii="Times New Roman" w:hAnsi="Times New Roman" w:cs="Times New Roman"/>
          <w:sz w:val="24"/>
          <w:szCs w:val="28"/>
        </w:rPr>
        <w:t>. 37тыс. рублей</w:t>
      </w:r>
      <w:r w:rsidRPr="00400FC5">
        <w:rPr>
          <w:rFonts w:ascii="Times New Roman" w:hAnsi="Times New Roman" w:cs="Times New Roman"/>
          <w:sz w:val="24"/>
          <w:szCs w:val="28"/>
        </w:rPr>
        <w:t xml:space="preserve">. Жильем обеспечены </w:t>
      </w:r>
      <w:r w:rsidR="009F2C37" w:rsidRPr="00400FC5">
        <w:rPr>
          <w:rFonts w:ascii="Times New Roman" w:hAnsi="Times New Roman" w:cs="Times New Roman"/>
          <w:sz w:val="24"/>
          <w:szCs w:val="28"/>
        </w:rPr>
        <w:t>13</w:t>
      </w:r>
      <w:r w:rsidRPr="00400FC5">
        <w:rPr>
          <w:rFonts w:ascii="Times New Roman" w:hAnsi="Times New Roman" w:cs="Times New Roman"/>
          <w:sz w:val="24"/>
          <w:szCs w:val="28"/>
        </w:rPr>
        <w:t xml:space="preserve"> жителей со статусом «сирота». Еще </w:t>
      </w:r>
      <w:r w:rsidR="009F2C37" w:rsidRPr="00400FC5">
        <w:rPr>
          <w:rFonts w:ascii="Times New Roman" w:hAnsi="Times New Roman" w:cs="Times New Roman"/>
          <w:sz w:val="24"/>
          <w:szCs w:val="28"/>
        </w:rPr>
        <w:t>2</w:t>
      </w:r>
      <w:r w:rsidRPr="00400FC5">
        <w:rPr>
          <w:rFonts w:ascii="Times New Roman" w:hAnsi="Times New Roman" w:cs="Times New Roman"/>
          <w:sz w:val="24"/>
          <w:szCs w:val="28"/>
        </w:rPr>
        <w:t xml:space="preserve"> семьи нашего района улучшили свои жилищные условия благодаря государственной поддержке. Подчеркну, что в этих программах первоочередным правом на получение субсидии с 2023 года пользуются семьи участников специальной военной операции и многодетные семьи.   </w:t>
      </w:r>
    </w:p>
    <w:p w:rsidR="00D178DB" w:rsidRPr="00400FC5" w:rsidRDefault="00D178DB" w:rsidP="00DA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ДОРОГИ И СФЕРА ЖКХ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то же время мы стараемся обустраивать в </w:t>
      </w:r>
      <w:r w:rsidR="009F2C37" w:rsidRPr="00400FC5">
        <w:rPr>
          <w:rFonts w:ascii="Times New Roman" w:hAnsi="Times New Roman" w:cs="Times New Roman"/>
          <w:sz w:val="24"/>
          <w:szCs w:val="28"/>
        </w:rPr>
        <w:t>районе</w:t>
      </w:r>
      <w:r w:rsidRPr="00400FC5">
        <w:rPr>
          <w:rFonts w:ascii="Times New Roman" w:hAnsi="Times New Roman" w:cs="Times New Roman"/>
          <w:sz w:val="24"/>
          <w:szCs w:val="28"/>
        </w:rPr>
        <w:t xml:space="preserve"> и дороги.</w:t>
      </w:r>
    </w:p>
    <w:p w:rsidR="00A43FFC" w:rsidRPr="00400FC5" w:rsidRDefault="00A43FFC" w:rsidP="009F2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Всего же в прошлом году на дорожную деятельность направили почти </w:t>
      </w:r>
      <w:r w:rsidR="00481442" w:rsidRPr="00400FC5">
        <w:rPr>
          <w:rFonts w:ascii="Times New Roman" w:hAnsi="Times New Roman" w:cs="Times New Roman"/>
          <w:sz w:val="24"/>
          <w:szCs w:val="28"/>
        </w:rPr>
        <w:t>44,5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млн</w:t>
      </w:r>
      <w:r w:rsidR="00481442" w:rsidRPr="00400FC5">
        <w:rPr>
          <w:rFonts w:ascii="Times New Roman" w:hAnsi="Times New Roman" w:cs="Times New Roman"/>
          <w:sz w:val="24"/>
          <w:szCs w:val="28"/>
        </w:rPr>
        <w:t>.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рублей, что позволило отремонтировать </w:t>
      </w:r>
      <w:r w:rsidR="00481442" w:rsidRPr="00400FC5">
        <w:rPr>
          <w:rFonts w:ascii="Times New Roman" w:hAnsi="Times New Roman" w:cs="Times New Roman"/>
          <w:sz w:val="24"/>
          <w:szCs w:val="28"/>
        </w:rPr>
        <w:t>3</w:t>
      </w:r>
      <w:r w:rsidRPr="00400FC5">
        <w:rPr>
          <w:rFonts w:ascii="Times New Roman" w:hAnsi="Times New Roman" w:cs="Times New Roman"/>
          <w:sz w:val="24"/>
          <w:szCs w:val="28"/>
        </w:rPr>
        <w:t xml:space="preserve"> объект дорожной инфраструктуры протяженностью более </w:t>
      </w:r>
      <w:r w:rsidR="00481442" w:rsidRPr="00400FC5">
        <w:rPr>
          <w:rFonts w:ascii="Times New Roman" w:hAnsi="Times New Roman" w:cs="Times New Roman"/>
          <w:sz w:val="24"/>
          <w:szCs w:val="28"/>
        </w:rPr>
        <w:t>11,6</w:t>
      </w:r>
      <w:r w:rsidRPr="00400FC5">
        <w:rPr>
          <w:rFonts w:ascii="Times New Roman" w:hAnsi="Times New Roman" w:cs="Times New Roman"/>
          <w:sz w:val="24"/>
          <w:szCs w:val="28"/>
        </w:rPr>
        <w:t xml:space="preserve"> км</w:t>
      </w:r>
      <w:r w:rsidR="00481442" w:rsidRPr="00400FC5">
        <w:rPr>
          <w:rFonts w:ascii="Times New Roman" w:hAnsi="Times New Roman" w:cs="Times New Roman"/>
          <w:sz w:val="24"/>
          <w:szCs w:val="28"/>
        </w:rPr>
        <w:t xml:space="preserve"> (а/д «Угра-Всходы» - Баскаковка» - Вертехово, а/д «Хмильники - Боталы», ремонт ул. Горького в с. Угра)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3FFC" w:rsidRPr="00400FC5" w:rsidRDefault="00A43FFC" w:rsidP="0048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целом, в районе за прошедший период удалось выполнить немало строительных, монтажных работ, направленных повышение уровня комфортности проживания сельчан. Отмечу, что в прошлом году были организованы ремонтные работы по обновлению кровель в </w:t>
      </w:r>
      <w:r w:rsidR="009F2C37" w:rsidRPr="00400FC5">
        <w:rPr>
          <w:rFonts w:ascii="Times New Roman" w:hAnsi="Times New Roman" w:cs="Times New Roman"/>
          <w:sz w:val="24"/>
          <w:szCs w:val="28"/>
        </w:rPr>
        <w:t>трех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многоквартирных домах. В планах на текущий год - ремонт </w:t>
      </w:r>
      <w:r w:rsidR="009F2C37" w:rsidRPr="00400FC5">
        <w:rPr>
          <w:rFonts w:ascii="Times New Roman" w:hAnsi="Times New Roman" w:cs="Times New Roman"/>
          <w:sz w:val="24"/>
          <w:szCs w:val="28"/>
        </w:rPr>
        <w:t>5</w:t>
      </w:r>
      <w:r w:rsidRPr="00400FC5">
        <w:rPr>
          <w:rFonts w:ascii="Times New Roman" w:hAnsi="Times New Roman" w:cs="Times New Roman"/>
          <w:sz w:val="24"/>
          <w:szCs w:val="28"/>
        </w:rPr>
        <w:t xml:space="preserve"> МКД</w:t>
      </w:r>
      <w:r w:rsidR="007D3434">
        <w:rPr>
          <w:rFonts w:ascii="Times New Roman" w:hAnsi="Times New Roman" w:cs="Times New Roman"/>
          <w:sz w:val="24"/>
          <w:szCs w:val="28"/>
        </w:rPr>
        <w:t xml:space="preserve"> по адресам: </w:t>
      </w:r>
      <w:r w:rsidR="009F2C37" w:rsidRPr="00400FC5">
        <w:rPr>
          <w:rFonts w:ascii="Times New Roman" w:hAnsi="Times New Roman" w:cs="Times New Roman"/>
          <w:sz w:val="24"/>
          <w:szCs w:val="28"/>
        </w:rPr>
        <w:t>село Угра мкр. ДОЗ д.2 и д. 3, ул. Ленина д.28 и д.24, ул. Железнодорожная д.16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</w:p>
    <w:p w:rsidR="00A43FFC" w:rsidRPr="00400FC5" w:rsidRDefault="00A43FFC" w:rsidP="0017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Мы успешно проходим очередной отопительный сезон.</w:t>
      </w:r>
    </w:p>
    <w:p w:rsidR="00A43FFC" w:rsidRPr="00400FC5" w:rsidRDefault="00A127F6" w:rsidP="00171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С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обытием в сфере жилищно-коммунального хозяйства прошлого года стало завершение работ по реконструкции системы водоснабжения </w:t>
      </w:r>
      <w:r w:rsidR="0017126D" w:rsidRPr="00400FC5">
        <w:rPr>
          <w:rFonts w:ascii="Times New Roman" w:hAnsi="Times New Roman" w:cs="Times New Roman"/>
          <w:sz w:val="24"/>
          <w:szCs w:val="28"/>
        </w:rPr>
        <w:t>в с. Всходы и д. Дрожжино</w:t>
      </w:r>
      <w:r w:rsidRPr="00400FC5">
        <w:rPr>
          <w:rFonts w:ascii="Times New Roman" w:hAnsi="Times New Roman" w:cs="Times New Roman"/>
          <w:sz w:val="24"/>
          <w:szCs w:val="28"/>
        </w:rPr>
        <w:t>, разработка ПСД по трем объектам – реконструкция сетей водоснабжения в с. Угра, д. Вознесенье, д. Арнишицы</w:t>
      </w:r>
      <w:r w:rsidR="00762A0F" w:rsidRPr="00400FC5">
        <w:rPr>
          <w:rFonts w:ascii="Times New Roman" w:hAnsi="Times New Roman" w:cs="Times New Roman"/>
          <w:sz w:val="24"/>
          <w:szCs w:val="28"/>
        </w:rPr>
        <w:t xml:space="preserve"> – реконструкция которых запланирована на 2025 -2026 гг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</w:p>
    <w:p w:rsidR="0017126D" w:rsidRPr="00400FC5" w:rsidRDefault="00A43FFC" w:rsidP="0017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17126D" w:rsidRPr="00400FC5">
        <w:rPr>
          <w:rFonts w:ascii="Times New Roman" w:hAnsi="Times New Roman" w:cs="Times New Roman"/>
          <w:sz w:val="24"/>
          <w:szCs w:val="28"/>
        </w:rPr>
        <w:tab/>
      </w:r>
      <w:r w:rsidRPr="00400FC5">
        <w:rPr>
          <w:rFonts w:ascii="Times New Roman" w:hAnsi="Times New Roman" w:cs="Times New Roman"/>
          <w:sz w:val="24"/>
          <w:szCs w:val="28"/>
        </w:rPr>
        <w:t xml:space="preserve">В нашем районе продолжается реализация программы по </w:t>
      </w:r>
      <w:r w:rsidR="0017126D" w:rsidRPr="00400FC5">
        <w:rPr>
          <w:rFonts w:ascii="Times New Roman" w:hAnsi="Times New Roman" w:cs="Times New Roman"/>
          <w:sz w:val="24"/>
          <w:szCs w:val="28"/>
        </w:rPr>
        <w:t>газификации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17126D" w:rsidRPr="00400FC5">
        <w:rPr>
          <w:rFonts w:ascii="Times New Roman" w:hAnsi="Times New Roman" w:cs="Times New Roman"/>
          <w:sz w:val="24"/>
          <w:szCs w:val="28"/>
        </w:rPr>
        <w:t>села Угра</w:t>
      </w:r>
      <w:r w:rsidRPr="00400FC5">
        <w:rPr>
          <w:rFonts w:ascii="Times New Roman" w:hAnsi="Times New Roman" w:cs="Times New Roman"/>
          <w:sz w:val="24"/>
          <w:szCs w:val="28"/>
        </w:rPr>
        <w:t xml:space="preserve">.  За это время в районе уже проложено более </w:t>
      </w:r>
      <w:r w:rsidR="0017126D" w:rsidRPr="00400FC5">
        <w:rPr>
          <w:rFonts w:ascii="Times New Roman" w:hAnsi="Times New Roman" w:cs="Times New Roman"/>
          <w:sz w:val="24"/>
          <w:szCs w:val="28"/>
        </w:rPr>
        <w:t>60</w:t>
      </w:r>
      <w:r w:rsidRPr="00400FC5">
        <w:rPr>
          <w:rFonts w:ascii="Times New Roman" w:hAnsi="Times New Roman" w:cs="Times New Roman"/>
          <w:sz w:val="24"/>
          <w:szCs w:val="28"/>
        </w:rPr>
        <w:t xml:space="preserve"> км</w:t>
      </w:r>
      <w:r w:rsidR="0017126D" w:rsidRPr="00400FC5">
        <w:rPr>
          <w:rFonts w:ascii="Times New Roman" w:hAnsi="Times New Roman" w:cs="Times New Roman"/>
          <w:sz w:val="24"/>
          <w:szCs w:val="28"/>
        </w:rPr>
        <w:t xml:space="preserve"> газопровода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81442" w:rsidRPr="00400FC5" w:rsidRDefault="00A43FFC" w:rsidP="0048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Мы все стали свидетелями прекрасных преображений районного центра. В рамках </w:t>
      </w:r>
      <w:r w:rsidR="00481442" w:rsidRPr="00400FC5">
        <w:rPr>
          <w:rFonts w:ascii="Times New Roman" w:hAnsi="Times New Roman" w:cs="Times New Roman"/>
          <w:sz w:val="24"/>
          <w:szCs w:val="28"/>
        </w:rPr>
        <w:t xml:space="preserve">государственных </w:t>
      </w:r>
      <w:r w:rsidR="0017126D" w:rsidRPr="00400FC5">
        <w:rPr>
          <w:rFonts w:ascii="Times New Roman" w:hAnsi="Times New Roman" w:cs="Times New Roman"/>
          <w:sz w:val="24"/>
          <w:szCs w:val="28"/>
        </w:rPr>
        <w:t>программ</w:t>
      </w:r>
      <w:r w:rsidR="00481442" w:rsidRPr="00400FC5">
        <w:rPr>
          <w:rFonts w:ascii="Times New Roman" w:hAnsi="Times New Roman" w:cs="Times New Roman"/>
          <w:sz w:val="24"/>
          <w:szCs w:val="28"/>
        </w:rPr>
        <w:t xml:space="preserve"> "Формирование современной городской среды на территории Смоленской области" и "Местное самоуправление в Смоленской области" выполнены работы по обустройству тротуара в с. Угра по ул. Ленина от д. 22 до д. 38.    на сумму 2 млн. 315 тыс. руб., и устройству тротуара по ул. Мира в с. Угра Угранского района Смоленской области (2-я очередь) на сумму 2 </w:t>
      </w:r>
      <w:r w:rsidR="00D178DB" w:rsidRPr="00400FC5">
        <w:rPr>
          <w:rFonts w:ascii="Times New Roman" w:hAnsi="Times New Roman" w:cs="Times New Roman"/>
          <w:sz w:val="24"/>
          <w:szCs w:val="28"/>
        </w:rPr>
        <w:t xml:space="preserve">млн. </w:t>
      </w:r>
      <w:r w:rsidR="00481442" w:rsidRPr="00400FC5">
        <w:rPr>
          <w:rFonts w:ascii="Times New Roman" w:hAnsi="Times New Roman" w:cs="Times New Roman"/>
          <w:sz w:val="24"/>
          <w:szCs w:val="28"/>
        </w:rPr>
        <w:t xml:space="preserve">499 </w:t>
      </w:r>
      <w:r w:rsidR="00D178DB" w:rsidRPr="00400FC5">
        <w:rPr>
          <w:rFonts w:ascii="Times New Roman" w:hAnsi="Times New Roman" w:cs="Times New Roman"/>
          <w:sz w:val="24"/>
          <w:szCs w:val="28"/>
        </w:rPr>
        <w:t>тыс.</w:t>
      </w:r>
      <w:r w:rsidR="00481442" w:rsidRPr="00400FC5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A127F6" w:rsidRPr="00400FC5" w:rsidRDefault="00A127F6" w:rsidP="0048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Так же в</w:t>
      </w:r>
      <w:r w:rsidR="00762A0F" w:rsidRPr="00400FC5">
        <w:rPr>
          <w:rFonts w:ascii="Times New Roman" w:hAnsi="Times New Roman" w:cs="Times New Roman"/>
          <w:sz w:val="24"/>
          <w:szCs w:val="28"/>
        </w:rPr>
        <w:t xml:space="preserve"> 2024 году в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рамках государственной программы «Формирование современной городской среды на территории Смоленской области» выполнены работы по обустройству детской игровой площадки, расположенной на улице Горького в селе Угра.</w:t>
      </w:r>
      <w:r w:rsidRPr="00400FC5">
        <w:rPr>
          <w:rFonts w:ascii="Roboto" w:hAnsi="Roboto"/>
          <w:color w:val="000000"/>
          <w:sz w:val="21"/>
          <w:szCs w:val="23"/>
          <w:shd w:val="clear" w:color="auto" w:fill="FFFFFF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>На объекте специалисты выполнили работы по укладке резиновой плитки, установили информационный щит и детское игровое оборудование.</w:t>
      </w:r>
    </w:p>
    <w:p w:rsidR="00762A0F" w:rsidRPr="00400FC5" w:rsidRDefault="00A127F6" w:rsidP="0048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За счет средств местного бюджета </w:t>
      </w:r>
      <w:r w:rsidR="00762A0F" w:rsidRPr="00400FC5">
        <w:rPr>
          <w:rFonts w:ascii="Times New Roman" w:hAnsi="Times New Roman" w:cs="Times New Roman"/>
          <w:sz w:val="24"/>
          <w:szCs w:val="28"/>
        </w:rPr>
        <w:t xml:space="preserve">обустроена детская игровая площадка в д. Русаново. </w:t>
      </w:r>
    </w:p>
    <w:p w:rsidR="00762A0F" w:rsidRPr="00400FC5" w:rsidRDefault="00762A0F" w:rsidP="0048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Без внимания не остались и дети мкр.ДОЗ которые активно играют на площадке расположенной в данном районе. В рамках программы «Комплексное развитие сельских территорий» выполнили работы по укладке резиновой плитки, установлены новое, современное игровое оборудование.</w:t>
      </w:r>
    </w:p>
    <w:p w:rsidR="00A127F6" w:rsidRPr="00400FC5" w:rsidRDefault="00A127F6" w:rsidP="0048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762A0F" w:rsidRPr="00400FC5">
        <w:rPr>
          <w:rFonts w:ascii="Times New Roman" w:hAnsi="Times New Roman" w:cs="Times New Roman"/>
          <w:sz w:val="24"/>
          <w:szCs w:val="28"/>
        </w:rPr>
        <w:t>Уверена, что обновлённые площадки станут местом притяжения детворы.</w:t>
      </w:r>
    </w:p>
    <w:p w:rsidR="00A43FFC" w:rsidRPr="00400FC5" w:rsidRDefault="00A43FFC" w:rsidP="001B0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В завершении темы отмечу, что </w:t>
      </w:r>
      <w:r w:rsidR="0017126D" w:rsidRPr="00400FC5">
        <w:rPr>
          <w:rFonts w:ascii="Times New Roman" w:hAnsi="Times New Roman" w:cs="Times New Roman"/>
          <w:sz w:val="24"/>
          <w:szCs w:val="28"/>
        </w:rPr>
        <w:t>большинство жителей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17126D" w:rsidRPr="00400FC5">
        <w:rPr>
          <w:rFonts w:ascii="Times New Roman" w:hAnsi="Times New Roman" w:cs="Times New Roman"/>
          <w:sz w:val="24"/>
          <w:szCs w:val="28"/>
        </w:rPr>
        <w:t>и гостей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17126D" w:rsidRPr="00400FC5">
        <w:rPr>
          <w:rFonts w:ascii="Times New Roman" w:hAnsi="Times New Roman" w:cs="Times New Roman"/>
          <w:sz w:val="24"/>
          <w:szCs w:val="28"/>
        </w:rPr>
        <w:t>Угранского</w:t>
      </w:r>
      <w:r w:rsidRPr="00400FC5">
        <w:rPr>
          <w:rFonts w:ascii="Times New Roman" w:hAnsi="Times New Roman" w:cs="Times New Roman"/>
          <w:sz w:val="24"/>
          <w:szCs w:val="28"/>
        </w:rPr>
        <w:t xml:space="preserve"> района положительно оценили качество предоставления услуг жилищно-коммунального комплекса. 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ЭКОЛОГИЯ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97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За прошлые годы нам удалось упорядочить работу в сфере вывоза твердых коммунальных отходов. На сегодняшний день на территории нашего района имеется </w:t>
      </w:r>
      <w:r w:rsidR="00481442" w:rsidRPr="00400FC5">
        <w:rPr>
          <w:rFonts w:ascii="Times New Roman" w:hAnsi="Times New Roman" w:cs="Times New Roman"/>
          <w:sz w:val="24"/>
          <w:szCs w:val="28"/>
        </w:rPr>
        <w:t>113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lastRenderedPageBreak/>
        <w:t>контейнерных площадок, что в целом удовлетворяет потребности жителей.</w:t>
      </w:r>
      <w:r w:rsidR="009A4C1E" w:rsidRPr="00400FC5">
        <w:rPr>
          <w:rFonts w:ascii="Times New Roman" w:hAnsi="Times New Roman" w:cs="Times New Roman"/>
          <w:sz w:val="24"/>
          <w:szCs w:val="28"/>
        </w:rPr>
        <w:t xml:space="preserve"> В 2024 году установлено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9A4C1E" w:rsidRPr="00400FC5">
        <w:rPr>
          <w:rFonts w:ascii="Times New Roman" w:hAnsi="Times New Roman" w:cs="Times New Roman"/>
          <w:sz w:val="24"/>
          <w:szCs w:val="28"/>
        </w:rPr>
        <w:t>3</w:t>
      </w:r>
      <w:r w:rsidRPr="00400FC5">
        <w:rPr>
          <w:rFonts w:ascii="Times New Roman" w:hAnsi="Times New Roman" w:cs="Times New Roman"/>
          <w:sz w:val="24"/>
          <w:szCs w:val="28"/>
        </w:rPr>
        <w:t xml:space="preserve"> контейнер</w:t>
      </w:r>
      <w:r w:rsidR="009A4C1E" w:rsidRPr="00400FC5">
        <w:rPr>
          <w:rFonts w:ascii="Times New Roman" w:hAnsi="Times New Roman" w:cs="Times New Roman"/>
          <w:sz w:val="24"/>
          <w:szCs w:val="28"/>
        </w:rPr>
        <w:t>а</w:t>
      </w:r>
      <w:r w:rsidRPr="00400FC5">
        <w:rPr>
          <w:rFonts w:ascii="Times New Roman" w:hAnsi="Times New Roman" w:cs="Times New Roman"/>
          <w:sz w:val="24"/>
          <w:szCs w:val="28"/>
        </w:rPr>
        <w:t xml:space="preserve"> предназначен</w:t>
      </w:r>
      <w:r w:rsidR="009A4C1E" w:rsidRPr="00400FC5">
        <w:rPr>
          <w:rFonts w:ascii="Times New Roman" w:hAnsi="Times New Roman" w:cs="Times New Roman"/>
          <w:sz w:val="24"/>
          <w:szCs w:val="28"/>
        </w:rPr>
        <w:t>н</w:t>
      </w:r>
      <w:r w:rsidRPr="00400FC5">
        <w:rPr>
          <w:rFonts w:ascii="Times New Roman" w:hAnsi="Times New Roman" w:cs="Times New Roman"/>
          <w:sz w:val="24"/>
          <w:szCs w:val="28"/>
        </w:rPr>
        <w:t>ы</w:t>
      </w:r>
      <w:r w:rsidR="009A4C1E" w:rsidRPr="00400FC5">
        <w:rPr>
          <w:rFonts w:ascii="Times New Roman" w:hAnsi="Times New Roman" w:cs="Times New Roman"/>
          <w:sz w:val="24"/>
          <w:szCs w:val="28"/>
        </w:rPr>
        <w:t>е</w:t>
      </w:r>
      <w:r w:rsidRPr="00400FC5">
        <w:rPr>
          <w:rFonts w:ascii="Times New Roman" w:hAnsi="Times New Roman" w:cs="Times New Roman"/>
          <w:sz w:val="24"/>
          <w:szCs w:val="28"/>
        </w:rPr>
        <w:t xml:space="preserve"> для сбора </w:t>
      </w:r>
      <w:r w:rsidR="009A4C1E" w:rsidRPr="00400FC5">
        <w:rPr>
          <w:rFonts w:ascii="Times New Roman" w:hAnsi="Times New Roman" w:cs="Times New Roman"/>
          <w:sz w:val="24"/>
          <w:szCs w:val="28"/>
        </w:rPr>
        <w:t>крупногабаритного мусора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A4C1E" w:rsidRPr="00400FC5" w:rsidRDefault="009A4C1E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СЕЛЬСКОЕ ХОЗЯЙСТВО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58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Перехожу к важнейшему для нашего района вопросу - развитию сельского хозяйства. Из года в год погодные условия проверяют аграриев на прочность. </w:t>
      </w:r>
    </w:p>
    <w:p w:rsidR="00A43FFC" w:rsidRPr="00400FC5" w:rsidRDefault="00A43FFC" w:rsidP="0058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Несмотря на все сложности, сельхозпредприятиям удалось собрать более </w:t>
      </w:r>
      <w:r w:rsidR="00581629" w:rsidRPr="00400FC5">
        <w:rPr>
          <w:rFonts w:ascii="Times New Roman" w:hAnsi="Times New Roman" w:cs="Times New Roman"/>
          <w:sz w:val="24"/>
          <w:szCs w:val="28"/>
        </w:rPr>
        <w:t>5,538</w:t>
      </w:r>
      <w:r w:rsidRPr="00400FC5">
        <w:rPr>
          <w:rFonts w:ascii="Times New Roman" w:hAnsi="Times New Roman" w:cs="Times New Roman"/>
          <w:sz w:val="24"/>
          <w:szCs w:val="28"/>
        </w:rPr>
        <w:t xml:space="preserve"> тыс</w:t>
      </w:r>
      <w:r w:rsidR="00581629" w:rsidRPr="00400FC5">
        <w:rPr>
          <w:rFonts w:ascii="Times New Roman" w:hAnsi="Times New Roman" w:cs="Times New Roman"/>
          <w:sz w:val="24"/>
          <w:szCs w:val="28"/>
        </w:rPr>
        <w:t>.</w:t>
      </w:r>
      <w:r w:rsidRPr="00400FC5">
        <w:rPr>
          <w:rFonts w:ascii="Times New Roman" w:hAnsi="Times New Roman" w:cs="Times New Roman"/>
          <w:sz w:val="24"/>
          <w:szCs w:val="28"/>
        </w:rPr>
        <w:t xml:space="preserve"> тонн зерна при средней урожайности </w:t>
      </w:r>
      <w:r w:rsidR="00581629" w:rsidRPr="00400FC5">
        <w:rPr>
          <w:rFonts w:ascii="Times New Roman" w:hAnsi="Times New Roman" w:cs="Times New Roman"/>
          <w:sz w:val="24"/>
          <w:szCs w:val="28"/>
        </w:rPr>
        <w:t>29,6</w:t>
      </w:r>
      <w:r w:rsidRPr="00400FC5">
        <w:rPr>
          <w:rFonts w:ascii="Times New Roman" w:hAnsi="Times New Roman" w:cs="Times New Roman"/>
          <w:sz w:val="24"/>
          <w:szCs w:val="28"/>
        </w:rPr>
        <w:t xml:space="preserve"> ц/га. </w:t>
      </w:r>
    </w:p>
    <w:p w:rsidR="00581629" w:rsidRPr="00400FC5" w:rsidRDefault="00581629" w:rsidP="0058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На территории Угранского района сельскохозяйственную деяте</w:t>
      </w:r>
      <w:r w:rsidR="007D3434">
        <w:rPr>
          <w:rFonts w:ascii="Times New Roman" w:hAnsi="Times New Roman" w:cs="Times New Roman"/>
          <w:sz w:val="24"/>
          <w:szCs w:val="28"/>
        </w:rPr>
        <w:t xml:space="preserve">льность осуществляют </w:t>
      </w:r>
      <w:r w:rsidRPr="00400FC5">
        <w:rPr>
          <w:rFonts w:ascii="Times New Roman" w:hAnsi="Times New Roman" w:cs="Times New Roman"/>
          <w:sz w:val="24"/>
          <w:szCs w:val="28"/>
        </w:rPr>
        <w:t>3 агропредприятия 10 крестьянских фермерских хозяйств и 4 индивидуальных предпринимателя</w:t>
      </w:r>
    </w:p>
    <w:p w:rsidR="00581629" w:rsidRPr="00400FC5" w:rsidRDefault="00581629" w:rsidP="0058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Поголовье крупного рогатого скота составляет 932 головы, в том числе коров 423 голов.</w:t>
      </w:r>
    </w:p>
    <w:p w:rsidR="00581629" w:rsidRPr="00400FC5" w:rsidRDefault="00581629" w:rsidP="0058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Произведено скота и птицы на убой 174 тонны.</w:t>
      </w:r>
    </w:p>
    <w:p w:rsidR="00581629" w:rsidRPr="00400FC5" w:rsidRDefault="00581629" w:rsidP="0058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Валовый надой молока 816 тонн.</w:t>
      </w:r>
    </w:p>
    <w:p w:rsidR="00A43FFC" w:rsidRPr="00400FC5" w:rsidRDefault="00581629" w:rsidP="00581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</w:r>
      <w:r w:rsidR="00A43FFC" w:rsidRPr="00400FC5">
        <w:rPr>
          <w:rFonts w:ascii="Times New Roman" w:hAnsi="Times New Roman" w:cs="Times New Roman"/>
          <w:sz w:val="24"/>
          <w:szCs w:val="28"/>
        </w:rPr>
        <w:t>Немаловажным вкладом в развитие отрасли является обновление машинно-тракторного парка сельхозпредприятий. В прошлом году удалось приобрест</w:t>
      </w:r>
      <w:r w:rsidRPr="00400FC5">
        <w:rPr>
          <w:rFonts w:ascii="Times New Roman" w:hAnsi="Times New Roman" w:cs="Times New Roman"/>
          <w:sz w:val="24"/>
          <w:szCs w:val="28"/>
        </w:rPr>
        <w:t>и 2 единицы необходимой техники.</w:t>
      </w:r>
    </w:p>
    <w:p w:rsidR="002A0360" w:rsidRPr="00400FC5" w:rsidRDefault="002A0360" w:rsidP="00581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ab/>
        <w:t>Трудолюбие, упорство и стойкость наших аграриев вызывают искреннее уважение.</w:t>
      </w:r>
    </w:p>
    <w:p w:rsidR="009751ED" w:rsidRPr="00400FC5" w:rsidRDefault="00FC1AAB" w:rsidP="00581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ab/>
      </w:r>
      <w:r w:rsidR="009751ED" w:rsidRPr="00400FC5">
        <w:rPr>
          <w:rFonts w:ascii="Times New Roman" w:hAnsi="Times New Roman" w:cs="Times New Roman"/>
          <w:sz w:val="24"/>
          <w:szCs w:val="28"/>
        </w:rPr>
        <w:t>В 2024 году вовлечено в оборот земель с/х назначения</w:t>
      </w:r>
      <w:r w:rsidRPr="00400FC5">
        <w:rPr>
          <w:rFonts w:ascii="Times New Roman" w:hAnsi="Times New Roman" w:cs="Times New Roman"/>
          <w:sz w:val="24"/>
          <w:szCs w:val="28"/>
        </w:rPr>
        <w:t xml:space="preserve"> 505,6 га.</w:t>
      </w:r>
    </w:p>
    <w:p w:rsidR="00581629" w:rsidRPr="00400FC5" w:rsidRDefault="00581629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2A0F" w:rsidRPr="00400FC5" w:rsidRDefault="00762A0F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СОЦИАЛЬНАЯ СФЕРА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Социальная сфера всегда требовала значительного внимания. Нуждается в поддержке она и сегодня. В этом направлении очень нужную и эффективную работу ведет Центр социального обслуживания населения. Наши жители чувствуют заботу и внимание. </w:t>
      </w:r>
    </w:p>
    <w:p w:rsidR="00A43FFC" w:rsidRPr="00400FC5" w:rsidRDefault="00A43FFC" w:rsidP="002A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Уважаемые участники заседания! Профилактика социального сиротства – это одно из важнейших направлений нашей работы, в том числе социального блока. Если в прошлом году мы наблюдали небольшое снижение числа сирот при живых родителях, то сегодня эта цифра вновь </w:t>
      </w:r>
      <w:r w:rsidR="00E41F2F" w:rsidRPr="00400FC5">
        <w:rPr>
          <w:rFonts w:ascii="Times New Roman" w:hAnsi="Times New Roman" w:cs="Times New Roman"/>
          <w:sz w:val="24"/>
          <w:szCs w:val="28"/>
        </w:rPr>
        <w:t>вернулась</w:t>
      </w:r>
      <w:r w:rsidRPr="00400FC5">
        <w:rPr>
          <w:rFonts w:ascii="Times New Roman" w:hAnsi="Times New Roman" w:cs="Times New Roman"/>
          <w:sz w:val="24"/>
          <w:szCs w:val="28"/>
        </w:rPr>
        <w:t>.</w:t>
      </w:r>
      <w:r w:rsidR="009A4C1E"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41F2F" w:rsidRPr="00400FC5">
        <w:rPr>
          <w:rFonts w:ascii="Times New Roman" w:hAnsi="Times New Roman" w:cs="Times New Roman"/>
          <w:sz w:val="24"/>
          <w:szCs w:val="28"/>
        </w:rPr>
        <w:t>В</w:t>
      </w:r>
      <w:r w:rsidRPr="00400FC5">
        <w:rPr>
          <w:rFonts w:ascii="Times New Roman" w:hAnsi="Times New Roman" w:cs="Times New Roman"/>
          <w:sz w:val="24"/>
          <w:szCs w:val="28"/>
        </w:rPr>
        <w:t xml:space="preserve"> 2024 году </w:t>
      </w:r>
      <w:r w:rsidR="00E41F2F" w:rsidRPr="00400FC5">
        <w:rPr>
          <w:rFonts w:ascii="Times New Roman" w:hAnsi="Times New Roman" w:cs="Times New Roman"/>
          <w:sz w:val="24"/>
          <w:szCs w:val="28"/>
        </w:rPr>
        <w:t>2 ребенка</w:t>
      </w:r>
      <w:r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41F2F" w:rsidRPr="00400FC5">
        <w:rPr>
          <w:rFonts w:ascii="Times New Roman" w:hAnsi="Times New Roman" w:cs="Times New Roman"/>
          <w:sz w:val="24"/>
          <w:szCs w:val="28"/>
        </w:rPr>
        <w:t>приобрели</w:t>
      </w:r>
      <w:r w:rsidRPr="00400FC5">
        <w:rPr>
          <w:rFonts w:ascii="Times New Roman" w:hAnsi="Times New Roman" w:cs="Times New Roman"/>
          <w:sz w:val="24"/>
          <w:szCs w:val="28"/>
        </w:rPr>
        <w:t xml:space="preserve"> статус «сирота», в связи с лишением их родителей родительских прав. В этом контексте хочу нацелить все органы профилактики на более активную работу по борьбе с пьянством. Она должна быть комплексной: начиная с ликвидации точек незаконной продажи алкогольсодержащей продукции и заканчивая постоянным контролем за семьями, отнесенными к категории неблагополучных. </w:t>
      </w:r>
    </w:p>
    <w:p w:rsidR="00A43FFC" w:rsidRPr="00400FC5" w:rsidRDefault="00A43FFC" w:rsidP="00E41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Наша основная цель – сохранить жизни детей и обеспечить им безопасное существование. Прошу уделить данному направлению пристальное внимание!</w:t>
      </w:r>
    </w:p>
    <w:p w:rsidR="00A43FFC" w:rsidRPr="00400FC5" w:rsidRDefault="00A43FFC" w:rsidP="00E41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Делюсь с вами хорошей новостью о том, что в прошлом году нам удалось снизить число преступлений несовершеннолетних. Не было преступлений, совершенных в алкогольном или наркотическом опьянении. </w:t>
      </w:r>
      <w:r w:rsidR="00E41F2F" w:rsidRPr="00400FC5">
        <w:rPr>
          <w:rFonts w:ascii="Times New Roman" w:hAnsi="Times New Roman" w:cs="Times New Roman"/>
          <w:sz w:val="24"/>
          <w:szCs w:val="28"/>
        </w:rPr>
        <w:t>Н</w:t>
      </w:r>
      <w:r w:rsidRPr="00400FC5">
        <w:rPr>
          <w:rFonts w:ascii="Times New Roman" w:hAnsi="Times New Roman" w:cs="Times New Roman"/>
          <w:sz w:val="24"/>
          <w:szCs w:val="28"/>
        </w:rPr>
        <w:t xml:space="preserve">а профилактическом учете в комиссии по делам несовершеннолетних и защите их прав </w:t>
      </w:r>
      <w:r w:rsidR="00E41F2F" w:rsidRPr="00400FC5">
        <w:rPr>
          <w:rFonts w:ascii="Times New Roman" w:hAnsi="Times New Roman" w:cs="Times New Roman"/>
          <w:sz w:val="24"/>
          <w:szCs w:val="28"/>
        </w:rPr>
        <w:t>не</w:t>
      </w:r>
      <w:r w:rsidR="00764402"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="00E41F2F" w:rsidRPr="00400FC5">
        <w:rPr>
          <w:rFonts w:ascii="Times New Roman" w:hAnsi="Times New Roman" w:cs="Times New Roman"/>
          <w:sz w:val="24"/>
          <w:szCs w:val="28"/>
        </w:rPr>
        <w:t xml:space="preserve">состоит </w:t>
      </w:r>
      <w:r w:rsidR="00764402" w:rsidRPr="00400FC5">
        <w:rPr>
          <w:rFonts w:ascii="Times New Roman" w:hAnsi="Times New Roman" w:cs="Times New Roman"/>
          <w:sz w:val="24"/>
          <w:szCs w:val="28"/>
        </w:rPr>
        <w:t>не одного ребенка</w:t>
      </w:r>
      <w:r w:rsidRPr="00400FC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0FC5">
        <w:rPr>
          <w:rFonts w:ascii="Times New Roman" w:hAnsi="Times New Roman" w:cs="Times New Roman"/>
          <w:b/>
          <w:sz w:val="24"/>
          <w:szCs w:val="28"/>
        </w:rPr>
        <w:t>АДМИНИСТРАТИВНАЯ КОМИССИЯ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3FFC" w:rsidRPr="00400FC5" w:rsidRDefault="00A43FFC" w:rsidP="002A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 xml:space="preserve">Переходя к административным правонарушениям, отмечу, что административной комиссией в 2024 году рассмотрено </w:t>
      </w:r>
      <w:r w:rsidR="002A0360" w:rsidRPr="00400FC5">
        <w:rPr>
          <w:rFonts w:ascii="Times New Roman" w:hAnsi="Times New Roman" w:cs="Times New Roman"/>
          <w:sz w:val="24"/>
          <w:szCs w:val="28"/>
        </w:rPr>
        <w:t>6</w:t>
      </w:r>
      <w:r w:rsidRPr="00400FC5">
        <w:rPr>
          <w:rFonts w:ascii="Times New Roman" w:hAnsi="Times New Roman" w:cs="Times New Roman"/>
          <w:sz w:val="24"/>
          <w:szCs w:val="28"/>
        </w:rPr>
        <w:t xml:space="preserve"> дел, среди которых наиболее распространенными остаются нарушения правил благоустройства, нарушение порядка выпаса сельскохозяйственных животных.</w:t>
      </w:r>
    </w:p>
    <w:p w:rsidR="00A43FFC" w:rsidRPr="00400FC5" w:rsidRDefault="00A43FFC" w:rsidP="0005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3434" w:rsidRDefault="007D3434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A0360" w:rsidRPr="00400FC5" w:rsidRDefault="002A0360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400FC5">
        <w:rPr>
          <w:rFonts w:ascii="Times New Roman" w:hAnsi="Times New Roman" w:cs="Times New Roman"/>
          <w:b/>
          <w:sz w:val="24"/>
          <w:szCs w:val="28"/>
        </w:rPr>
        <w:lastRenderedPageBreak/>
        <w:t>ЗАКЛЮЧЕНИЕ</w:t>
      </w:r>
    </w:p>
    <w:p w:rsidR="002A0360" w:rsidRPr="00400FC5" w:rsidRDefault="002A0360" w:rsidP="0005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43FFC" w:rsidRPr="00400FC5" w:rsidRDefault="002A0360" w:rsidP="002A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В заключении хочется сказать, что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 </w:t>
      </w:r>
      <w:r w:rsidRPr="00400FC5">
        <w:rPr>
          <w:rFonts w:ascii="Times New Roman" w:hAnsi="Times New Roman" w:cs="Times New Roman"/>
          <w:sz w:val="24"/>
          <w:szCs w:val="28"/>
        </w:rPr>
        <w:t>б</w:t>
      </w:r>
      <w:r w:rsidR="00A43FFC" w:rsidRPr="00400FC5">
        <w:rPr>
          <w:rFonts w:ascii="Times New Roman" w:hAnsi="Times New Roman" w:cs="Times New Roman"/>
          <w:sz w:val="24"/>
          <w:szCs w:val="28"/>
        </w:rPr>
        <w:t xml:space="preserve">езусловно, от 2025 года мы ждем только положительных перемен, а главное, мира! Но, несмотря ни на что, мы продолжим выполнять свои профессиональные обязанности, стараясь и вкладывая все силы в обеспечение поступательного движения и развития нашего района. Будем реализовывать план мероприятий по Году поддержки участников СВО и членов их семей и Году защитника Отечества. </w:t>
      </w:r>
    </w:p>
    <w:p w:rsidR="001D75C3" w:rsidRPr="00400FC5" w:rsidRDefault="00A43FFC" w:rsidP="002A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0FC5">
        <w:rPr>
          <w:rFonts w:ascii="Times New Roman" w:hAnsi="Times New Roman" w:cs="Times New Roman"/>
          <w:sz w:val="24"/>
          <w:szCs w:val="28"/>
        </w:rPr>
        <w:t>Я уверен</w:t>
      </w:r>
      <w:r w:rsidR="002A0360" w:rsidRPr="00400FC5">
        <w:rPr>
          <w:rFonts w:ascii="Times New Roman" w:hAnsi="Times New Roman" w:cs="Times New Roman"/>
          <w:sz w:val="24"/>
          <w:szCs w:val="28"/>
        </w:rPr>
        <w:t>а</w:t>
      </w:r>
      <w:r w:rsidRPr="00400FC5">
        <w:rPr>
          <w:rFonts w:ascii="Times New Roman" w:hAnsi="Times New Roman" w:cs="Times New Roman"/>
          <w:sz w:val="24"/>
          <w:szCs w:val="28"/>
        </w:rPr>
        <w:t>, что с вашей поддержкой мы успешно продолжим взятый курс и будем работать во благо района и для людей. От чистого сердца говорю вам спасибо, спасибо за ваш труд, стремление сделать наш район еще краше, комфортнее и уютнее, за профессионализм и ваше неравнодушие. Именно эти качества сегодня нам помогают выстоять и идти вперед. Уверен</w:t>
      </w:r>
      <w:r w:rsidR="00481442" w:rsidRPr="00400FC5">
        <w:rPr>
          <w:rFonts w:ascii="Times New Roman" w:hAnsi="Times New Roman" w:cs="Times New Roman"/>
          <w:sz w:val="24"/>
          <w:szCs w:val="28"/>
        </w:rPr>
        <w:t>а</w:t>
      </w:r>
      <w:r w:rsidRPr="00400FC5">
        <w:rPr>
          <w:rFonts w:ascii="Times New Roman" w:hAnsi="Times New Roman" w:cs="Times New Roman"/>
          <w:sz w:val="24"/>
          <w:szCs w:val="28"/>
        </w:rPr>
        <w:t>, что мы и впредь будем работать так же дружно, слаженно и эффективно. Благодарю за внимание!</w:t>
      </w:r>
    </w:p>
    <w:sectPr w:rsidR="001D75C3" w:rsidRPr="0040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5D" w:rsidRDefault="00DA025D" w:rsidP="0005097A">
      <w:pPr>
        <w:spacing w:after="0" w:line="240" w:lineRule="auto"/>
      </w:pPr>
      <w:r>
        <w:separator/>
      </w:r>
    </w:p>
  </w:endnote>
  <w:endnote w:type="continuationSeparator" w:id="0">
    <w:p w:rsidR="00DA025D" w:rsidRDefault="00DA025D" w:rsidP="0005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5D" w:rsidRDefault="00DA025D" w:rsidP="0005097A">
      <w:pPr>
        <w:spacing w:after="0" w:line="240" w:lineRule="auto"/>
      </w:pPr>
      <w:r>
        <w:separator/>
      </w:r>
    </w:p>
  </w:footnote>
  <w:footnote w:type="continuationSeparator" w:id="0">
    <w:p w:rsidR="00DA025D" w:rsidRDefault="00DA025D" w:rsidP="00050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91"/>
    <w:rsid w:val="0005097A"/>
    <w:rsid w:val="00097C86"/>
    <w:rsid w:val="000D251A"/>
    <w:rsid w:val="0017126D"/>
    <w:rsid w:val="001B0AC5"/>
    <w:rsid w:val="001D75C3"/>
    <w:rsid w:val="002A0360"/>
    <w:rsid w:val="002A703E"/>
    <w:rsid w:val="002B165B"/>
    <w:rsid w:val="002C52B9"/>
    <w:rsid w:val="00333FA7"/>
    <w:rsid w:val="0035752B"/>
    <w:rsid w:val="00372E30"/>
    <w:rsid w:val="003B7363"/>
    <w:rsid w:val="003D40D2"/>
    <w:rsid w:val="00400FC5"/>
    <w:rsid w:val="00470ACB"/>
    <w:rsid w:val="00481442"/>
    <w:rsid w:val="004B032B"/>
    <w:rsid w:val="00540947"/>
    <w:rsid w:val="00581629"/>
    <w:rsid w:val="0058774B"/>
    <w:rsid w:val="005D57D5"/>
    <w:rsid w:val="006E7A01"/>
    <w:rsid w:val="00735017"/>
    <w:rsid w:val="00762A0F"/>
    <w:rsid w:val="00764402"/>
    <w:rsid w:val="00774F7D"/>
    <w:rsid w:val="00787B55"/>
    <w:rsid w:val="007D3434"/>
    <w:rsid w:val="007F5D91"/>
    <w:rsid w:val="008329D1"/>
    <w:rsid w:val="008C23F2"/>
    <w:rsid w:val="009074B3"/>
    <w:rsid w:val="00957A35"/>
    <w:rsid w:val="009751ED"/>
    <w:rsid w:val="009A4C1E"/>
    <w:rsid w:val="009F2C37"/>
    <w:rsid w:val="00A127F6"/>
    <w:rsid w:val="00A43FFC"/>
    <w:rsid w:val="00A4630E"/>
    <w:rsid w:val="00A53732"/>
    <w:rsid w:val="00A8332E"/>
    <w:rsid w:val="00AD4773"/>
    <w:rsid w:val="00B60E9E"/>
    <w:rsid w:val="00BD5776"/>
    <w:rsid w:val="00C57A05"/>
    <w:rsid w:val="00D127F8"/>
    <w:rsid w:val="00D178DB"/>
    <w:rsid w:val="00DA025D"/>
    <w:rsid w:val="00DA19A3"/>
    <w:rsid w:val="00DD4690"/>
    <w:rsid w:val="00E00690"/>
    <w:rsid w:val="00E01F03"/>
    <w:rsid w:val="00E41F2F"/>
    <w:rsid w:val="00E426EC"/>
    <w:rsid w:val="00E708E2"/>
    <w:rsid w:val="00EE5091"/>
    <w:rsid w:val="00F17C70"/>
    <w:rsid w:val="00FC1AAB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7B88"/>
  <w15:docId w15:val="{9DDA286B-9B8E-43C3-8CB5-B9B6F977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97A"/>
  </w:style>
  <w:style w:type="paragraph" w:styleId="a5">
    <w:name w:val="footer"/>
    <w:basedOn w:val="a"/>
    <w:link w:val="a6"/>
    <w:uiPriority w:val="99"/>
    <w:unhideWhenUsed/>
    <w:rsid w:val="0005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97A"/>
  </w:style>
  <w:style w:type="paragraph" w:styleId="a7">
    <w:name w:val="Balloon Text"/>
    <w:basedOn w:val="a"/>
    <w:link w:val="a8"/>
    <w:uiPriority w:val="99"/>
    <w:semiHidden/>
    <w:unhideWhenUsed/>
    <w:rsid w:val="0040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2025-05-22T06:21:00Z</cp:lastPrinted>
  <dcterms:created xsi:type="dcterms:W3CDTF">2025-05-19T06:54:00Z</dcterms:created>
  <dcterms:modified xsi:type="dcterms:W3CDTF">2025-05-22T06:24:00Z</dcterms:modified>
</cp:coreProperties>
</file>