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F8" w:rsidRDefault="00DE76F8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F8" w:rsidRDefault="00DE76F8" w:rsidP="00DE76F8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:rsidR="009D629E" w:rsidRPr="00DE76F8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32"/>
          <w:szCs w:val="28"/>
        </w:rPr>
      </w:pPr>
      <w:r w:rsidRPr="00DE76F8">
        <w:rPr>
          <w:b/>
          <w:sz w:val="32"/>
          <w:szCs w:val="28"/>
        </w:rPr>
        <w:t>УГРАНСКИЙ ОКРУЖНОЙ СОВЕТ ДЕПУТАТОВ</w:t>
      </w:r>
    </w:p>
    <w:p w:rsidR="00D61D8E" w:rsidRDefault="00D61D8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D61D8E" w:rsidRDefault="009D629E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28"/>
        </w:rPr>
      </w:pPr>
      <w:r w:rsidRPr="00DE76F8">
        <w:rPr>
          <w:b/>
          <w:sz w:val="32"/>
          <w:szCs w:val="28"/>
        </w:rPr>
        <w:t>РЕШЕНИЕ</w:t>
      </w:r>
    </w:p>
    <w:p w:rsidR="005D5C7C" w:rsidRPr="00DE76F8" w:rsidRDefault="005D5C7C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28"/>
        </w:rPr>
      </w:pPr>
    </w:p>
    <w:p w:rsidR="005D5C7C" w:rsidRPr="008732F8" w:rsidRDefault="005D5C7C" w:rsidP="005D5C7C">
      <w:pPr>
        <w:tabs>
          <w:tab w:val="left" w:pos="8050"/>
        </w:tabs>
        <w:spacing w:after="299" w:line="280" w:lineRule="exact"/>
        <w:jc w:val="both"/>
        <w:rPr>
          <w:sz w:val="28"/>
          <w:szCs w:val="28"/>
        </w:rPr>
      </w:pPr>
      <w:r w:rsidRPr="008732F8">
        <w:rPr>
          <w:sz w:val="28"/>
          <w:szCs w:val="28"/>
        </w:rPr>
        <w:t xml:space="preserve">от </w:t>
      </w:r>
      <w:r w:rsidR="002448FC">
        <w:rPr>
          <w:sz w:val="28"/>
          <w:szCs w:val="28"/>
        </w:rPr>
        <w:t>20 мая 2025</w:t>
      </w:r>
      <w:r w:rsidRPr="008732F8">
        <w:rPr>
          <w:sz w:val="28"/>
          <w:szCs w:val="28"/>
        </w:rPr>
        <w:t xml:space="preserve"> года</w:t>
      </w:r>
      <w:r w:rsidRPr="008732F8">
        <w:rPr>
          <w:sz w:val="28"/>
          <w:szCs w:val="28"/>
        </w:rPr>
        <w:tab/>
      </w:r>
      <w:r w:rsidR="002448FC">
        <w:rPr>
          <w:sz w:val="28"/>
          <w:szCs w:val="28"/>
        </w:rPr>
        <w:t xml:space="preserve">               </w:t>
      </w:r>
      <w:r w:rsidRPr="008732F8">
        <w:rPr>
          <w:sz w:val="28"/>
          <w:szCs w:val="28"/>
        </w:rPr>
        <w:t>№</w:t>
      </w:r>
      <w:r w:rsidR="002448FC">
        <w:rPr>
          <w:sz w:val="28"/>
          <w:szCs w:val="28"/>
        </w:rPr>
        <w:t xml:space="preserve"> 45</w:t>
      </w:r>
    </w:p>
    <w:p w:rsidR="005D5C7C" w:rsidRDefault="005D5C7C" w:rsidP="002448FC">
      <w:pPr>
        <w:tabs>
          <w:tab w:val="left" w:pos="3053"/>
          <w:tab w:val="left" w:pos="3969"/>
          <w:tab w:val="left" w:pos="4678"/>
        </w:tabs>
        <w:spacing w:line="322" w:lineRule="exact"/>
        <w:ind w:right="5671"/>
        <w:jc w:val="both"/>
        <w:rPr>
          <w:sz w:val="28"/>
          <w:szCs w:val="28"/>
        </w:rPr>
      </w:pPr>
      <w:r w:rsidRPr="008732F8">
        <w:rPr>
          <w:sz w:val="28"/>
          <w:szCs w:val="28"/>
        </w:rPr>
        <w:t xml:space="preserve">Об утверждении Положения о муниципальном </w:t>
      </w:r>
      <w:r>
        <w:rPr>
          <w:sz w:val="28"/>
          <w:szCs w:val="28"/>
        </w:rPr>
        <w:t xml:space="preserve">жилищном </w:t>
      </w:r>
      <w:r w:rsidRPr="008732F8">
        <w:rPr>
          <w:sz w:val="28"/>
          <w:szCs w:val="28"/>
        </w:rPr>
        <w:t>контроле на территории муниципального</w:t>
      </w:r>
      <w:r w:rsidRPr="008732F8">
        <w:rPr>
          <w:sz w:val="28"/>
          <w:szCs w:val="28"/>
        </w:rPr>
        <w:tab/>
      </w:r>
    </w:p>
    <w:p w:rsidR="005D5C7C" w:rsidRDefault="005D5C7C" w:rsidP="002448FC">
      <w:pPr>
        <w:tabs>
          <w:tab w:val="left" w:pos="3053"/>
          <w:tab w:val="left" w:pos="3969"/>
          <w:tab w:val="left" w:pos="4111"/>
          <w:tab w:val="left" w:pos="4253"/>
        </w:tabs>
        <w:spacing w:line="322" w:lineRule="exact"/>
        <w:ind w:right="5671"/>
        <w:jc w:val="both"/>
        <w:rPr>
          <w:sz w:val="28"/>
          <w:szCs w:val="28"/>
        </w:rPr>
      </w:pPr>
      <w:r w:rsidRPr="008732F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732F8">
        <w:rPr>
          <w:sz w:val="28"/>
          <w:szCs w:val="28"/>
        </w:rPr>
        <w:t>«Угранский муниципальный округ» Смоленской области</w:t>
      </w:r>
    </w:p>
    <w:p w:rsidR="005D5C7C" w:rsidRDefault="005D5C7C" w:rsidP="005D5C7C">
      <w:pPr>
        <w:tabs>
          <w:tab w:val="left" w:pos="3053"/>
          <w:tab w:val="left" w:pos="4678"/>
        </w:tabs>
        <w:spacing w:line="322" w:lineRule="exact"/>
        <w:ind w:right="5671"/>
        <w:jc w:val="both"/>
        <w:rPr>
          <w:sz w:val="28"/>
          <w:szCs w:val="28"/>
        </w:rPr>
      </w:pPr>
    </w:p>
    <w:p w:rsidR="005D5C7C" w:rsidRPr="000370AD" w:rsidRDefault="005D5C7C" w:rsidP="005D5C7C">
      <w:pPr>
        <w:tabs>
          <w:tab w:val="left" w:pos="3053"/>
          <w:tab w:val="left" w:pos="4678"/>
        </w:tabs>
        <w:spacing w:line="322" w:lineRule="exact"/>
        <w:ind w:right="5671"/>
        <w:jc w:val="both"/>
        <w:rPr>
          <w:sz w:val="32"/>
          <w:szCs w:val="28"/>
        </w:rPr>
      </w:pPr>
    </w:p>
    <w:p w:rsidR="005D5C7C" w:rsidRDefault="005D5C7C" w:rsidP="005D5C7C">
      <w:pPr>
        <w:pStyle w:val="1"/>
        <w:shd w:val="clear" w:color="auto" w:fill="auto"/>
        <w:spacing w:line="264" w:lineRule="auto"/>
        <w:ind w:firstLine="760"/>
        <w:jc w:val="both"/>
        <w:rPr>
          <w:sz w:val="28"/>
        </w:rPr>
      </w:pPr>
      <w:r w:rsidRPr="000370AD">
        <w:rPr>
          <w:sz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 статьей 3 Федерального закона от 31 июля 2020 года № 248-ФЗ «О государственном контроле (надзоре) и муниципальном контроле в Российской Федерации», Уставом муниципального образования «Угранский муниципальный округ» Смоленской области, Угранский окружной </w:t>
      </w:r>
      <w:r>
        <w:rPr>
          <w:sz w:val="28"/>
        </w:rPr>
        <w:t>С</w:t>
      </w:r>
      <w:r w:rsidRPr="000370AD">
        <w:rPr>
          <w:sz w:val="28"/>
        </w:rPr>
        <w:t>ов</w:t>
      </w:r>
      <w:r>
        <w:rPr>
          <w:sz w:val="28"/>
        </w:rPr>
        <w:t xml:space="preserve">ет депутатов </w:t>
      </w:r>
    </w:p>
    <w:p w:rsidR="005D5C7C" w:rsidRPr="005D5C7C" w:rsidRDefault="005D5C7C" w:rsidP="005D5C7C">
      <w:pPr>
        <w:pStyle w:val="1"/>
        <w:shd w:val="clear" w:color="auto" w:fill="auto"/>
        <w:spacing w:line="264" w:lineRule="auto"/>
        <w:ind w:firstLine="760"/>
        <w:jc w:val="both"/>
        <w:rPr>
          <w:sz w:val="28"/>
        </w:rPr>
      </w:pPr>
    </w:p>
    <w:p w:rsidR="005D5C7C" w:rsidRPr="006E50F7" w:rsidRDefault="005D5C7C" w:rsidP="005D5C7C">
      <w:pPr>
        <w:pStyle w:val="1"/>
        <w:shd w:val="clear" w:color="auto" w:fill="auto"/>
        <w:spacing w:after="360" w:line="240" w:lineRule="auto"/>
        <w:ind w:firstLine="740"/>
        <w:rPr>
          <w:b/>
          <w:sz w:val="32"/>
          <w:szCs w:val="28"/>
        </w:rPr>
      </w:pPr>
      <w:r w:rsidRPr="006E50F7">
        <w:rPr>
          <w:b/>
          <w:sz w:val="32"/>
          <w:szCs w:val="28"/>
        </w:rPr>
        <w:t>РЕШИЛ:</w:t>
      </w:r>
    </w:p>
    <w:p w:rsidR="005D5C7C" w:rsidRPr="000370AD" w:rsidRDefault="005D5C7C" w:rsidP="005D5C7C">
      <w:pPr>
        <w:pStyle w:val="1"/>
        <w:numPr>
          <w:ilvl w:val="0"/>
          <w:numId w:val="7"/>
        </w:numPr>
        <w:shd w:val="clear" w:color="auto" w:fill="auto"/>
        <w:tabs>
          <w:tab w:val="left" w:pos="1433"/>
        </w:tabs>
        <w:spacing w:line="264" w:lineRule="auto"/>
        <w:ind w:firstLine="760"/>
        <w:jc w:val="both"/>
        <w:rPr>
          <w:sz w:val="28"/>
        </w:rPr>
      </w:pPr>
      <w:r w:rsidRPr="000370AD">
        <w:rPr>
          <w:sz w:val="28"/>
        </w:rPr>
        <w:t>Утвердить Положение о муниципальном жилищном контроле на территории муниципального образования «Угранский муниципальный округ» Смоленской области.</w:t>
      </w:r>
    </w:p>
    <w:p w:rsidR="005D5C7C" w:rsidRPr="000370AD" w:rsidRDefault="005D5C7C" w:rsidP="005D5C7C">
      <w:pPr>
        <w:pStyle w:val="1"/>
        <w:numPr>
          <w:ilvl w:val="0"/>
          <w:numId w:val="7"/>
        </w:numPr>
        <w:shd w:val="clear" w:color="auto" w:fill="auto"/>
        <w:tabs>
          <w:tab w:val="left" w:pos="1433"/>
        </w:tabs>
        <w:spacing w:line="264" w:lineRule="auto"/>
        <w:ind w:firstLine="760"/>
        <w:jc w:val="both"/>
        <w:rPr>
          <w:sz w:val="28"/>
        </w:rPr>
      </w:pPr>
      <w:r w:rsidRPr="000370AD">
        <w:rPr>
          <w:sz w:val="28"/>
        </w:rPr>
        <w:t xml:space="preserve">Настоящее решение подлежит опубликованию в газете «Искра» и размещению на официальном сайте Администрации муниципального образования «Угранский муниципальный округ» Смоленской области. </w:t>
      </w:r>
    </w:p>
    <w:p w:rsidR="00024334" w:rsidRPr="005D5C7C" w:rsidRDefault="005D5C7C" w:rsidP="005D5C7C">
      <w:pPr>
        <w:pStyle w:val="1"/>
        <w:numPr>
          <w:ilvl w:val="0"/>
          <w:numId w:val="7"/>
        </w:numPr>
        <w:shd w:val="clear" w:color="auto" w:fill="auto"/>
        <w:tabs>
          <w:tab w:val="left" w:pos="1433"/>
        </w:tabs>
        <w:spacing w:after="980" w:line="264" w:lineRule="auto"/>
        <w:ind w:firstLine="760"/>
        <w:jc w:val="both"/>
        <w:rPr>
          <w:sz w:val="28"/>
        </w:rPr>
      </w:pPr>
      <w:r w:rsidRPr="000370AD">
        <w:rPr>
          <w:sz w:val="28"/>
        </w:rPr>
        <w:t>Настоящее решение вступает в силу со дня его принятия и применяется                      к правоотношениям, возникшим с 1 января 2025 года.</w:t>
      </w:r>
    </w:p>
    <w:p w:rsidR="00024334" w:rsidRPr="00F87C82" w:rsidRDefault="00024334" w:rsidP="0002433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87C82">
        <w:rPr>
          <w:sz w:val="28"/>
          <w:szCs w:val="28"/>
        </w:rPr>
        <w:t xml:space="preserve">Глава муниципального образования           </w:t>
      </w:r>
      <w:r>
        <w:rPr>
          <w:sz w:val="28"/>
          <w:szCs w:val="28"/>
        </w:rPr>
        <w:t xml:space="preserve">         </w:t>
      </w:r>
      <w:r w:rsidRPr="00F87C82">
        <w:rPr>
          <w:sz w:val="28"/>
          <w:szCs w:val="28"/>
        </w:rPr>
        <w:t xml:space="preserve">Председатель Угранского </w:t>
      </w:r>
      <w:r>
        <w:rPr>
          <w:sz w:val="28"/>
          <w:szCs w:val="28"/>
        </w:rPr>
        <w:t>окружного</w:t>
      </w:r>
      <w:r w:rsidRPr="00F87C82">
        <w:rPr>
          <w:sz w:val="28"/>
          <w:szCs w:val="28"/>
        </w:rPr>
        <w:t xml:space="preserve">            </w:t>
      </w:r>
    </w:p>
    <w:p w:rsidR="00024334" w:rsidRPr="00F87C82" w:rsidRDefault="00024334" w:rsidP="0002433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sz w:val="28"/>
          <w:szCs w:val="28"/>
        </w:rPr>
        <w:t xml:space="preserve">«Угранский </w:t>
      </w:r>
      <w:r>
        <w:rPr>
          <w:sz w:val="28"/>
          <w:szCs w:val="28"/>
          <w:lang w:eastAsia="ar-SA"/>
        </w:rPr>
        <w:t>муниципальный округ</w:t>
      </w:r>
      <w:r w:rsidRPr="00F87C82">
        <w:rPr>
          <w:sz w:val="28"/>
          <w:szCs w:val="28"/>
        </w:rPr>
        <w:t>»</w:t>
      </w:r>
      <w:r w:rsidRPr="00F87C8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</w:t>
      </w:r>
      <w:r w:rsidRPr="00F87C82">
        <w:rPr>
          <w:sz w:val="28"/>
          <w:szCs w:val="28"/>
        </w:rPr>
        <w:t>Совета депутатов</w:t>
      </w:r>
      <w:r w:rsidRPr="00F87C82">
        <w:rPr>
          <w:b/>
          <w:sz w:val="28"/>
          <w:szCs w:val="28"/>
        </w:rPr>
        <w:t xml:space="preserve">                     </w:t>
      </w:r>
    </w:p>
    <w:p w:rsidR="00024334" w:rsidRPr="00F87C82" w:rsidRDefault="00024334" w:rsidP="0002433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D66AD">
        <w:rPr>
          <w:sz w:val="28"/>
          <w:szCs w:val="28"/>
        </w:rPr>
        <w:t xml:space="preserve"> </w:t>
      </w:r>
      <w:r w:rsidRPr="00F87C82">
        <w:rPr>
          <w:sz w:val="28"/>
          <w:szCs w:val="28"/>
        </w:rPr>
        <w:t>Смоленской области</w:t>
      </w:r>
    </w:p>
    <w:p w:rsidR="00024334" w:rsidRDefault="00024334" w:rsidP="00024334">
      <w:pPr>
        <w:jc w:val="both"/>
        <w:rPr>
          <w:sz w:val="28"/>
          <w:szCs w:val="28"/>
        </w:rPr>
      </w:pPr>
    </w:p>
    <w:p w:rsidR="00024334" w:rsidRDefault="00024334" w:rsidP="00024334">
      <w:pPr>
        <w:jc w:val="both"/>
        <w:rPr>
          <w:b/>
          <w:sz w:val="28"/>
          <w:szCs w:val="28"/>
        </w:rPr>
      </w:pPr>
      <w:r w:rsidRPr="00677464">
        <w:rPr>
          <w:sz w:val="28"/>
          <w:szCs w:val="28"/>
        </w:rPr>
        <w:t xml:space="preserve">_____________    </w:t>
      </w:r>
      <w:r w:rsidRPr="001C0D45">
        <w:rPr>
          <w:b/>
          <w:sz w:val="28"/>
          <w:szCs w:val="28"/>
        </w:rPr>
        <w:t>Н.С.</w:t>
      </w:r>
      <w:r w:rsidRPr="0067746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Шишигина        </w:t>
      </w:r>
      <w:r w:rsidRPr="00677464">
        <w:rPr>
          <w:sz w:val="28"/>
          <w:szCs w:val="28"/>
        </w:rPr>
        <w:t xml:space="preserve">           ________________</w:t>
      </w:r>
      <w:r>
        <w:rPr>
          <w:sz w:val="28"/>
          <w:szCs w:val="28"/>
        </w:rPr>
        <w:t xml:space="preserve"> </w:t>
      </w:r>
      <w:r w:rsidRPr="00922140">
        <w:rPr>
          <w:b/>
          <w:sz w:val="28"/>
          <w:szCs w:val="28"/>
        </w:rPr>
        <w:t>А.И. Сыргий</w:t>
      </w:r>
    </w:p>
    <w:p w:rsidR="00E072F0" w:rsidRDefault="00E072F0" w:rsidP="00E072F0">
      <w:pPr>
        <w:jc w:val="both"/>
        <w:rPr>
          <w:sz w:val="28"/>
          <w:szCs w:val="28"/>
        </w:rPr>
      </w:pPr>
    </w:p>
    <w:p w:rsidR="002448FC" w:rsidRDefault="002448FC" w:rsidP="00E072F0">
      <w:pPr>
        <w:jc w:val="both"/>
        <w:rPr>
          <w:sz w:val="28"/>
          <w:szCs w:val="28"/>
        </w:rPr>
      </w:pPr>
    </w:p>
    <w:p w:rsidR="002448FC" w:rsidRPr="00E072F0" w:rsidRDefault="002448FC" w:rsidP="00E072F0">
      <w:pPr>
        <w:jc w:val="both"/>
        <w:rPr>
          <w:sz w:val="28"/>
          <w:szCs w:val="28"/>
        </w:rPr>
      </w:pPr>
    </w:p>
    <w:p w:rsidR="00E072F0" w:rsidRPr="00245CC4" w:rsidRDefault="00E072F0" w:rsidP="00E072F0">
      <w:pPr>
        <w:jc w:val="right"/>
        <w:rPr>
          <w:szCs w:val="28"/>
        </w:rPr>
      </w:pPr>
      <w:r w:rsidRPr="00245CC4">
        <w:rPr>
          <w:szCs w:val="28"/>
        </w:rPr>
        <w:lastRenderedPageBreak/>
        <w:t xml:space="preserve">УТВЕРЖДЕНО </w:t>
      </w:r>
    </w:p>
    <w:p w:rsidR="00E072F0" w:rsidRPr="00245CC4" w:rsidRDefault="00E072F0" w:rsidP="00E072F0">
      <w:pPr>
        <w:jc w:val="right"/>
        <w:rPr>
          <w:szCs w:val="28"/>
        </w:rPr>
      </w:pPr>
      <w:r w:rsidRPr="00245CC4">
        <w:rPr>
          <w:szCs w:val="28"/>
        </w:rPr>
        <w:t xml:space="preserve">решением Угранского окружного </w:t>
      </w:r>
    </w:p>
    <w:p w:rsidR="00E072F0" w:rsidRPr="00245CC4" w:rsidRDefault="00E072F0" w:rsidP="00E072F0">
      <w:pPr>
        <w:jc w:val="right"/>
        <w:rPr>
          <w:szCs w:val="28"/>
        </w:rPr>
      </w:pPr>
      <w:r w:rsidRPr="00245CC4">
        <w:rPr>
          <w:szCs w:val="28"/>
        </w:rPr>
        <w:t xml:space="preserve">Совета депутатов </w:t>
      </w:r>
    </w:p>
    <w:p w:rsidR="00E072F0" w:rsidRPr="00245CC4" w:rsidRDefault="00E072F0" w:rsidP="00E072F0">
      <w:pPr>
        <w:jc w:val="right"/>
        <w:rPr>
          <w:szCs w:val="28"/>
        </w:rPr>
      </w:pPr>
      <w:r w:rsidRPr="00245CC4">
        <w:rPr>
          <w:szCs w:val="28"/>
        </w:rPr>
        <w:t xml:space="preserve">от </w:t>
      </w:r>
      <w:r w:rsidR="002448FC">
        <w:rPr>
          <w:szCs w:val="28"/>
        </w:rPr>
        <w:t>20.05.2025г.</w:t>
      </w:r>
      <w:r w:rsidRPr="00245CC4">
        <w:rPr>
          <w:szCs w:val="28"/>
        </w:rPr>
        <w:t xml:space="preserve"> № </w:t>
      </w:r>
      <w:r w:rsidR="002448FC">
        <w:rPr>
          <w:szCs w:val="28"/>
        </w:rPr>
        <w:t>45</w:t>
      </w:r>
    </w:p>
    <w:p w:rsidR="00E072F0" w:rsidRDefault="00E072F0" w:rsidP="00E072F0">
      <w:pPr>
        <w:jc w:val="both"/>
        <w:rPr>
          <w:sz w:val="28"/>
          <w:szCs w:val="28"/>
        </w:rPr>
      </w:pPr>
    </w:p>
    <w:p w:rsidR="00E072F0" w:rsidRPr="00E072F0" w:rsidRDefault="00E072F0" w:rsidP="00E072F0">
      <w:pPr>
        <w:jc w:val="center"/>
        <w:rPr>
          <w:b/>
          <w:sz w:val="28"/>
          <w:szCs w:val="28"/>
        </w:rPr>
      </w:pPr>
      <w:r w:rsidRPr="00E072F0">
        <w:rPr>
          <w:b/>
          <w:sz w:val="28"/>
          <w:szCs w:val="28"/>
        </w:rPr>
        <w:t>ПОЛОЖЕНИЕ</w:t>
      </w:r>
      <w:bookmarkStart w:id="0" w:name="_GoBack"/>
      <w:bookmarkEnd w:id="0"/>
    </w:p>
    <w:p w:rsidR="00E072F0" w:rsidRPr="00E072F0" w:rsidRDefault="00E072F0" w:rsidP="00E072F0">
      <w:pPr>
        <w:jc w:val="center"/>
        <w:rPr>
          <w:b/>
          <w:sz w:val="28"/>
          <w:szCs w:val="28"/>
        </w:rPr>
      </w:pPr>
      <w:r w:rsidRPr="00E072F0">
        <w:rPr>
          <w:b/>
          <w:sz w:val="28"/>
          <w:szCs w:val="28"/>
        </w:rPr>
        <w:t>об осуществлени</w:t>
      </w:r>
      <w:r w:rsidR="009621DA">
        <w:rPr>
          <w:b/>
          <w:sz w:val="28"/>
          <w:szCs w:val="28"/>
        </w:rPr>
        <w:t>и</w:t>
      </w:r>
      <w:r w:rsidRPr="00E072F0">
        <w:rPr>
          <w:b/>
          <w:sz w:val="28"/>
          <w:szCs w:val="28"/>
        </w:rPr>
        <w:t xml:space="preserve"> муниципального жилищного контроля</w:t>
      </w:r>
    </w:p>
    <w:p w:rsidR="00E072F0" w:rsidRPr="00E072F0" w:rsidRDefault="00E072F0" w:rsidP="00E072F0">
      <w:pPr>
        <w:jc w:val="center"/>
        <w:rPr>
          <w:b/>
          <w:sz w:val="28"/>
          <w:szCs w:val="28"/>
        </w:rPr>
      </w:pPr>
      <w:r w:rsidRPr="00E072F0">
        <w:rPr>
          <w:b/>
          <w:sz w:val="28"/>
          <w:szCs w:val="28"/>
        </w:rPr>
        <w:t>на территории муниципального образования</w:t>
      </w:r>
    </w:p>
    <w:p w:rsidR="00E072F0" w:rsidRPr="00E072F0" w:rsidRDefault="00E072F0" w:rsidP="00E072F0">
      <w:pPr>
        <w:jc w:val="center"/>
        <w:rPr>
          <w:b/>
          <w:sz w:val="28"/>
          <w:szCs w:val="28"/>
        </w:rPr>
      </w:pPr>
      <w:r w:rsidRPr="00E072F0">
        <w:rPr>
          <w:b/>
          <w:sz w:val="28"/>
          <w:szCs w:val="28"/>
        </w:rPr>
        <w:t>«Угранский муниципальный округ» Смоленской области</w:t>
      </w:r>
    </w:p>
    <w:p w:rsidR="00245CC4" w:rsidRDefault="00245CC4" w:rsidP="00245CC4">
      <w:pPr>
        <w:pStyle w:val="1"/>
        <w:shd w:val="clear" w:color="auto" w:fill="auto"/>
        <w:spacing w:after="340" w:line="240" w:lineRule="auto"/>
        <w:ind w:firstLine="0"/>
        <w:jc w:val="center"/>
        <w:rPr>
          <w:sz w:val="28"/>
          <w:szCs w:val="28"/>
        </w:rPr>
      </w:pPr>
    </w:p>
    <w:p w:rsidR="00245CC4" w:rsidRPr="00245CC4" w:rsidRDefault="00245CC4" w:rsidP="00245CC4">
      <w:pPr>
        <w:pStyle w:val="1"/>
        <w:numPr>
          <w:ilvl w:val="0"/>
          <w:numId w:val="37"/>
        </w:numPr>
        <w:shd w:val="clear" w:color="auto" w:fill="auto"/>
        <w:spacing w:after="340" w:line="240" w:lineRule="auto"/>
        <w:jc w:val="center"/>
        <w:rPr>
          <w:b/>
          <w:sz w:val="28"/>
          <w:szCs w:val="28"/>
        </w:rPr>
      </w:pPr>
      <w:r w:rsidRPr="00245CC4">
        <w:rPr>
          <w:b/>
          <w:sz w:val="28"/>
          <w:szCs w:val="28"/>
        </w:rPr>
        <w:t>Общие положения</w:t>
      </w:r>
    </w:p>
    <w:p w:rsidR="00245CC4" w:rsidRDefault="00245CC4" w:rsidP="00245CC4">
      <w:pPr>
        <w:pStyle w:val="1"/>
        <w:numPr>
          <w:ilvl w:val="0"/>
          <w:numId w:val="8"/>
        </w:numPr>
        <w:shd w:val="clear" w:color="auto" w:fill="auto"/>
        <w:tabs>
          <w:tab w:val="left" w:pos="1372"/>
        </w:tabs>
        <w:spacing w:line="302" w:lineRule="auto"/>
        <w:ind w:firstLine="760"/>
        <w:jc w:val="both"/>
      </w:pPr>
      <w:r>
        <w:t xml:space="preserve">Настоящее Положение устанавливает требование к организации и проведению муниципального жилищного контроля на территории муниципального образования </w:t>
      </w:r>
      <w:r w:rsidRPr="001808E7">
        <w:t>«Угранский муниципальный округ»</w:t>
      </w:r>
      <w:r>
        <w:t xml:space="preserve"> Смоленской области (далее - муниципальный контроль).</w:t>
      </w:r>
    </w:p>
    <w:p w:rsidR="00245CC4" w:rsidRDefault="00245CC4" w:rsidP="00245CC4">
      <w:pPr>
        <w:pStyle w:val="1"/>
        <w:shd w:val="clear" w:color="auto" w:fill="auto"/>
        <w:ind w:firstLine="760"/>
        <w:jc w:val="both"/>
      </w:pPr>
      <w:r>
        <w:t>Муниципальный контроль - деятельность контрольного органа, направленная на предупреждение, выявление и пресечение нарушений обязательных требований.</w:t>
      </w:r>
    </w:p>
    <w:p w:rsidR="00245CC4" w:rsidRDefault="00245CC4" w:rsidP="00245CC4">
      <w:pPr>
        <w:pStyle w:val="1"/>
        <w:shd w:val="clear" w:color="auto" w:fill="auto"/>
        <w:ind w:firstLine="760"/>
        <w:jc w:val="both"/>
      </w:pPr>
      <w:r>
        <w:t>К отношениям, связанным с осуществлением муниципального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— Федеральный закон № 248-ФЗ).</w:t>
      </w:r>
    </w:p>
    <w:p w:rsidR="00245CC4" w:rsidRDefault="00245CC4" w:rsidP="00245CC4">
      <w:pPr>
        <w:pStyle w:val="1"/>
        <w:numPr>
          <w:ilvl w:val="0"/>
          <w:numId w:val="8"/>
        </w:numPr>
        <w:shd w:val="clear" w:color="auto" w:fill="auto"/>
        <w:tabs>
          <w:tab w:val="left" w:pos="1566"/>
        </w:tabs>
        <w:ind w:firstLine="760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фонда:</w:t>
      </w:r>
    </w:p>
    <w:p w:rsidR="00245CC4" w:rsidRDefault="00245CC4" w:rsidP="00245CC4">
      <w:pPr>
        <w:pStyle w:val="1"/>
        <w:numPr>
          <w:ilvl w:val="0"/>
          <w:numId w:val="9"/>
        </w:numPr>
        <w:shd w:val="clear" w:color="auto" w:fill="auto"/>
        <w:tabs>
          <w:tab w:val="left" w:pos="1065"/>
        </w:tabs>
        <w:ind w:firstLine="760"/>
        <w:jc w:val="both"/>
      </w:pPr>
      <w: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и.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45CC4" w:rsidRDefault="00245CC4" w:rsidP="00245CC4">
      <w:pPr>
        <w:pStyle w:val="1"/>
        <w:numPr>
          <w:ilvl w:val="0"/>
          <w:numId w:val="9"/>
        </w:numPr>
        <w:shd w:val="clear" w:color="auto" w:fill="auto"/>
        <w:tabs>
          <w:tab w:val="left" w:pos="1102"/>
        </w:tabs>
        <w:ind w:firstLine="760"/>
        <w:jc w:val="both"/>
      </w:pPr>
      <w:r>
        <w:t>требований к формированию фондов капитального ремонта;</w:t>
      </w:r>
    </w:p>
    <w:p w:rsidR="00245CC4" w:rsidRDefault="00245CC4" w:rsidP="00245CC4">
      <w:pPr>
        <w:pStyle w:val="1"/>
        <w:numPr>
          <w:ilvl w:val="0"/>
          <w:numId w:val="9"/>
        </w:numPr>
        <w:shd w:val="clear" w:color="auto" w:fill="auto"/>
        <w:tabs>
          <w:tab w:val="left" w:pos="1062"/>
        </w:tabs>
        <w:ind w:firstLine="760"/>
        <w:jc w:val="both"/>
      </w:pPr>
      <w:r>
        <w:t>требований к созданию и деятельности юридических лиц.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45CC4" w:rsidRDefault="00245CC4" w:rsidP="00245CC4">
      <w:pPr>
        <w:pStyle w:val="1"/>
        <w:numPr>
          <w:ilvl w:val="0"/>
          <w:numId w:val="9"/>
        </w:numPr>
        <w:shd w:val="clear" w:color="auto" w:fill="auto"/>
        <w:tabs>
          <w:tab w:val="left" w:pos="1056"/>
        </w:tabs>
        <w:ind w:firstLine="760"/>
        <w:jc w:val="both"/>
      </w:pPr>
      <w: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45CC4" w:rsidRDefault="00245CC4" w:rsidP="00245CC4">
      <w:pPr>
        <w:pStyle w:val="1"/>
        <w:shd w:val="clear" w:color="auto" w:fill="auto"/>
        <w:tabs>
          <w:tab w:val="left" w:leader="underscore" w:pos="6214"/>
          <w:tab w:val="left" w:leader="underscore" w:pos="6437"/>
        </w:tabs>
        <w:ind w:firstLine="0"/>
        <w:jc w:val="both"/>
      </w:pPr>
      <w:r>
        <w:t>в случае оказания услуг и выполнения работ по управлению, содержанию и ремонту общего имущества в многоквартирном ломе ненадлежащего качества и (или) с перерывами, превышающими установленную продолжительность;</w:t>
      </w:r>
    </w:p>
    <w:p w:rsidR="00245CC4" w:rsidRDefault="00245CC4" w:rsidP="00245CC4">
      <w:pPr>
        <w:pStyle w:val="1"/>
        <w:numPr>
          <w:ilvl w:val="0"/>
          <w:numId w:val="10"/>
        </w:numPr>
        <w:shd w:val="clear" w:color="auto" w:fill="auto"/>
        <w:tabs>
          <w:tab w:val="left" w:pos="1164"/>
        </w:tabs>
        <w:ind w:firstLine="780"/>
        <w:jc w:val="both"/>
      </w:pPr>
      <w:r>
        <w:t xml:space="preserve">правил содержания общего имущества в многоквартирном доме и правил </w:t>
      </w:r>
      <w:r>
        <w:lastRenderedPageBreak/>
        <w:t>изменения размера платы за содержание жилого помещения;</w:t>
      </w:r>
    </w:p>
    <w:p w:rsidR="00245CC4" w:rsidRDefault="00245CC4" w:rsidP="00245CC4">
      <w:pPr>
        <w:pStyle w:val="1"/>
        <w:numPr>
          <w:ilvl w:val="0"/>
          <w:numId w:val="10"/>
        </w:numPr>
        <w:shd w:val="clear" w:color="auto" w:fill="auto"/>
        <w:tabs>
          <w:tab w:val="left" w:pos="1164"/>
        </w:tabs>
        <w:ind w:firstLine="780"/>
        <w:jc w:val="both"/>
      </w:pPr>
      <w: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45CC4" w:rsidRDefault="00245CC4" w:rsidP="00245CC4">
      <w:pPr>
        <w:pStyle w:val="1"/>
        <w:numPr>
          <w:ilvl w:val="0"/>
          <w:numId w:val="10"/>
        </w:numPr>
        <w:shd w:val="clear" w:color="auto" w:fill="auto"/>
        <w:tabs>
          <w:tab w:val="left" w:pos="1164"/>
        </w:tabs>
        <w:ind w:firstLine="780"/>
        <w:jc w:val="both"/>
      </w:pPr>
      <w: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45CC4" w:rsidRDefault="00245CC4" w:rsidP="00245CC4">
      <w:pPr>
        <w:pStyle w:val="1"/>
        <w:numPr>
          <w:ilvl w:val="0"/>
          <w:numId w:val="10"/>
        </w:numPr>
        <w:shd w:val="clear" w:color="auto" w:fill="auto"/>
        <w:tabs>
          <w:tab w:val="left" w:pos="1164"/>
        </w:tabs>
        <w:ind w:firstLine="780"/>
        <w:jc w:val="both"/>
      </w:pPr>
      <w:r>
        <w:t>требований к порядку размещения ресурс 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45CC4" w:rsidRDefault="00245CC4" w:rsidP="00245CC4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80"/>
        <w:jc w:val="both"/>
      </w:pPr>
      <w:r>
        <w:t>требований к обеспечению доступности для инвалидов помещений в многоквартирных домах;</w:t>
      </w:r>
    </w:p>
    <w:p w:rsidR="00245CC4" w:rsidRDefault="00245CC4" w:rsidP="00245CC4">
      <w:pPr>
        <w:pStyle w:val="1"/>
        <w:numPr>
          <w:ilvl w:val="0"/>
          <w:numId w:val="10"/>
        </w:numPr>
        <w:shd w:val="clear" w:color="auto" w:fill="auto"/>
        <w:tabs>
          <w:tab w:val="left" w:pos="1354"/>
        </w:tabs>
        <w:ind w:firstLine="780"/>
        <w:jc w:val="both"/>
      </w:pPr>
      <w:r>
        <w:t>требований к предоставлению жилых помещений в наемных домах социального использования.</w:t>
      </w:r>
    </w:p>
    <w:p w:rsidR="00245CC4" w:rsidRDefault="00245CC4" w:rsidP="00245CC4">
      <w:pPr>
        <w:pStyle w:val="1"/>
        <w:numPr>
          <w:ilvl w:val="0"/>
          <w:numId w:val="8"/>
        </w:numPr>
        <w:shd w:val="clear" w:color="auto" w:fill="auto"/>
        <w:tabs>
          <w:tab w:val="left" w:pos="1354"/>
        </w:tabs>
        <w:ind w:firstLine="780"/>
        <w:jc w:val="both"/>
      </w:pPr>
      <w:r>
        <w:t xml:space="preserve">Муниципальный жилищный контроль на территории муниципального образования </w:t>
      </w:r>
      <w:r w:rsidRPr="00052DCE">
        <w:t>«Угранский муниципальный округ»</w:t>
      </w:r>
      <w:r>
        <w:t xml:space="preserve"> Смоленской области осуществляется Администрацией муниципального образования </w:t>
      </w:r>
      <w:r w:rsidRPr="00052DCE">
        <w:t>«Угранский муниципальный округ»</w:t>
      </w:r>
      <w:r>
        <w:t xml:space="preserve"> Смоленской области (далее - контрольный орган).</w:t>
      </w:r>
    </w:p>
    <w:p w:rsidR="00245CC4" w:rsidRDefault="00245CC4" w:rsidP="00245CC4">
      <w:pPr>
        <w:pStyle w:val="1"/>
        <w:numPr>
          <w:ilvl w:val="0"/>
          <w:numId w:val="8"/>
        </w:numPr>
        <w:shd w:val="clear" w:color="auto" w:fill="auto"/>
        <w:tabs>
          <w:tab w:val="left" w:pos="1354"/>
        </w:tabs>
        <w:ind w:firstLine="780"/>
        <w:jc w:val="both"/>
      </w:pPr>
      <w:r>
        <w:t xml:space="preserve">Должностное лицо Администрации муниципального образования </w:t>
      </w:r>
      <w:r w:rsidRPr="00052DCE">
        <w:t>«Угранский муниципальный округ»</w:t>
      </w:r>
      <w:r>
        <w:t xml:space="preserve"> Смоленской области, осуществляющее муниципальный контроль, одновременно по должности является руководителем контрольного органа - Глава муниципального образования </w:t>
      </w:r>
      <w:r w:rsidRPr="00052DCE">
        <w:t>«Угранский муниципальный округ»</w:t>
      </w:r>
      <w:r>
        <w:t xml:space="preserve"> Смоленской области</w:t>
      </w:r>
    </w:p>
    <w:p w:rsidR="00245CC4" w:rsidRDefault="00245CC4" w:rsidP="00245CC4">
      <w:pPr>
        <w:pStyle w:val="1"/>
        <w:shd w:val="clear" w:color="auto" w:fill="auto"/>
        <w:ind w:firstLine="780"/>
        <w:jc w:val="both"/>
      </w:pPr>
      <w:r>
        <w:t>Должностным лицом контрольного органа, уполномоченным принимать решения о проведении контрольных (надзорных) мероприятий, предусматривающих</w:t>
      </w:r>
      <w:r w:rsidR="00EF4BA5">
        <w:t xml:space="preserve"> </w:t>
      </w:r>
      <w:r>
        <w:t>взаимодействие с контрольным лицом, а также до</w:t>
      </w:r>
      <w:r w:rsidR="00EF4BA5">
        <w:t>кументальных проверок, является</w:t>
      </w:r>
      <w:r>
        <w:t xml:space="preserve"> руководитель контрольного органа.</w:t>
      </w:r>
    </w:p>
    <w:p w:rsidR="00245CC4" w:rsidRDefault="00245CC4" w:rsidP="00245CC4">
      <w:pPr>
        <w:pStyle w:val="1"/>
        <w:shd w:val="clear" w:color="auto" w:fill="auto"/>
        <w:ind w:firstLine="780"/>
        <w:jc w:val="both"/>
      </w:pPr>
      <w:r>
        <w:t xml:space="preserve">Инспектор муниципального контроля - специалист Администрации муниципального образования </w:t>
      </w:r>
      <w:r w:rsidRPr="00EA4E60">
        <w:t>«Угранский муниципальный округ»</w:t>
      </w:r>
      <w:r>
        <w:t xml:space="preserve"> Смоленской области, уполномоченный на осуществление муниципал</w:t>
      </w:r>
      <w:r w:rsidR="00EF4BA5">
        <w:t>ьного контроля (муниципальный инспе</w:t>
      </w:r>
      <w:r>
        <w:t>кто</w:t>
      </w:r>
      <w:r w:rsidR="00EF4BA5">
        <w:t>р</w:t>
      </w:r>
      <w:r>
        <w:t xml:space="preserve">), согласно распоряжения Администрации муниципального образования </w:t>
      </w:r>
      <w:r w:rsidRPr="00052DCE">
        <w:t>«Угранский муниципальный округ»</w:t>
      </w:r>
      <w:r>
        <w:t xml:space="preserve"> Смоленской области на осуществление мероприятий по проверке.</w:t>
      </w:r>
    </w:p>
    <w:p w:rsidR="00245CC4" w:rsidRDefault="00245CC4" w:rsidP="00245CC4">
      <w:pPr>
        <w:pStyle w:val="1"/>
        <w:numPr>
          <w:ilvl w:val="0"/>
          <w:numId w:val="8"/>
        </w:numPr>
        <w:shd w:val="clear" w:color="auto" w:fill="auto"/>
        <w:tabs>
          <w:tab w:val="left" w:pos="1224"/>
        </w:tabs>
        <w:ind w:firstLine="780"/>
        <w:jc w:val="both"/>
      </w:pPr>
      <w:r>
        <w:t>Межведомственное взаимодействие при осуществлении муниципального контроля осуществляется согласно статье 20 Федерального закона № 248-ФЗ.</w:t>
      </w:r>
    </w:p>
    <w:p w:rsidR="00245CC4" w:rsidRDefault="00245CC4" w:rsidP="00245CC4">
      <w:pPr>
        <w:pStyle w:val="1"/>
        <w:numPr>
          <w:ilvl w:val="0"/>
          <w:numId w:val="8"/>
        </w:numPr>
        <w:shd w:val="clear" w:color="auto" w:fill="auto"/>
        <w:tabs>
          <w:tab w:val="left" w:pos="1354"/>
        </w:tabs>
        <w:ind w:firstLine="780"/>
        <w:jc w:val="both"/>
      </w:pPr>
      <w:r>
        <w:t>Объектами муниципального контроля являются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фонда.</w:t>
      </w:r>
    </w:p>
    <w:p w:rsidR="00245CC4" w:rsidRDefault="00245CC4" w:rsidP="00245CC4">
      <w:pPr>
        <w:pStyle w:val="1"/>
        <w:shd w:val="clear" w:color="auto" w:fill="auto"/>
        <w:spacing w:line="269" w:lineRule="auto"/>
        <w:ind w:firstLine="760"/>
        <w:jc w:val="both"/>
      </w:pPr>
      <w:r>
        <w:rPr>
          <w:lang w:bidi="en-US"/>
        </w:rPr>
        <w:t>1</w:t>
      </w:r>
      <w:r w:rsidRPr="008732F8">
        <w:rPr>
          <w:lang w:bidi="en-US"/>
        </w:rPr>
        <w:t>.</w:t>
      </w:r>
      <w:r>
        <w:rPr>
          <w:lang w:bidi="en-US"/>
        </w:rPr>
        <w:t>7</w:t>
      </w:r>
      <w:r w:rsidRPr="008732F8">
        <w:rPr>
          <w:lang w:bidi="en-US"/>
        </w:rPr>
        <w:t xml:space="preserve">. </w:t>
      </w:r>
      <w:r>
        <w:t>Учет объектов контроля осуществляется контрольным органом с использованием ведомственной информационной системы посредством сбора, обработки, анализа и учета сведений об объектах контроля, использования информации, представляемой в контрольный орган в соответствии с нормативными правовыми актами, информации, получаемой в рамках межведомственного взаимодействия, а также общедоступной информации и сведениями с контролируемыми лицами на бумажном носителе.</w:t>
      </w:r>
    </w:p>
    <w:p w:rsidR="00245CC4" w:rsidRDefault="00245CC4" w:rsidP="00245CC4">
      <w:pPr>
        <w:pStyle w:val="1"/>
        <w:numPr>
          <w:ilvl w:val="0"/>
          <w:numId w:val="11"/>
        </w:numPr>
        <w:shd w:val="clear" w:color="auto" w:fill="auto"/>
        <w:tabs>
          <w:tab w:val="left" w:pos="1277"/>
        </w:tabs>
        <w:spacing w:after="320" w:line="269" w:lineRule="auto"/>
        <w:ind w:firstLine="760"/>
        <w:jc w:val="both"/>
      </w:pPr>
      <w:r>
        <w:lastRenderedPageBreak/>
        <w:t xml:space="preserve">Формы документов, составляемые и используемые при осуществлении муниципального контроля на территории муниципального образования </w:t>
      </w:r>
      <w:r w:rsidRPr="00EA4E60">
        <w:t>«Угранский муниципальный округ»</w:t>
      </w:r>
      <w:r>
        <w:t xml:space="preserve"> Смоленской области утверждены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 (Зарегистрировано в Минюсте России 31.05.2021 № 63710).</w:t>
      </w:r>
    </w:p>
    <w:p w:rsidR="00245CC4" w:rsidRPr="005D05C3" w:rsidRDefault="00245CC4" w:rsidP="00245CC4">
      <w:pPr>
        <w:pStyle w:val="1"/>
        <w:numPr>
          <w:ilvl w:val="0"/>
          <w:numId w:val="36"/>
        </w:numPr>
        <w:shd w:val="clear" w:color="auto" w:fill="auto"/>
        <w:tabs>
          <w:tab w:val="left" w:pos="763"/>
        </w:tabs>
        <w:spacing w:after="320" w:line="240" w:lineRule="auto"/>
        <w:jc w:val="center"/>
        <w:rPr>
          <w:b/>
          <w:sz w:val="28"/>
          <w:szCs w:val="28"/>
        </w:rPr>
      </w:pPr>
      <w:r w:rsidRPr="00245CC4">
        <w:rPr>
          <w:b/>
          <w:sz w:val="28"/>
          <w:szCs w:val="28"/>
        </w:rPr>
        <w:t>Управление рисками причинения вреда (ущерба)</w:t>
      </w:r>
      <w:r w:rsidRPr="00245CC4">
        <w:rPr>
          <w:b/>
          <w:sz w:val="28"/>
          <w:szCs w:val="28"/>
        </w:rPr>
        <w:br/>
        <w:t>охраняемым законом ценностям при осуществлении</w:t>
      </w:r>
      <w:r w:rsidRPr="00245CC4">
        <w:rPr>
          <w:b/>
          <w:sz w:val="28"/>
          <w:szCs w:val="28"/>
        </w:rPr>
        <w:br/>
      </w:r>
      <w:r w:rsidRPr="005D05C3">
        <w:rPr>
          <w:b/>
          <w:sz w:val="28"/>
          <w:szCs w:val="28"/>
        </w:rPr>
        <w:t>м</w:t>
      </w:r>
      <w:r w:rsidRPr="005D05C3">
        <w:rPr>
          <w:b/>
          <w:i/>
          <w:iCs/>
          <w:sz w:val="28"/>
          <w:szCs w:val="28"/>
        </w:rPr>
        <w:t>у</w:t>
      </w:r>
      <w:r w:rsidRPr="005D05C3">
        <w:rPr>
          <w:b/>
          <w:sz w:val="28"/>
          <w:szCs w:val="28"/>
        </w:rPr>
        <w:t>ниципального контроля</w:t>
      </w:r>
    </w:p>
    <w:p w:rsidR="00245CC4" w:rsidRDefault="00245CC4" w:rsidP="00245CC4">
      <w:pPr>
        <w:pStyle w:val="1"/>
        <w:shd w:val="clear" w:color="auto" w:fill="auto"/>
        <w:spacing w:after="320" w:line="264" w:lineRule="auto"/>
        <w:ind w:firstLine="760"/>
        <w:jc w:val="both"/>
      </w:pPr>
      <w:r w:rsidRPr="005D05C3">
        <w:t>Руководствуясь, частью 7 статьи 22 Федерального закона № 248-ФЗ система оценки и управления рисками при осуществлении муниципального контроля на территории муниципального образования «Угранский муниципальный округ» Смоленской области не применяется.</w:t>
      </w:r>
    </w:p>
    <w:p w:rsidR="00245CC4" w:rsidRPr="00245CC4" w:rsidRDefault="00245CC4" w:rsidP="00245CC4">
      <w:pPr>
        <w:pStyle w:val="1"/>
        <w:numPr>
          <w:ilvl w:val="0"/>
          <w:numId w:val="35"/>
        </w:numPr>
        <w:shd w:val="clear" w:color="auto" w:fill="auto"/>
        <w:tabs>
          <w:tab w:val="left" w:pos="486"/>
        </w:tabs>
        <w:spacing w:line="240" w:lineRule="auto"/>
        <w:rPr>
          <w:b/>
          <w:sz w:val="28"/>
          <w:szCs w:val="28"/>
        </w:rPr>
      </w:pPr>
      <w:r w:rsidRPr="00245CC4">
        <w:rPr>
          <w:b/>
          <w:sz w:val="28"/>
          <w:szCs w:val="28"/>
        </w:rPr>
        <w:t>Профилактика рисков причинения вреда (ущерба) охраняемым</w:t>
      </w:r>
    </w:p>
    <w:p w:rsidR="00245CC4" w:rsidRPr="00245CC4" w:rsidRDefault="00245CC4" w:rsidP="00245CC4">
      <w:pPr>
        <w:pStyle w:val="1"/>
        <w:shd w:val="clear" w:color="auto" w:fill="auto"/>
        <w:spacing w:after="320" w:line="240" w:lineRule="auto"/>
        <w:ind w:firstLine="0"/>
        <w:jc w:val="center"/>
        <w:rPr>
          <w:b/>
          <w:sz w:val="28"/>
          <w:szCs w:val="28"/>
        </w:rPr>
      </w:pPr>
      <w:r w:rsidRPr="00245CC4">
        <w:rPr>
          <w:b/>
          <w:sz w:val="28"/>
          <w:szCs w:val="28"/>
        </w:rPr>
        <w:t>законом ценностям</w:t>
      </w:r>
    </w:p>
    <w:p w:rsidR="00245CC4" w:rsidRDefault="00EF4BA5" w:rsidP="00245CC4">
      <w:pPr>
        <w:pStyle w:val="1"/>
        <w:numPr>
          <w:ilvl w:val="0"/>
          <w:numId w:val="13"/>
        </w:numPr>
        <w:shd w:val="clear" w:color="auto" w:fill="auto"/>
        <w:tabs>
          <w:tab w:val="left" w:pos="1277"/>
        </w:tabs>
        <w:ind w:firstLine="760"/>
        <w:jc w:val="both"/>
      </w:pPr>
      <w:r>
        <w:t>Руководствуясь</w:t>
      </w:r>
      <w:r w:rsidR="00245CC4">
        <w:t xml:space="preserve"> частью 2 статьи 45 Федерального закона № 248-ФЗ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лиц. повышения информированности о способах их соблюдения контрольный орган при осуществлении муниципального контроля осуществляет следующие профилактические мероприятия:</w:t>
      </w:r>
    </w:p>
    <w:p w:rsidR="00245CC4" w:rsidRDefault="00245CC4" w:rsidP="00245CC4">
      <w:pPr>
        <w:pStyle w:val="1"/>
        <w:numPr>
          <w:ilvl w:val="0"/>
          <w:numId w:val="14"/>
        </w:numPr>
        <w:shd w:val="clear" w:color="auto" w:fill="auto"/>
        <w:tabs>
          <w:tab w:val="left" w:pos="1046"/>
        </w:tabs>
        <w:ind w:firstLine="740"/>
      </w:pPr>
      <w:r>
        <w:t>информирование:</w:t>
      </w:r>
    </w:p>
    <w:p w:rsidR="00245CC4" w:rsidRDefault="00245CC4" w:rsidP="00245CC4">
      <w:pPr>
        <w:pStyle w:val="1"/>
        <w:numPr>
          <w:ilvl w:val="0"/>
          <w:numId w:val="14"/>
        </w:numPr>
        <w:shd w:val="clear" w:color="auto" w:fill="auto"/>
        <w:tabs>
          <w:tab w:val="left" w:pos="1082"/>
        </w:tabs>
        <w:ind w:firstLine="740"/>
        <w:jc w:val="both"/>
      </w:pPr>
      <w:r>
        <w:t>консультирование.</w:t>
      </w:r>
    </w:p>
    <w:p w:rsidR="00245CC4" w:rsidRDefault="00245CC4" w:rsidP="00245CC4">
      <w:pPr>
        <w:pStyle w:val="1"/>
        <w:numPr>
          <w:ilvl w:val="0"/>
          <w:numId w:val="13"/>
        </w:numPr>
        <w:shd w:val="clear" w:color="auto" w:fill="auto"/>
        <w:tabs>
          <w:tab w:val="left" w:pos="1277"/>
        </w:tabs>
        <w:ind w:firstLine="760"/>
        <w:jc w:val="both"/>
      </w:pPr>
      <w:r>
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</w:r>
    </w:p>
    <w:p w:rsidR="00245CC4" w:rsidRDefault="00245CC4" w:rsidP="00245CC4">
      <w:pPr>
        <w:pStyle w:val="1"/>
        <w:shd w:val="clear" w:color="auto" w:fill="auto"/>
        <w:ind w:firstLine="760"/>
        <w:jc w:val="both"/>
      </w:pPr>
      <w:r>
        <w:t>Контрольный орган обязан размещать и поддерживать в актуальном сост</w:t>
      </w:r>
      <w:r w:rsidR="00EF4BA5">
        <w:t>оянии на официальном сайте в сет</w:t>
      </w:r>
      <w:r>
        <w:t>и «Интернет» сведения, предусмотренные частью 3 статьи 46 Федерального закона № 248-ФЗ.</w:t>
      </w:r>
    </w:p>
    <w:p w:rsidR="00EF4BA5" w:rsidRDefault="00245CC4" w:rsidP="004C6D87">
      <w:pPr>
        <w:pStyle w:val="1"/>
        <w:numPr>
          <w:ilvl w:val="2"/>
          <w:numId w:val="35"/>
        </w:numPr>
        <w:shd w:val="clear" w:color="auto" w:fill="auto"/>
        <w:tabs>
          <w:tab w:val="left" w:pos="1277"/>
        </w:tabs>
        <w:spacing w:after="320"/>
        <w:ind w:left="0" w:firstLine="851"/>
        <w:jc w:val="both"/>
      </w:pPr>
      <w:r>
        <w:t>Консультирование контролируемых лиц осуществляется в соответствии со статьей 50 Федерального закона № 248-ФЗ.</w:t>
      </w:r>
    </w:p>
    <w:p w:rsidR="00245CC4" w:rsidRDefault="00245CC4" w:rsidP="004C6D87">
      <w:pPr>
        <w:pStyle w:val="1"/>
        <w:numPr>
          <w:ilvl w:val="2"/>
          <w:numId w:val="35"/>
        </w:numPr>
        <w:shd w:val="clear" w:color="auto" w:fill="auto"/>
        <w:tabs>
          <w:tab w:val="left" w:pos="1277"/>
        </w:tabs>
        <w:spacing w:after="320"/>
        <w:ind w:left="0" w:firstLine="851"/>
        <w:jc w:val="both"/>
      </w:pPr>
      <w:r>
        <w:t>Консультирование осуществляется инспектором и</w:t>
      </w:r>
      <w:r w:rsidR="00EF4BA5">
        <w:t xml:space="preserve"> должностным лицом контрольного органа, </w:t>
      </w:r>
      <w:r>
        <w:t>уполномоченными на проведение консультирования, устно по телефону, посредством видео-конференц-связи, па личном приеме либо в ходе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5BD52" wp14:editId="5D3CBF24">
                <wp:simplePos x="0" y="0"/>
                <wp:positionH relativeFrom="page">
                  <wp:posOffset>4697095</wp:posOffset>
                </wp:positionH>
                <wp:positionV relativeFrom="paragraph">
                  <wp:posOffset>12700</wp:posOffset>
                </wp:positionV>
                <wp:extent cx="1060450" cy="21717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5CC4" w:rsidRDefault="00245CC4" w:rsidP="00245CC4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контрольного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E05BD52"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369.85pt;margin-top:1pt;width:83.5pt;height:17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" filled="f" stroked="f">
                <v:textbox inset="0,0,0,0">
                  <w:txbxContent>
                    <w:p w:rsidR="00245CC4" w:rsidRDefault="00245CC4" w:rsidP="00245CC4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контрольного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DA56F" wp14:editId="35409FF7">
                <wp:simplePos x="0" y="0"/>
                <wp:positionH relativeFrom="page">
                  <wp:posOffset>5995670</wp:posOffset>
                </wp:positionH>
                <wp:positionV relativeFrom="paragraph">
                  <wp:posOffset>12700</wp:posOffset>
                </wp:positionV>
                <wp:extent cx="1003300" cy="21971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5CC4" w:rsidRDefault="00245CC4" w:rsidP="00245CC4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(надзорного)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7DA56F" id="Shape 21" o:spid="_x0000_s1027" type="#_x0000_t202" style="position:absolute;left:0;text-align:left;margin-left:472.1pt;margin-top:1pt;width:79pt;height:17.3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" filled="f" stroked="f">
                <v:textbox inset="0,0,0,0">
                  <w:txbxContent>
                    <w:p w:rsidR="00245CC4" w:rsidRDefault="00245CC4" w:rsidP="00245CC4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(надзорного)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 проведения профилактического мероприятия, мероприятия.</w:t>
      </w:r>
    </w:p>
    <w:p w:rsidR="00245CC4" w:rsidRDefault="00245CC4" w:rsidP="00245CC4">
      <w:pPr>
        <w:pStyle w:val="1"/>
        <w:numPr>
          <w:ilvl w:val="0"/>
          <w:numId w:val="16"/>
        </w:numPr>
        <w:shd w:val="clear" w:color="auto" w:fill="auto"/>
        <w:tabs>
          <w:tab w:val="left" w:pos="1478"/>
        </w:tabs>
        <w:ind w:firstLine="740"/>
        <w:jc w:val="both"/>
      </w:pPr>
      <w:r>
        <w:t>Консультирование осуществляется по следующим вопросам:</w:t>
      </w:r>
    </w:p>
    <w:p w:rsidR="00245CC4" w:rsidRDefault="00245CC4" w:rsidP="00245CC4">
      <w:pPr>
        <w:pStyle w:val="1"/>
        <w:numPr>
          <w:ilvl w:val="0"/>
          <w:numId w:val="17"/>
        </w:numPr>
        <w:shd w:val="clear" w:color="auto" w:fill="auto"/>
        <w:tabs>
          <w:tab w:val="left" w:pos="910"/>
        </w:tabs>
        <w:ind w:firstLine="740"/>
        <w:jc w:val="both"/>
      </w:pPr>
      <w:r>
        <w:t xml:space="preserve">разъяснение нрав и обязанностей должностного лица контрольного органа при </w:t>
      </w:r>
      <w:r>
        <w:lastRenderedPageBreak/>
        <w:t>осуществлении муниципального контроля:</w:t>
      </w:r>
    </w:p>
    <w:p w:rsidR="00245CC4" w:rsidRDefault="00245CC4" w:rsidP="00245CC4">
      <w:pPr>
        <w:pStyle w:val="1"/>
        <w:numPr>
          <w:ilvl w:val="0"/>
          <w:numId w:val="17"/>
        </w:numPr>
        <w:shd w:val="clear" w:color="auto" w:fill="auto"/>
        <w:tabs>
          <w:tab w:val="left" w:pos="918"/>
        </w:tabs>
        <w:ind w:firstLine="740"/>
        <w:jc w:val="both"/>
      </w:pPr>
      <w:r>
        <w:t>разъяснение прав и обязанностей контролируемых лиц при осуществлении в отношении них муниципального контроля:</w:t>
      </w:r>
    </w:p>
    <w:p w:rsidR="00245CC4" w:rsidRDefault="00245CC4" w:rsidP="00245CC4">
      <w:pPr>
        <w:pStyle w:val="1"/>
        <w:numPr>
          <w:ilvl w:val="0"/>
          <w:numId w:val="17"/>
        </w:numPr>
        <w:shd w:val="clear" w:color="auto" w:fill="auto"/>
        <w:tabs>
          <w:tab w:val="left" w:pos="945"/>
        </w:tabs>
        <w:ind w:firstLine="740"/>
        <w:jc w:val="both"/>
      </w:pPr>
      <w:r>
        <w:t>порядок и сроки проведения контрольных (надзорных) мероприятий:</w:t>
      </w:r>
    </w:p>
    <w:p w:rsidR="00245CC4" w:rsidRDefault="00245CC4" w:rsidP="00245CC4">
      <w:pPr>
        <w:pStyle w:val="1"/>
        <w:numPr>
          <w:ilvl w:val="0"/>
          <w:numId w:val="17"/>
        </w:numPr>
        <w:shd w:val="clear" w:color="auto" w:fill="auto"/>
        <w:tabs>
          <w:tab w:val="left" w:pos="918"/>
        </w:tabs>
        <w:ind w:firstLine="740"/>
        <w:jc w:val="both"/>
      </w:pPr>
      <w:r>
        <w:t>выполнение обязательных требований в сфере использования и содержания жилых помещений, использования и содержания общего имущества в многоквартирных домах, предоставления коммунальных услуг.</w:t>
      </w:r>
    </w:p>
    <w:p w:rsidR="00245CC4" w:rsidRDefault="00245CC4" w:rsidP="00245CC4">
      <w:pPr>
        <w:pStyle w:val="1"/>
        <w:numPr>
          <w:ilvl w:val="0"/>
          <w:numId w:val="16"/>
        </w:numPr>
        <w:shd w:val="clear" w:color="auto" w:fill="auto"/>
        <w:tabs>
          <w:tab w:val="left" w:pos="1609"/>
        </w:tabs>
        <w:ind w:firstLine="740"/>
        <w:jc w:val="both"/>
      </w:pPr>
      <w:r>
        <w:t>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 Рассмотрение кош рольным органом письменного запроса контролируемого лица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245CC4" w:rsidRDefault="00245CC4" w:rsidP="00245CC4">
      <w:pPr>
        <w:pStyle w:val="1"/>
        <w:numPr>
          <w:ilvl w:val="0"/>
          <w:numId w:val="16"/>
        </w:numPr>
        <w:shd w:val="clear" w:color="auto" w:fill="auto"/>
        <w:tabs>
          <w:tab w:val="left" w:pos="1456"/>
        </w:tabs>
        <w:spacing w:after="320"/>
        <w:ind w:firstLine="740"/>
        <w:jc w:val="both"/>
      </w:pPr>
      <w:r>
        <w:t>При поступлени</w:t>
      </w:r>
      <w:r w:rsidR="00EF4BA5">
        <w:t>и в контрольный орган обращений</w:t>
      </w:r>
      <w:r>
        <w:t xml:space="preserve"> по однотипным и неоднократно повторяющимся вопросам консультирование осуществляется посредством размещения на официальном сайте контрольного органа в сети «Интернет» письменного разъяснения, подписанного начальником контрольного органа.</w:t>
      </w:r>
    </w:p>
    <w:p w:rsidR="00245CC4" w:rsidRPr="00245CC4" w:rsidRDefault="00245CC4" w:rsidP="00245CC4">
      <w:pPr>
        <w:pStyle w:val="1"/>
        <w:numPr>
          <w:ilvl w:val="0"/>
          <w:numId w:val="35"/>
        </w:numPr>
        <w:shd w:val="clear" w:color="auto" w:fill="auto"/>
        <w:tabs>
          <w:tab w:val="left" w:pos="478"/>
        </w:tabs>
        <w:spacing w:after="320" w:line="240" w:lineRule="auto"/>
        <w:ind w:left="0" w:firstLine="0"/>
        <w:jc w:val="center"/>
        <w:rPr>
          <w:b/>
          <w:sz w:val="28"/>
          <w:szCs w:val="28"/>
        </w:rPr>
      </w:pPr>
      <w:r w:rsidRPr="00245CC4">
        <w:rPr>
          <w:b/>
          <w:sz w:val="28"/>
          <w:szCs w:val="28"/>
        </w:rPr>
        <w:t>Осуществление муниципального контроля</w:t>
      </w:r>
    </w:p>
    <w:p w:rsidR="00245CC4" w:rsidRDefault="00245CC4" w:rsidP="00245CC4">
      <w:pPr>
        <w:pStyle w:val="1"/>
        <w:numPr>
          <w:ilvl w:val="0"/>
          <w:numId w:val="18"/>
        </w:numPr>
        <w:shd w:val="clear" w:color="auto" w:fill="auto"/>
        <w:tabs>
          <w:tab w:val="left" w:pos="1276"/>
        </w:tabs>
        <w:spacing w:line="264" w:lineRule="auto"/>
        <w:ind w:firstLine="740"/>
        <w:jc w:val="both"/>
      </w:pPr>
      <w:r>
        <w:t>В рамках осуществления муниципального контроля контрольным органом проводятся следующие контрольные (надзорные) мероприятия при взаимодействии с контролируемыми лицами: инспекционный визит, рейдовый осмотр, документарная проверка, выездная проверка.</w:t>
      </w:r>
    </w:p>
    <w:p w:rsidR="00245CC4" w:rsidRDefault="00245CC4" w:rsidP="00245CC4">
      <w:pPr>
        <w:pStyle w:val="1"/>
        <w:numPr>
          <w:ilvl w:val="0"/>
          <w:numId w:val="18"/>
        </w:numPr>
        <w:shd w:val="clear" w:color="auto" w:fill="auto"/>
        <w:tabs>
          <w:tab w:val="left" w:pos="1276"/>
        </w:tabs>
        <w:spacing w:line="264" w:lineRule="auto"/>
        <w:ind w:firstLine="740"/>
        <w:jc w:val="both"/>
      </w:pPr>
      <w:r>
        <w:t>Внеплановые контрольные (надзорные) мероприятия осуществляются в соответствии со статьей 66 Федерального закона № 248-ФЗ.</w:t>
      </w:r>
    </w:p>
    <w:p w:rsidR="00245CC4" w:rsidRDefault="00245CC4" w:rsidP="00245CC4">
      <w:pPr>
        <w:pStyle w:val="1"/>
        <w:numPr>
          <w:ilvl w:val="0"/>
          <w:numId w:val="18"/>
        </w:numPr>
        <w:shd w:val="clear" w:color="auto" w:fill="auto"/>
        <w:tabs>
          <w:tab w:val="left" w:pos="1276"/>
        </w:tabs>
        <w:spacing w:line="264" w:lineRule="auto"/>
        <w:ind w:firstLine="740"/>
        <w:jc w:val="both"/>
      </w:pPr>
      <w:r>
        <w:t xml:space="preserve">Руководствуясь частью 2 статьи 61 Федерального закона № 248-ФЗ муниципальный контроль на территории муниципального образования </w:t>
      </w:r>
      <w:r w:rsidRPr="00052DCE">
        <w:t>«Угранский муниципальный округ»</w:t>
      </w:r>
      <w:r>
        <w:t xml:space="preserve"> Смоленской области осуществляется без проведения плановых контрольных (надзорных) мероприятий.</w:t>
      </w:r>
    </w:p>
    <w:p w:rsidR="00245CC4" w:rsidRDefault="00245CC4" w:rsidP="00245CC4">
      <w:pPr>
        <w:pStyle w:val="1"/>
        <w:numPr>
          <w:ilvl w:val="0"/>
          <w:numId w:val="18"/>
        </w:numPr>
        <w:shd w:val="clear" w:color="auto" w:fill="auto"/>
        <w:tabs>
          <w:tab w:val="left" w:pos="1276"/>
        </w:tabs>
        <w:spacing w:line="264" w:lineRule="auto"/>
        <w:ind w:firstLine="740"/>
        <w:jc w:val="both"/>
      </w:pPr>
      <w:r>
        <w:t>В соответствии с частью 3 статьи 66 Федерального зако</w:t>
      </w:r>
      <w:r w:rsidR="00EF4BA5">
        <w:t>на № 248-ФЗ все внеплановые конт</w:t>
      </w:r>
      <w:r>
        <w:t>рольные (надзорные) мероприятия могут проводиться только после согласования с органами прокуратуры.</w:t>
      </w:r>
    </w:p>
    <w:p w:rsidR="00245CC4" w:rsidRDefault="00245CC4" w:rsidP="00245CC4">
      <w:pPr>
        <w:pStyle w:val="1"/>
        <w:numPr>
          <w:ilvl w:val="0"/>
          <w:numId w:val="18"/>
        </w:numPr>
        <w:shd w:val="clear" w:color="auto" w:fill="auto"/>
        <w:tabs>
          <w:tab w:val="left" w:pos="1276"/>
        </w:tabs>
        <w:spacing w:line="264" w:lineRule="auto"/>
        <w:ind w:firstLine="740"/>
        <w:jc w:val="both"/>
      </w:pPr>
      <w:r>
        <w:t>Внеплановые контрольные (надзорные) мероприятия осуществляются в виде инспекционного визига, рейдового осмотра. документарной проверки и выездной проверки.</w:t>
      </w:r>
    </w:p>
    <w:p w:rsidR="00245CC4" w:rsidRDefault="00245CC4" w:rsidP="00245CC4">
      <w:pPr>
        <w:pStyle w:val="1"/>
        <w:numPr>
          <w:ilvl w:val="0"/>
          <w:numId w:val="18"/>
        </w:numPr>
        <w:shd w:val="clear" w:color="auto" w:fill="auto"/>
        <w:tabs>
          <w:tab w:val="left" w:pos="1456"/>
        </w:tabs>
        <w:spacing w:line="264" w:lineRule="auto"/>
        <w:ind w:firstLine="740"/>
        <w:jc w:val="both"/>
      </w:pPr>
      <w:r>
        <w:t>Содержание внеплановых контрольных (надзорных) мероприятий определяется в соответствии с пунктами 4.8 - 4.1 настоящего Положения.</w:t>
      </w:r>
    </w:p>
    <w:p w:rsidR="00245CC4" w:rsidRDefault="00245CC4" w:rsidP="00245CC4">
      <w:pPr>
        <w:pStyle w:val="1"/>
        <w:numPr>
          <w:ilvl w:val="0"/>
          <w:numId w:val="18"/>
        </w:numPr>
        <w:shd w:val="clear" w:color="auto" w:fill="auto"/>
        <w:tabs>
          <w:tab w:val="left" w:pos="1276"/>
        </w:tabs>
        <w:spacing w:line="264" w:lineRule="auto"/>
        <w:ind w:firstLine="740"/>
        <w:jc w:val="both"/>
      </w:pPr>
      <w:r>
        <w:t>Проведение контрольных (надзорных) мероприятий осуществляется в соответствии с общими требованиями, установленными статьей 65 Федерального закона № 248-ФЗ.</w:t>
      </w:r>
    </w:p>
    <w:p w:rsidR="00245CC4" w:rsidRDefault="00245CC4" w:rsidP="00245CC4">
      <w:pPr>
        <w:pStyle w:val="1"/>
        <w:numPr>
          <w:ilvl w:val="0"/>
          <w:numId w:val="19"/>
        </w:numPr>
        <w:shd w:val="clear" w:color="auto" w:fill="auto"/>
        <w:tabs>
          <w:tab w:val="left" w:pos="1564"/>
        </w:tabs>
        <w:ind w:firstLine="740"/>
        <w:jc w:val="both"/>
      </w:pPr>
      <w:r>
        <w:t>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245CC4" w:rsidRDefault="00245CC4" w:rsidP="00245CC4">
      <w:pPr>
        <w:pStyle w:val="1"/>
        <w:shd w:val="clear" w:color="auto" w:fill="auto"/>
        <w:ind w:firstLine="740"/>
        <w:jc w:val="both"/>
      </w:pPr>
      <w: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</w:t>
      </w:r>
      <w:r>
        <w:lastRenderedPageBreak/>
        <w:t>структурных подразделений) либо объекта контроля.</w:t>
      </w:r>
    </w:p>
    <w:p w:rsidR="00245CC4" w:rsidRDefault="00245CC4" w:rsidP="00245CC4">
      <w:pPr>
        <w:pStyle w:val="1"/>
        <w:numPr>
          <w:ilvl w:val="0"/>
          <w:numId w:val="20"/>
        </w:numPr>
        <w:shd w:val="clear" w:color="auto" w:fill="auto"/>
        <w:tabs>
          <w:tab w:val="left" w:pos="1564"/>
        </w:tabs>
        <w:ind w:firstLine="740"/>
        <w:jc w:val="both"/>
      </w:pPr>
      <w:r>
        <w:t>В ходе инспекционного визита могут совершаться следующие контрольные (надзорные) действия:</w:t>
      </w:r>
    </w:p>
    <w:p w:rsidR="00245CC4" w:rsidRDefault="00245CC4" w:rsidP="00245CC4">
      <w:pPr>
        <w:pStyle w:val="1"/>
        <w:numPr>
          <w:ilvl w:val="0"/>
          <w:numId w:val="21"/>
        </w:numPr>
        <w:shd w:val="clear" w:color="auto" w:fill="auto"/>
        <w:tabs>
          <w:tab w:val="left" w:pos="1062"/>
        </w:tabs>
        <w:ind w:firstLine="720"/>
        <w:jc w:val="both"/>
      </w:pPr>
      <w:r>
        <w:t>осмотр;</w:t>
      </w:r>
    </w:p>
    <w:p w:rsidR="00245CC4" w:rsidRDefault="00245CC4" w:rsidP="00245CC4">
      <w:pPr>
        <w:pStyle w:val="1"/>
        <w:numPr>
          <w:ilvl w:val="0"/>
          <w:numId w:val="21"/>
        </w:numPr>
        <w:shd w:val="clear" w:color="auto" w:fill="auto"/>
        <w:tabs>
          <w:tab w:val="left" w:pos="1098"/>
        </w:tabs>
        <w:ind w:firstLine="720"/>
        <w:jc w:val="both"/>
      </w:pPr>
      <w:r>
        <w:t>опрос;</w:t>
      </w:r>
    </w:p>
    <w:p w:rsidR="00245CC4" w:rsidRDefault="00245CC4" w:rsidP="00245CC4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720"/>
        <w:jc w:val="both"/>
      </w:pPr>
      <w:r>
        <w:t>получение письменных объяснений;</w:t>
      </w:r>
    </w:p>
    <w:p w:rsidR="00245CC4" w:rsidRDefault="00245CC4" w:rsidP="00245CC4">
      <w:pPr>
        <w:pStyle w:val="1"/>
        <w:numPr>
          <w:ilvl w:val="0"/>
          <w:numId w:val="21"/>
        </w:numPr>
        <w:shd w:val="clear" w:color="auto" w:fill="auto"/>
        <w:tabs>
          <w:tab w:val="left" w:pos="1113"/>
        </w:tabs>
        <w:ind w:firstLine="720"/>
        <w:jc w:val="both"/>
      </w:pPr>
      <w:r>
        <w:t>инструментальное обследование;</w:t>
      </w:r>
    </w:p>
    <w:p w:rsidR="00245CC4" w:rsidRDefault="00245CC4" w:rsidP="00245CC4">
      <w:pPr>
        <w:pStyle w:val="1"/>
        <w:numPr>
          <w:ilvl w:val="0"/>
          <w:numId w:val="21"/>
        </w:numPr>
        <w:shd w:val="clear" w:color="auto" w:fill="auto"/>
        <w:tabs>
          <w:tab w:val="left" w:pos="1249"/>
        </w:tabs>
        <w:ind w:firstLine="74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45CC4" w:rsidRDefault="00245CC4" w:rsidP="00245CC4">
      <w:pPr>
        <w:pStyle w:val="1"/>
        <w:shd w:val="clear" w:color="auto" w:fill="auto"/>
        <w:ind w:firstLine="740"/>
        <w:jc w:val="both"/>
      </w:pPr>
      <w: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45CC4" w:rsidRDefault="00245CC4" w:rsidP="00245CC4">
      <w:pPr>
        <w:pStyle w:val="1"/>
        <w:shd w:val="clear" w:color="auto" w:fill="auto"/>
        <w:ind w:firstLine="740"/>
        <w:jc w:val="both"/>
      </w:pPr>
      <w: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</w:t>
      </w:r>
      <w:r w:rsidR="00EF4BA5">
        <w:t>один</w:t>
      </w:r>
      <w:r>
        <w:t xml:space="preserve"> рабочий день.</w:t>
      </w:r>
    </w:p>
    <w:p w:rsidR="00245CC4" w:rsidRDefault="00245CC4" w:rsidP="00245CC4">
      <w:pPr>
        <w:pStyle w:val="1"/>
        <w:shd w:val="clear" w:color="auto" w:fill="auto"/>
        <w:ind w:firstLine="740"/>
        <w:jc w:val="both"/>
      </w:pPr>
      <w: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245CC4" w:rsidRDefault="00245CC4" w:rsidP="00245CC4">
      <w:pPr>
        <w:pStyle w:val="1"/>
        <w:numPr>
          <w:ilvl w:val="0"/>
          <w:numId w:val="20"/>
        </w:numPr>
        <w:shd w:val="clear" w:color="auto" w:fill="auto"/>
        <w:tabs>
          <w:tab w:val="left" w:pos="1564"/>
        </w:tabs>
        <w:ind w:firstLine="740"/>
        <w:jc w:val="both"/>
      </w:pPr>
      <w: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I статьи 57 и частью 12 </w:t>
      </w:r>
      <w:r w:rsidR="00EF4BA5">
        <w:t>статьи 66 Федерального закона №</w:t>
      </w:r>
      <w:r>
        <w:t>248-ФЗ.</w:t>
      </w:r>
    </w:p>
    <w:p w:rsidR="00245CC4" w:rsidRDefault="00245CC4" w:rsidP="00245CC4">
      <w:pPr>
        <w:pStyle w:val="1"/>
        <w:numPr>
          <w:ilvl w:val="0"/>
          <w:numId w:val="22"/>
        </w:numPr>
        <w:shd w:val="clear" w:color="auto" w:fill="auto"/>
        <w:tabs>
          <w:tab w:val="left" w:pos="1282"/>
        </w:tabs>
        <w:ind w:firstLine="740"/>
        <w:jc w:val="both"/>
      </w:pPr>
      <w:r>
        <w:t>Рейдовый осмотр проводится в соответствии со статьей 71 Федерального закона № 248-ФЗ.</w:t>
      </w:r>
    </w:p>
    <w:p w:rsidR="00245CC4" w:rsidRDefault="00245CC4" w:rsidP="00245CC4">
      <w:pPr>
        <w:pStyle w:val="1"/>
        <w:numPr>
          <w:ilvl w:val="0"/>
          <w:numId w:val="23"/>
        </w:numPr>
        <w:shd w:val="clear" w:color="auto" w:fill="auto"/>
        <w:tabs>
          <w:tab w:val="left" w:pos="1564"/>
        </w:tabs>
        <w:ind w:firstLine="740"/>
        <w:jc w:val="both"/>
      </w:pPr>
      <w:r>
        <w:t xml:space="preserve">Под рейдовым осмотром понимается контрольное (надзорное) мероприятие, проводимое в целях опенки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 находящиеся на территории, на которой расположено несколько контролируемых </w:t>
      </w:r>
      <w:r>
        <w:rPr>
          <w:lang w:bidi="en-US"/>
        </w:rPr>
        <w:t>лиц.</w:t>
      </w:r>
    </w:p>
    <w:p w:rsidR="00245CC4" w:rsidRDefault="00245CC4" w:rsidP="00245CC4">
      <w:pPr>
        <w:pStyle w:val="1"/>
        <w:shd w:val="clear" w:color="auto" w:fill="auto"/>
        <w:ind w:firstLine="740"/>
        <w:jc w:val="both"/>
      </w:pPr>
      <w: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245CC4" w:rsidRDefault="00245CC4" w:rsidP="00245CC4">
      <w:pPr>
        <w:pStyle w:val="1"/>
        <w:numPr>
          <w:ilvl w:val="0"/>
          <w:numId w:val="23"/>
        </w:numPr>
        <w:shd w:val="clear" w:color="auto" w:fill="auto"/>
        <w:tabs>
          <w:tab w:val="left" w:pos="1564"/>
        </w:tabs>
        <w:ind w:firstLine="740"/>
        <w:jc w:val="both"/>
      </w:pPr>
      <w:r>
        <w:t>В ходе рейдового осмотра могут совершаться следующие контрольные (надзорные) действия:</w:t>
      </w:r>
    </w:p>
    <w:p w:rsidR="00245CC4" w:rsidRDefault="00245CC4" w:rsidP="00245CC4">
      <w:pPr>
        <w:pStyle w:val="1"/>
        <w:numPr>
          <w:ilvl w:val="0"/>
          <w:numId w:val="24"/>
        </w:numPr>
        <w:shd w:val="clear" w:color="auto" w:fill="auto"/>
        <w:tabs>
          <w:tab w:val="left" w:pos="1066"/>
        </w:tabs>
        <w:ind w:firstLine="720"/>
        <w:jc w:val="both"/>
      </w:pPr>
      <w:r>
        <w:t>осмотр;</w:t>
      </w:r>
    </w:p>
    <w:p w:rsidR="00245CC4" w:rsidRDefault="00245CC4" w:rsidP="00245CC4">
      <w:pPr>
        <w:pStyle w:val="1"/>
        <w:numPr>
          <w:ilvl w:val="0"/>
          <w:numId w:val="24"/>
        </w:numPr>
        <w:shd w:val="clear" w:color="auto" w:fill="auto"/>
        <w:tabs>
          <w:tab w:val="left" w:pos="1106"/>
        </w:tabs>
        <w:ind w:firstLine="720"/>
        <w:jc w:val="both"/>
      </w:pPr>
      <w:r>
        <w:t>опрос;</w:t>
      </w:r>
    </w:p>
    <w:p w:rsidR="00245CC4" w:rsidRDefault="00245CC4" w:rsidP="00245CC4">
      <w:pPr>
        <w:pStyle w:val="1"/>
        <w:numPr>
          <w:ilvl w:val="0"/>
          <w:numId w:val="24"/>
        </w:numPr>
        <w:shd w:val="clear" w:color="auto" w:fill="auto"/>
        <w:tabs>
          <w:tab w:val="left" w:pos="1109"/>
        </w:tabs>
        <w:ind w:firstLine="720"/>
        <w:jc w:val="both"/>
      </w:pPr>
      <w:r>
        <w:t>получение письменных объяснений;</w:t>
      </w:r>
    </w:p>
    <w:p w:rsidR="00245CC4" w:rsidRDefault="00245CC4" w:rsidP="00245CC4">
      <w:pPr>
        <w:pStyle w:val="1"/>
        <w:numPr>
          <w:ilvl w:val="0"/>
          <w:numId w:val="24"/>
        </w:numPr>
        <w:shd w:val="clear" w:color="auto" w:fill="auto"/>
        <w:tabs>
          <w:tab w:val="left" w:pos="1113"/>
        </w:tabs>
        <w:ind w:firstLine="720"/>
        <w:jc w:val="both"/>
      </w:pPr>
      <w:r>
        <w:t>истребование документов;</w:t>
      </w:r>
    </w:p>
    <w:p w:rsidR="00245CC4" w:rsidRDefault="00245CC4" w:rsidP="00245CC4">
      <w:pPr>
        <w:pStyle w:val="1"/>
        <w:numPr>
          <w:ilvl w:val="0"/>
          <w:numId w:val="24"/>
        </w:numPr>
        <w:shd w:val="clear" w:color="auto" w:fill="auto"/>
        <w:tabs>
          <w:tab w:val="left" w:pos="1113"/>
        </w:tabs>
        <w:ind w:firstLine="720"/>
        <w:jc w:val="both"/>
      </w:pPr>
      <w:r>
        <w:t>инструментальное обследование.</w:t>
      </w:r>
    </w:p>
    <w:p w:rsidR="00245CC4" w:rsidRDefault="00245CC4" w:rsidP="00245CC4">
      <w:pPr>
        <w:pStyle w:val="1"/>
        <w:numPr>
          <w:ilvl w:val="0"/>
          <w:numId w:val="23"/>
        </w:numPr>
        <w:shd w:val="clear" w:color="auto" w:fill="auto"/>
        <w:tabs>
          <w:tab w:val="left" w:pos="1582"/>
        </w:tabs>
        <w:ind w:firstLine="740"/>
        <w:jc w:val="both"/>
      </w:pPr>
      <w:r>
        <w:t xml:space="preserve"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</w:t>
      </w:r>
      <w:r w:rsidR="00EF4BA5">
        <w:t>1</w:t>
      </w:r>
      <w:r>
        <w:t xml:space="preserve"> рабочий день.</w:t>
      </w:r>
    </w:p>
    <w:p w:rsidR="00245CC4" w:rsidRDefault="00245CC4" w:rsidP="00245CC4">
      <w:pPr>
        <w:pStyle w:val="1"/>
        <w:numPr>
          <w:ilvl w:val="0"/>
          <w:numId w:val="23"/>
        </w:numPr>
        <w:shd w:val="clear" w:color="auto" w:fill="auto"/>
        <w:tabs>
          <w:tab w:val="left" w:pos="1582"/>
        </w:tabs>
        <w:ind w:firstLine="740"/>
        <w:jc w:val="both"/>
      </w:pPr>
      <w:r>
        <w:t>При проведении рейдового осмотра должностное лицо вправе взаимодействовать с находящимися на производственных объектах лицами.</w:t>
      </w:r>
    </w:p>
    <w:p w:rsidR="00245CC4" w:rsidRDefault="00245CC4" w:rsidP="00245CC4">
      <w:pPr>
        <w:pStyle w:val="1"/>
        <w:numPr>
          <w:ilvl w:val="0"/>
          <w:numId w:val="23"/>
        </w:numPr>
        <w:shd w:val="clear" w:color="auto" w:fill="auto"/>
        <w:tabs>
          <w:tab w:val="left" w:pos="1582"/>
        </w:tabs>
        <w:ind w:firstLine="740"/>
        <w:jc w:val="both"/>
      </w:pPr>
      <w: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</w:t>
      </w:r>
      <w:r>
        <w:lastRenderedPageBreak/>
        <w:t>беспрепятственный доступ должностному лицу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245CC4" w:rsidRDefault="00245CC4" w:rsidP="00245CC4">
      <w:pPr>
        <w:pStyle w:val="1"/>
        <w:numPr>
          <w:ilvl w:val="0"/>
          <w:numId w:val="23"/>
        </w:numPr>
        <w:shd w:val="clear" w:color="auto" w:fill="auto"/>
        <w:tabs>
          <w:tab w:val="left" w:pos="1582"/>
        </w:tabs>
        <w:ind w:firstLine="740"/>
        <w:jc w:val="both"/>
      </w:pPr>
      <w:r>
        <w:t>В случае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245CC4" w:rsidRDefault="00245CC4" w:rsidP="00245CC4">
      <w:pPr>
        <w:pStyle w:val="1"/>
        <w:numPr>
          <w:ilvl w:val="0"/>
          <w:numId w:val="23"/>
        </w:numPr>
        <w:shd w:val="clear" w:color="auto" w:fill="auto"/>
        <w:tabs>
          <w:tab w:val="left" w:pos="1582"/>
        </w:tabs>
        <w:ind w:firstLine="740"/>
        <w:jc w:val="both"/>
      </w:pPr>
      <w: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№ 248-ФЗ.</w:t>
      </w:r>
    </w:p>
    <w:p w:rsidR="00245CC4" w:rsidRDefault="00245CC4" w:rsidP="00245CC4">
      <w:pPr>
        <w:pStyle w:val="1"/>
        <w:numPr>
          <w:ilvl w:val="0"/>
          <w:numId w:val="22"/>
        </w:numPr>
        <w:shd w:val="clear" w:color="auto" w:fill="auto"/>
        <w:tabs>
          <w:tab w:val="left" w:pos="1582"/>
        </w:tabs>
        <w:ind w:firstLine="740"/>
        <w:jc w:val="both"/>
      </w:pPr>
      <w:r>
        <w:t>Документарная проверка проводится в соответствии со статьей 72 Федерального закона № 248-ФЗ.</w:t>
      </w:r>
    </w:p>
    <w:p w:rsidR="00245CC4" w:rsidRDefault="00245CC4" w:rsidP="00245CC4">
      <w:pPr>
        <w:pStyle w:val="1"/>
        <w:numPr>
          <w:ilvl w:val="0"/>
          <w:numId w:val="25"/>
        </w:numPr>
        <w:shd w:val="clear" w:color="auto" w:fill="auto"/>
        <w:tabs>
          <w:tab w:val="left" w:pos="1587"/>
        </w:tabs>
        <w:ind w:firstLine="740"/>
        <w:jc w:val="both"/>
      </w:pPr>
      <w: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245CC4" w:rsidRDefault="00245CC4" w:rsidP="00245CC4">
      <w:pPr>
        <w:pStyle w:val="1"/>
        <w:numPr>
          <w:ilvl w:val="0"/>
          <w:numId w:val="25"/>
        </w:numPr>
        <w:shd w:val="clear" w:color="auto" w:fill="auto"/>
        <w:tabs>
          <w:tab w:val="left" w:pos="1778"/>
        </w:tabs>
        <w:ind w:firstLine="740"/>
        <w:jc w:val="both"/>
      </w:pPr>
      <w: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245CC4" w:rsidRDefault="00245CC4" w:rsidP="00245CC4">
      <w:pPr>
        <w:pStyle w:val="1"/>
        <w:numPr>
          <w:ilvl w:val="0"/>
          <w:numId w:val="25"/>
        </w:numPr>
        <w:shd w:val="clear" w:color="auto" w:fill="auto"/>
        <w:tabs>
          <w:tab w:val="left" w:pos="1778"/>
        </w:tabs>
        <w:ind w:firstLine="7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245CC4" w:rsidRDefault="00245CC4" w:rsidP="00245CC4">
      <w:pPr>
        <w:pStyle w:val="1"/>
        <w:numPr>
          <w:ilvl w:val="0"/>
          <w:numId w:val="26"/>
        </w:numPr>
        <w:shd w:val="clear" w:color="auto" w:fill="auto"/>
        <w:tabs>
          <w:tab w:val="left" w:pos="1053"/>
        </w:tabs>
        <w:ind w:firstLine="740"/>
        <w:jc w:val="both"/>
      </w:pPr>
      <w:r>
        <w:t>получение письменных объяснений;</w:t>
      </w:r>
    </w:p>
    <w:p w:rsidR="00245CC4" w:rsidRDefault="00245CC4" w:rsidP="00245CC4">
      <w:pPr>
        <w:pStyle w:val="1"/>
        <w:numPr>
          <w:ilvl w:val="0"/>
          <w:numId w:val="26"/>
        </w:numPr>
        <w:shd w:val="clear" w:color="auto" w:fill="auto"/>
        <w:tabs>
          <w:tab w:val="left" w:pos="1078"/>
        </w:tabs>
        <w:ind w:firstLine="740"/>
        <w:jc w:val="both"/>
      </w:pPr>
      <w:r>
        <w:t>истребование документов.</w:t>
      </w:r>
    </w:p>
    <w:p w:rsidR="00245CC4" w:rsidRDefault="00245CC4" w:rsidP="00245CC4">
      <w:pPr>
        <w:pStyle w:val="1"/>
        <w:numPr>
          <w:ilvl w:val="0"/>
          <w:numId w:val="25"/>
        </w:numPr>
        <w:shd w:val="clear" w:color="auto" w:fill="auto"/>
        <w:tabs>
          <w:tab w:val="left" w:pos="1598"/>
        </w:tabs>
        <w:ind w:firstLine="740"/>
        <w:jc w:val="both"/>
      </w:pPr>
      <w: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45CC4" w:rsidRDefault="00245CC4" w:rsidP="00245CC4">
      <w:pPr>
        <w:pStyle w:val="1"/>
        <w:numPr>
          <w:ilvl w:val="0"/>
          <w:numId w:val="25"/>
        </w:numPr>
        <w:shd w:val="clear" w:color="auto" w:fill="auto"/>
        <w:tabs>
          <w:tab w:val="left" w:pos="1617"/>
        </w:tabs>
        <w:ind w:firstLine="760"/>
        <w:jc w:val="both"/>
      </w:pPr>
      <w: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</w:t>
      </w:r>
      <w:r w:rsidR="00EF4BA5">
        <w:t>ниям, содержащимся в имеющихся у</w:t>
      </w:r>
      <w:r>
        <w:t xml:space="preserve">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направляемся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</w:t>
      </w:r>
      <w:r>
        <w:lastRenderedPageBreak/>
        <w:t>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245CC4" w:rsidRDefault="00245CC4" w:rsidP="00245CC4">
      <w:pPr>
        <w:pStyle w:val="1"/>
        <w:numPr>
          <w:ilvl w:val="0"/>
          <w:numId w:val="25"/>
        </w:numPr>
        <w:shd w:val="clear" w:color="auto" w:fill="auto"/>
        <w:tabs>
          <w:tab w:val="left" w:pos="1617"/>
        </w:tabs>
        <w:ind w:firstLine="760"/>
        <w:jc w:val="both"/>
      </w:pPr>
      <w: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245CC4" w:rsidRDefault="00245CC4" w:rsidP="00245CC4">
      <w:pPr>
        <w:pStyle w:val="1"/>
        <w:numPr>
          <w:ilvl w:val="0"/>
          <w:numId w:val="25"/>
        </w:numPr>
        <w:shd w:val="clear" w:color="auto" w:fill="auto"/>
        <w:tabs>
          <w:tab w:val="left" w:pos="1617"/>
        </w:tabs>
        <w:ind w:firstLine="760"/>
        <w:jc w:val="both"/>
      </w:pPr>
      <w:r>
        <w:t>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в контрольный орган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45CC4" w:rsidRDefault="00245CC4" w:rsidP="00245CC4">
      <w:pPr>
        <w:pStyle w:val="1"/>
        <w:numPr>
          <w:ilvl w:val="0"/>
          <w:numId w:val="25"/>
        </w:numPr>
        <w:shd w:val="clear" w:color="auto" w:fill="auto"/>
        <w:tabs>
          <w:tab w:val="left" w:pos="1617"/>
        </w:tabs>
        <w:ind w:firstLine="760"/>
        <w:jc w:val="both"/>
      </w:pPr>
      <w:r>
        <w:t>Внеплановая документарная проверка проводится без согласования с органами прокуратуры.</w:t>
      </w:r>
    </w:p>
    <w:p w:rsidR="00245CC4" w:rsidRDefault="00245CC4" w:rsidP="00245CC4">
      <w:pPr>
        <w:pStyle w:val="1"/>
        <w:numPr>
          <w:ilvl w:val="0"/>
          <w:numId w:val="22"/>
        </w:numPr>
        <w:shd w:val="clear" w:color="auto" w:fill="auto"/>
        <w:tabs>
          <w:tab w:val="left" w:pos="1617"/>
        </w:tabs>
        <w:ind w:firstLine="760"/>
        <w:jc w:val="both"/>
      </w:pPr>
      <w:r>
        <w:t>Выездная проверка проводится в соответствии со статьей 73 Федерального закона № 248-ФЗ.</w:t>
      </w:r>
    </w:p>
    <w:p w:rsidR="00245CC4" w:rsidRDefault="00245CC4" w:rsidP="00245CC4">
      <w:pPr>
        <w:pStyle w:val="1"/>
        <w:numPr>
          <w:ilvl w:val="0"/>
          <w:numId w:val="27"/>
        </w:numPr>
        <w:shd w:val="clear" w:color="auto" w:fill="auto"/>
        <w:tabs>
          <w:tab w:val="left" w:pos="1753"/>
        </w:tabs>
        <w:ind w:firstLine="760"/>
        <w:jc w:val="both"/>
      </w:pPr>
      <w:r>
        <w:t>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245CC4" w:rsidRDefault="00245CC4" w:rsidP="00245CC4">
      <w:pPr>
        <w:pStyle w:val="1"/>
        <w:numPr>
          <w:ilvl w:val="0"/>
          <w:numId w:val="27"/>
        </w:numPr>
        <w:shd w:val="clear" w:color="auto" w:fill="auto"/>
        <w:tabs>
          <w:tab w:val="left" w:pos="1617"/>
        </w:tabs>
        <w:ind w:firstLine="760"/>
        <w:jc w:val="both"/>
      </w:pPr>
      <w: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45CC4" w:rsidRDefault="00245CC4" w:rsidP="00245CC4">
      <w:pPr>
        <w:pStyle w:val="1"/>
        <w:numPr>
          <w:ilvl w:val="0"/>
          <w:numId w:val="27"/>
        </w:numPr>
        <w:shd w:val="clear" w:color="auto" w:fill="auto"/>
        <w:tabs>
          <w:tab w:val="left" w:pos="1617"/>
        </w:tabs>
        <w:ind w:firstLine="760"/>
        <w:jc w:val="both"/>
      </w:pPr>
      <w:r>
        <w:t>Выездная проверка проводится в случае, если не представляется возможным:</w:t>
      </w:r>
    </w:p>
    <w:p w:rsidR="00245CC4" w:rsidRDefault="00245CC4" w:rsidP="00245CC4">
      <w:pPr>
        <w:pStyle w:val="1"/>
        <w:numPr>
          <w:ilvl w:val="0"/>
          <w:numId w:val="28"/>
        </w:numPr>
        <w:shd w:val="clear" w:color="auto" w:fill="auto"/>
        <w:tabs>
          <w:tab w:val="left" w:pos="1062"/>
        </w:tabs>
        <w:spacing w:line="264" w:lineRule="auto"/>
        <w:ind w:firstLine="760"/>
        <w:jc w:val="both"/>
      </w:pPr>
      <w: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липа;</w:t>
      </w:r>
    </w:p>
    <w:p w:rsidR="00245CC4" w:rsidRDefault="000D2129" w:rsidP="00245CC4">
      <w:pPr>
        <w:pStyle w:val="1"/>
        <w:numPr>
          <w:ilvl w:val="0"/>
          <w:numId w:val="28"/>
        </w:numPr>
        <w:shd w:val="clear" w:color="auto" w:fill="auto"/>
        <w:tabs>
          <w:tab w:val="left" w:pos="1054"/>
        </w:tabs>
        <w:spacing w:line="264" w:lineRule="auto"/>
        <w:ind w:firstLine="760"/>
        <w:jc w:val="both"/>
      </w:pPr>
      <w:r>
        <w:t>о</w:t>
      </w:r>
      <w:r w:rsidR="00245CC4">
        <w:t>ценить соответствие деятельности, действии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245CC4" w:rsidRDefault="00245CC4" w:rsidP="00245CC4">
      <w:pPr>
        <w:pStyle w:val="1"/>
        <w:numPr>
          <w:ilvl w:val="0"/>
          <w:numId w:val="27"/>
        </w:numPr>
        <w:shd w:val="clear" w:color="auto" w:fill="auto"/>
        <w:tabs>
          <w:tab w:val="left" w:pos="1682"/>
        </w:tabs>
        <w:spacing w:line="264" w:lineRule="auto"/>
        <w:ind w:firstLine="760"/>
        <w:jc w:val="both"/>
      </w:pPr>
      <w: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I статьи 57 и частью 12 статьи 66 Федерального закона № 248-ФЗ.</w:t>
      </w:r>
    </w:p>
    <w:p w:rsidR="00245CC4" w:rsidRDefault="00245CC4" w:rsidP="00245CC4">
      <w:pPr>
        <w:pStyle w:val="1"/>
        <w:numPr>
          <w:ilvl w:val="0"/>
          <w:numId w:val="27"/>
        </w:numPr>
        <w:shd w:val="clear" w:color="auto" w:fill="auto"/>
        <w:tabs>
          <w:tab w:val="left" w:pos="1682"/>
        </w:tabs>
        <w:spacing w:line="264" w:lineRule="auto"/>
        <w:ind w:firstLine="76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</w:t>
      </w:r>
      <w:r>
        <w:lastRenderedPageBreak/>
        <w:t>не предусмотрено федеральным законом о виде контроля.</w:t>
      </w:r>
    </w:p>
    <w:p w:rsidR="00245CC4" w:rsidRDefault="00245CC4" w:rsidP="00245CC4">
      <w:pPr>
        <w:pStyle w:val="1"/>
        <w:numPr>
          <w:ilvl w:val="0"/>
          <w:numId w:val="27"/>
        </w:numPr>
        <w:shd w:val="clear" w:color="auto" w:fill="auto"/>
        <w:tabs>
          <w:tab w:val="left" w:pos="1682"/>
        </w:tabs>
        <w:spacing w:line="264" w:lineRule="auto"/>
        <w:ind w:firstLine="760"/>
        <w:jc w:val="both"/>
      </w:pPr>
      <w: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248-ФЗ, и которая для микропредприятия не может продолжаться более 40 часов.</w:t>
      </w:r>
    </w:p>
    <w:p w:rsidR="00245CC4" w:rsidRDefault="00245CC4" w:rsidP="00245CC4">
      <w:pPr>
        <w:pStyle w:val="1"/>
        <w:shd w:val="clear" w:color="auto" w:fill="auto"/>
        <w:spacing w:line="264" w:lineRule="auto"/>
        <w:ind w:firstLine="760"/>
        <w:jc w:val="both"/>
      </w:pPr>
      <w:r>
        <w:t>4.11.7. В ходе выездной проверки могут совершаться следующие контрольные (надзорные) действия:</w:t>
      </w:r>
    </w:p>
    <w:p w:rsidR="00245CC4" w:rsidRDefault="00245CC4" w:rsidP="00245CC4">
      <w:pPr>
        <w:pStyle w:val="1"/>
        <w:numPr>
          <w:ilvl w:val="0"/>
          <w:numId w:val="29"/>
        </w:numPr>
        <w:shd w:val="clear" w:color="auto" w:fill="auto"/>
        <w:tabs>
          <w:tab w:val="left" w:pos="1035"/>
        </w:tabs>
        <w:spacing w:line="264" w:lineRule="auto"/>
        <w:ind w:firstLine="740"/>
        <w:jc w:val="both"/>
      </w:pPr>
      <w:r>
        <w:t>осмотр:</w:t>
      </w:r>
    </w:p>
    <w:p w:rsidR="00245CC4" w:rsidRDefault="00245CC4" w:rsidP="00245CC4">
      <w:pPr>
        <w:pStyle w:val="1"/>
        <w:numPr>
          <w:ilvl w:val="0"/>
          <w:numId w:val="29"/>
        </w:numPr>
        <w:shd w:val="clear" w:color="auto" w:fill="auto"/>
        <w:tabs>
          <w:tab w:val="left" w:pos="1098"/>
        </w:tabs>
        <w:spacing w:line="264" w:lineRule="auto"/>
        <w:ind w:firstLine="760"/>
        <w:jc w:val="both"/>
      </w:pPr>
      <w:r>
        <w:t>опрос;</w:t>
      </w:r>
    </w:p>
    <w:p w:rsidR="00245CC4" w:rsidRDefault="00245CC4" w:rsidP="00245CC4">
      <w:pPr>
        <w:pStyle w:val="1"/>
        <w:numPr>
          <w:ilvl w:val="0"/>
          <w:numId w:val="29"/>
        </w:numPr>
        <w:shd w:val="clear" w:color="auto" w:fill="auto"/>
        <w:tabs>
          <w:tab w:val="left" w:pos="1102"/>
        </w:tabs>
        <w:spacing w:line="264" w:lineRule="auto"/>
        <w:ind w:firstLine="760"/>
        <w:jc w:val="both"/>
      </w:pPr>
      <w:r>
        <w:t>получение письменных объяснений;</w:t>
      </w:r>
    </w:p>
    <w:p w:rsidR="00245CC4" w:rsidRDefault="00245CC4" w:rsidP="00245CC4">
      <w:pPr>
        <w:pStyle w:val="1"/>
        <w:numPr>
          <w:ilvl w:val="0"/>
          <w:numId w:val="29"/>
        </w:numPr>
        <w:shd w:val="clear" w:color="auto" w:fill="auto"/>
        <w:tabs>
          <w:tab w:val="left" w:pos="1112"/>
        </w:tabs>
        <w:spacing w:line="264" w:lineRule="auto"/>
        <w:ind w:firstLine="760"/>
        <w:jc w:val="both"/>
      </w:pPr>
      <w:r>
        <w:t>истребование документов;</w:t>
      </w:r>
    </w:p>
    <w:p w:rsidR="00245CC4" w:rsidRDefault="00245CC4" w:rsidP="00245CC4">
      <w:pPr>
        <w:pStyle w:val="1"/>
        <w:numPr>
          <w:ilvl w:val="0"/>
          <w:numId w:val="29"/>
        </w:numPr>
        <w:shd w:val="clear" w:color="auto" w:fill="auto"/>
        <w:tabs>
          <w:tab w:val="left" w:pos="1112"/>
        </w:tabs>
        <w:spacing w:line="264" w:lineRule="auto"/>
        <w:ind w:firstLine="760"/>
        <w:jc w:val="both"/>
      </w:pPr>
      <w:r>
        <w:t>инструментальное обследование.</w:t>
      </w:r>
    </w:p>
    <w:p w:rsidR="00245CC4" w:rsidRDefault="00245CC4" w:rsidP="00245CC4">
      <w:pPr>
        <w:pStyle w:val="1"/>
        <w:numPr>
          <w:ilvl w:val="0"/>
          <w:numId w:val="22"/>
        </w:numPr>
        <w:shd w:val="clear" w:color="auto" w:fill="auto"/>
        <w:tabs>
          <w:tab w:val="left" w:pos="1411"/>
        </w:tabs>
        <w:spacing w:line="264" w:lineRule="auto"/>
        <w:ind w:firstLine="760"/>
        <w:jc w:val="both"/>
      </w:pPr>
      <w:r>
        <w:t>Без взаимодействия с контролируемым лицом проводятся следующие контрольные (</w:t>
      </w:r>
      <w:r>
        <w:rPr>
          <w:lang w:bidi="en-US"/>
        </w:rPr>
        <w:t>надзорные</w:t>
      </w:r>
      <w:r>
        <w:t>) мероприятия:</w:t>
      </w:r>
    </w:p>
    <w:p w:rsidR="00245CC4" w:rsidRDefault="00245CC4" w:rsidP="00245CC4">
      <w:pPr>
        <w:pStyle w:val="1"/>
        <w:shd w:val="clear" w:color="auto" w:fill="auto"/>
        <w:tabs>
          <w:tab w:val="left" w:pos="1791"/>
        </w:tabs>
        <w:spacing w:line="264" w:lineRule="auto"/>
        <w:ind w:left="1460" w:firstLine="0"/>
        <w:jc w:val="both"/>
      </w:pPr>
      <w:r>
        <w:t>а)</w:t>
      </w:r>
      <w:r>
        <w:tab/>
        <w:t>наблюдение за соблюдением обязательных требований;</w:t>
      </w:r>
    </w:p>
    <w:p w:rsidR="00245CC4" w:rsidRDefault="00245CC4" w:rsidP="00245CC4">
      <w:pPr>
        <w:pStyle w:val="1"/>
        <w:shd w:val="clear" w:color="auto" w:fill="auto"/>
        <w:tabs>
          <w:tab w:val="left" w:pos="1805"/>
        </w:tabs>
        <w:spacing w:line="264" w:lineRule="auto"/>
        <w:ind w:left="1460" w:firstLine="0"/>
        <w:jc w:val="both"/>
      </w:pPr>
      <w:r>
        <w:t>б)</w:t>
      </w:r>
      <w:r>
        <w:tab/>
        <w:t>выездное обследование.</w:t>
      </w:r>
    </w:p>
    <w:p w:rsidR="00245CC4" w:rsidRDefault="00245CC4" w:rsidP="00245CC4">
      <w:pPr>
        <w:pStyle w:val="1"/>
        <w:numPr>
          <w:ilvl w:val="0"/>
          <w:numId w:val="30"/>
        </w:numPr>
        <w:shd w:val="clear" w:color="auto" w:fill="auto"/>
        <w:tabs>
          <w:tab w:val="left" w:pos="1682"/>
        </w:tabs>
        <w:spacing w:line="264" w:lineRule="auto"/>
        <w:ind w:firstLine="760"/>
        <w:jc w:val="both"/>
      </w:pPr>
      <w:r>
        <w:t>Наблюдение за соблюдением обязательных требований (мониторинг безопасности).</w:t>
      </w:r>
    </w:p>
    <w:p w:rsidR="00245CC4" w:rsidRDefault="00245CC4" w:rsidP="00245CC4">
      <w:pPr>
        <w:pStyle w:val="1"/>
        <w:shd w:val="clear" w:color="auto" w:fill="auto"/>
        <w:spacing w:line="264" w:lineRule="auto"/>
        <w:ind w:firstLine="760"/>
        <w:jc w:val="both"/>
      </w:pPr>
      <w: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245CC4" w:rsidRDefault="00245CC4" w:rsidP="00245CC4">
      <w:pPr>
        <w:pStyle w:val="1"/>
        <w:shd w:val="clear" w:color="auto" w:fill="auto"/>
        <w:ind w:firstLine="760"/>
        <w:jc w:val="both"/>
      </w:pPr>
      <w: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</w:t>
      </w:r>
      <w:r w:rsidR="000D2129">
        <w:t>й. Контрольным органом могут бы</w:t>
      </w:r>
      <w:r>
        <w:t>ть приняты следующие решения:</w:t>
      </w:r>
    </w:p>
    <w:p w:rsidR="00245CC4" w:rsidRDefault="00245CC4" w:rsidP="00245CC4">
      <w:pPr>
        <w:pStyle w:val="1"/>
        <w:numPr>
          <w:ilvl w:val="0"/>
          <w:numId w:val="31"/>
        </w:numPr>
        <w:shd w:val="clear" w:color="auto" w:fill="auto"/>
        <w:tabs>
          <w:tab w:val="left" w:pos="1358"/>
        </w:tabs>
        <w:ind w:firstLine="760"/>
        <w:jc w:val="both"/>
      </w:pPr>
      <w:r>
        <w:t>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245CC4" w:rsidRDefault="00245CC4" w:rsidP="00245CC4">
      <w:pPr>
        <w:pStyle w:val="1"/>
        <w:numPr>
          <w:ilvl w:val="0"/>
          <w:numId w:val="31"/>
        </w:numPr>
        <w:shd w:val="clear" w:color="auto" w:fill="auto"/>
        <w:tabs>
          <w:tab w:val="left" w:pos="1098"/>
        </w:tabs>
        <w:ind w:firstLine="760"/>
        <w:jc w:val="both"/>
      </w:pPr>
      <w:r>
        <w:t>решение об объявлении предостережения;</w:t>
      </w:r>
    </w:p>
    <w:p w:rsidR="00245CC4" w:rsidRDefault="00245CC4" w:rsidP="00245CC4">
      <w:pPr>
        <w:pStyle w:val="1"/>
        <w:numPr>
          <w:ilvl w:val="0"/>
          <w:numId w:val="31"/>
        </w:numPr>
        <w:shd w:val="clear" w:color="auto" w:fill="auto"/>
        <w:tabs>
          <w:tab w:val="left" w:pos="1080"/>
        </w:tabs>
        <w:ind w:firstLine="760"/>
        <w:jc w:val="both"/>
      </w:pPr>
      <w:r>
        <w:t>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контроля:</w:t>
      </w:r>
    </w:p>
    <w:p w:rsidR="00245CC4" w:rsidRDefault="00245CC4" w:rsidP="00245CC4">
      <w:pPr>
        <w:pStyle w:val="1"/>
        <w:numPr>
          <w:ilvl w:val="0"/>
          <w:numId w:val="31"/>
        </w:numPr>
        <w:shd w:val="clear" w:color="auto" w:fill="auto"/>
        <w:tabs>
          <w:tab w:val="left" w:pos="1080"/>
        </w:tabs>
        <w:ind w:firstLine="760"/>
        <w:jc w:val="both"/>
      </w:pPr>
      <w:r>
        <w:t xml:space="preserve">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</w:t>
      </w:r>
      <w:r>
        <w:lastRenderedPageBreak/>
        <w:t>субъекта Российской Федерации о виде контроля.</w:t>
      </w:r>
    </w:p>
    <w:p w:rsidR="00245CC4" w:rsidRDefault="00245CC4" w:rsidP="00245CC4">
      <w:pPr>
        <w:pStyle w:val="1"/>
        <w:shd w:val="clear" w:color="auto" w:fill="auto"/>
        <w:ind w:firstLine="760"/>
        <w:jc w:val="both"/>
      </w:pPr>
      <w:r>
        <w:t>4.12.2. Выездное обследование.</w:t>
      </w:r>
    </w:p>
    <w:p w:rsidR="00245CC4" w:rsidRDefault="00245CC4" w:rsidP="00245CC4">
      <w:pPr>
        <w:pStyle w:val="1"/>
        <w:shd w:val="clear" w:color="auto" w:fill="auto"/>
        <w:ind w:firstLine="760"/>
        <w:jc w:val="both"/>
      </w:pPr>
      <w:r>
        <w:t>Выездное обследование проводится в целях оценки соблюдения контролируемыми лицами обязательных требований.</w:t>
      </w:r>
    </w:p>
    <w:p w:rsidR="00245CC4" w:rsidRDefault="00245CC4" w:rsidP="00245CC4">
      <w:pPr>
        <w:pStyle w:val="1"/>
        <w:shd w:val="clear" w:color="auto" w:fill="auto"/>
        <w:ind w:firstLine="760"/>
        <w:jc w:val="both"/>
      </w:pPr>
      <w: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245CC4" w:rsidRDefault="00245CC4" w:rsidP="00245CC4">
      <w:pPr>
        <w:pStyle w:val="1"/>
        <w:shd w:val="clear" w:color="auto" w:fill="auto"/>
        <w:ind w:firstLine="760"/>
        <w:jc w:val="both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245CC4" w:rsidRDefault="00245CC4" w:rsidP="00245CC4">
      <w:pPr>
        <w:pStyle w:val="1"/>
        <w:shd w:val="clear" w:color="auto" w:fill="auto"/>
        <w:ind w:firstLine="760"/>
        <w:jc w:val="both"/>
      </w:pPr>
      <w:r>
        <w:t>Выездное обследование проводится без информирования контролируемого лица.</w:t>
      </w:r>
    </w:p>
    <w:p w:rsidR="00245CC4" w:rsidRDefault="00245CC4" w:rsidP="00245CC4">
      <w:pPr>
        <w:pStyle w:val="1"/>
        <w:shd w:val="clear" w:color="auto" w:fill="auto"/>
        <w:ind w:firstLine="760"/>
        <w:jc w:val="both"/>
      </w:pPr>
      <w: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45CC4" w:rsidRDefault="00245CC4" w:rsidP="00245CC4">
      <w:pPr>
        <w:pStyle w:val="1"/>
        <w:shd w:val="clear" w:color="auto" w:fill="auto"/>
        <w:ind w:firstLine="760"/>
        <w:jc w:val="both"/>
      </w:pPr>
      <w:r>
        <w:t>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245CC4" w:rsidRDefault="00245CC4" w:rsidP="00245CC4">
      <w:pPr>
        <w:pStyle w:val="1"/>
        <w:numPr>
          <w:ilvl w:val="1"/>
          <w:numId w:val="31"/>
        </w:numPr>
        <w:shd w:val="clear" w:color="auto" w:fill="auto"/>
        <w:tabs>
          <w:tab w:val="left" w:pos="1375"/>
        </w:tabs>
        <w:ind w:firstLine="760"/>
        <w:jc w:val="both"/>
      </w:pPr>
      <w:r>
        <w:t>Контрольные (надзорные) действия в рамках контрольного (надзорного) мероприятия осуществляются в соответствии с требованиями Федерального закона № 248-ФЗ.</w:t>
      </w:r>
    </w:p>
    <w:p w:rsidR="00245CC4" w:rsidRDefault="00245CC4" w:rsidP="00245CC4">
      <w:pPr>
        <w:pStyle w:val="1"/>
        <w:numPr>
          <w:ilvl w:val="1"/>
          <w:numId w:val="31"/>
        </w:numPr>
        <w:shd w:val="clear" w:color="auto" w:fill="auto"/>
        <w:tabs>
          <w:tab w:val="left" w:pos="1382"/>
        </w:tabs>
        <w:ind w:firstLine="760"/>
        <w:jc w:val="both"/>
      </w:pPr>
      <w:r>
        <w:t>В случае проведения такого контрольного (надзорного) действия, как осмотр, для фиксации инспектором и лицами, привлекаемыми к совершению контрольных (надзорных) действий, доказа</w:t>
      </w:r>
      <w:r w:rsidR="005D05C3">
        <w:t xml:space="preserve">тельств нарушений обязательных </w:t>
      </w:r>
      <w:r>
        <w:t xml:space="preserve">требований могут использоваться фотосъемка, аудио- и видеозапись, иные способы фиксации </w:t>
      </w:r>
      <w:r>
        <w:rPr>
          <w:lang w:bidi="en-US"/>
        </w:rPr>
        <w:t>доказательств.</w:t>
      </w:r>
    </w:p>
    <w:p w:rsidR="00245CC4" w:rsidRDefault="00245CC4" w:rsidP="00245CC4">
      <w:pPr>
        <w:pStyle w:val="1"/>
        <w:numPr>
          <w:ilvl w:val="1"/>
          <w:numId w:val="31"/>
        </w:numPr>
        <w:shd w:val="clear" w:color="auto" w:fill="auto"/>
        <w:tabs>
          <w:tab w:val="left" w:pos="1378"/>
        </w:tabs>
        <w:spacing w:line="269" w:lineRule="auto"/>
        <w:ind w:firstLine="740"/>
        <w:jc w:val="both"/>
      </w:pPr>
      <w:r>
        <w:t>Фотосъемка, аудио- и видеозапись осуществляется инспектором, иным должностным лицом, уполномоченным на осуществление действий по фиксации доказательств в ходе проведения контрольно-надзорных мероприятий, посредством использования фотоаппар</w:t>
      </w:r>
      <w:r w:rsidR="005D05C3">
        <w:t xml:space="preserve">ата, диктофона, видеокамеры, а </w:t>
      </w:r>
      <w:r>
        <w:t>также мобильных устройств (телефон, смартфон, планшет).</w:t>
      </w:r>
    </w:p>
    <w:p w:rsidR="00245CC4" w:rsidRDefault="00245CC4" w:rsidP="00245CC4">
      <w:pPr>
        <w:pStyle w:val="1"/>
        <w:shd w:val="clear" w:color="auto" w:fill="auto"/>
        <w:spacing w:line="269" w:lineRule="auto"/>
        <w:ind w:firstLine="740"/>
        <w:jc w:val="both"/>
      </w:pPr>
      <w:r>
        <w:t>Оборудование, используемое для проведения фото и видео фиксации,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</w:p>
    <w:p w:rsidR="00245CC4" w:rsidRDefault="00245CC4" w:rsidP="00245CC4">
      <w:pPr>
        <w:pStyle w:val="1"/>
        <w:shd w:val="clear" w:color="auto" w:fill="auto"/>
        <w:spacing w:line="269" w:lineRule="auto"/>
        <w:ind w:firstLine="740"/>
        <w:jc w:val="both"/>
      </w:pPr>
      <w:r>
        <w:t>При проведении фотосъемки, аудио- и видеозаписи должны применяться приемы фиксации, при которых исключается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контроля.</w:t>
      </w:r>
    </w:p>
    <w:p w:rsidR="00245CC4" w:rsidRDefault="00245CC4" w:rsidP="00245CC4">
      <w:pPr>
        <w:pStyle w:val="1"/>
        <w:shd w:val="clear" w:color="auto" w:fill="auto"/>
        <w:spacing w:line="269" w:lineRule="auto"/>
        <w:ind w:firstLine="740"/>
        <w:jc w:val="both"/>
      </w:pPr>
      <w:r>
        <w:t>Информация о проведении фото-, аудио- и видеозаписи отражается в акте контрольного (надзорного) мероприятия с указанием названия, типа и марки оборудования, с помощью которого проводилась фиксация.</w:t>
      </w:r>
    </w:p>
    <w:p w:rsidR="00245CC4" w:rsidRDefault="00245CC4" w:rsidP="00245CC4">
      <w:pPr>
        <w:pStyle w:val="1"/>
        <w:numPr>
          <w:ilvl w:val="1"/>
          <w:numId w:val="31"/>
        </w:numPr>
        <w:shd w:val="clear" w:color="auto" w:fill="auto"/>
        <w:tabs>
          <w:tab w:val="left" w:pos="1373"/>
        </w:tabs>
        <w:spacing w:line="269" w:lineRule="auto"/>
        <w:ind w:firstLine="740"/>
        <w:jc w:val="both"/>
      </w:pPr>
      <w:r>
        <w:t xml:space="preserve">Случаи, при наступлении которых </w:t>
      </w:r>
      <w:r w:rsidR="005D05C3">
        <w:t xml:space="preserve">индивидуальный предприниматель, </w:t>
      </w:r>
      <w:r>
        <w:t>гражданин</w:t>
      </w:r>
      <w:r w:rsidR="005D05C3">
        <w:t>,</w:t>
      </w:r>
      <w:r>
        <w:t xml:space="preserve"> являющийся контролируемым лицом, вправе представить в контрольный орган информацию о невозможности присутствовать при проведении контрольных (надзорных) мероприятий, в связи с чем проведение контрольных (надзорных) мероприятий переносится на срок, необходимый для устранения обстоятельств, послуживших поводом данного обращения в контрольный орган:</w:t>
      </w:r>
    </w:p>
    <w:p w:rsidR="00245CC4" w:rsidRDefault="00245CC4" w:rsidP="00245CC4">
      <w:pPr>
        <w:pStyle w:val="1"/>
        <w:numPr>
          <w:ilvl w:val="0"/>
          <w:numId w:val="32"/>
        </w:numPr>
        <w:shd w:val="clear" w:color="auto" w:fill="auto"/>
        <w:tabs>
          <w:tab w:val="left" w:pos="1044"/>
        </w:tabs>
        <w:spacing w:line="269" w:lineRule="auto"/>
        <w:ind w:firstLine="740"/>
        <w:jc w:val="both"/>
      </w:pPr>
      <w:r>
        <w:t>болезнь, подтвержденная письменными доказательствами;</w:t>
      </w:r>
    </w:p>
    <w:p w:rsidR="00245CC4" w:rsidRDefault="00245CC4" w:rsidP="00245CC4">
      <w:pPr>
        <w:pStyle w:val="1"/>
        <w:numPr>
          <w:ilvl w:val="0"/>
          <w:numId w:val="32"/>
        </w:numPr>
        <w:shd w:val="clear" w:color="auto" w:fill="auto"/>
        <w:tabs>
          <w:tab w:val="left" w:pos="1078"/>
        </w:tabs>
        <w:spacing w:line="269" w:lineRule="auto"/>
        <w:ind w:firstLine="740"/>
        <w:jc w:val="both"/>
      </w:pPr>
      <w:r>
        <w:lastRenderedPageBreak/>
        <w:t>нахождение за пределами Российской Федерации;</w:t>
      </w:r>
    </w:p>
    <w:p w:rsidR="00245CC4" w:rsidRDefault="00245CC4" w:rsidP="00245CC4">
      <w:pPr>
        <w:pStyle w:val="1"/>
        <w:numPr>
          <w:ilvl w:val="0"/>
          <w:numId w:val="32"/>
        </w:numPr>
        <w:shd w:val="clear" w:color="auto" w:fill="auto"/>
        <w:tabs>
          <w:tab w:val="left" w:pos="1085"/>
        </w:tabs>
        <w:spacing w:line="269" w:lineRule="auto"/>
        <w:ind w:firstLine="740"/>
        <w:jc w:val="both"/>
      </w:pPr>
      <w:r>
        <w:t>административный арест;</w:t>
      </w:r>
    </w:p>
    <w:p w:rsidR="00245CC4" w:rsidRDefault="00245CC4" w:rsidP="00245CC4">
      <w:pPr>
        <w:pStyle w:val="1"/>
        <w:numPr>
          <w:ilvl w:val="0"/>
          <w:numId w:val="32"/>
        </w:numPr>
        <w:shd w:val="clear" w:color="auto" w:fill="auto"/>
        <w:tabs>
          <w:tab w:val="left" w:pos="1044"/>
        </w:tabs>
        <w:spacing w:after="300" w:line="269" w:lineRule="auto"/>
        <w:ind w:firstLine="740"/>
        <w:jc w:val="both"/>
      </w:pPr>
      <w:r>
        <w:t>отсутствие гражданина, но месту жительства в жилом помещении (при проведении контрольного (надзорного) мероприятия в отношении данного помещения) по причине нахождения в стационаре, в отпуске, в командировке за пределами населенного пункта.</w:t>
      </w:r>
    </w:p>
    <w:p w:rsidR="00245CC4" w:rsidRPr="005D05C3" w:rsidRDefault="005D05C3" w:rsidP="00245CC4">
      <w:pPr>
        <w:pStyle w:val="1"/>
        <w:shd w:val="clear" w:color="auto" w:fill="auto"/>
        <w:spacing w:after="340" w:line="240" w:lineRule="auto"/>
        <w:ind w:left="2000" w:firstLine="0"/>
        <w:rPr>
          <w:b/>
          <w:sz w:val="28"/>
          <w:szCs w:val="28"/>
        </w:rPr>
      </w:pPr>
      <w:r w:rsidRPr="005D05C3">
        <w:rPr>
          <w:b/>
          <w:sz w:val="28"/>
          <w:szCs w:val="28"/>
        </w:rPr>
        <w:t>5</w:t>
      </w:r>
      <w:r w:rsidR="00245CC4" w:rsidRPr="005D05C3">
        <w:rPr>
          <w:b/>
          <w:sz w:val="28"/>
          <w:szCs w:val="28"/>
        </w:rPr>
        <w:t>. Результаты контрольного (надзорного) мероприятия</w:t>
      </w:r>
    </w:p>
    <w:p w:rsidR="00245CC4" w:rsidRDefault="00245CC4" w:rsidP="00245CC4">
      <w:pPr>
        <w:pStyle w:val="1"/>
        <w:numPr>
          <w:ilvl w:val="0"/>
          <w:numId w:val="33"/>
        </w:numPr>
        <w:shd w:val="clear" w:color="auto" w:fill="auto"/>
        <w:tabs>
          <w:tab w:val="left" w:pos="1373"/>
        </w:tabs>
        <w:ind w:firstLine="740"/>
        <w:jc w:val="both"/>
      </w:pPr>
      <w:r>
        <w:t>Результатом контрольного (надзорного) мероприятия является: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лицом информации для рассмотрения вопроса о привлечении к ответственности и (или) применение контрольным органом мер. предусмотренных пунктом 2 части 2 статьи 90 Федерального закона № 248-ФЗ.</w:t>
      </w:r>
    </w:p>
    <w:p w:rsidR="00245CC4" w:rsidRDefault="00245CC4" w:rsidP="00245CC4">
      <w:pPr>
        <w:pStyle w:val="1"/>
        <w:numPr>
          <w:ilvl w:val="0"/>
          <w:numId w:val="33"/>
        </w:numPr>
        <w:shd w:val="clear" w:color="auto" w:fill="auto"/>
        <w:tabs>
          <w:tab w:val="left" w:pos="1373"/>
        </w:tabs>
        <w:ind w:firstLine="740"/>
        <w:jc w:val="both"/>
      </w:pPr>
      <w: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в порядке, установленном Федеральным законом № 248-ФЗ.</w:t>
      </w:r>
    </w:p>
    <w:p w:rsidR="005D05C3" w:rsidRDefault="00245CC4" w:rsidP="005D05C3">
      <w:pPr>
        <w:pStyle w:val="1"/>
        <w:numPr>
          <w:ilvl w:val="0"/>
          <w:numId w:val="33"/>
        </w:numPr>
        <w:shd w:val="clear" w:color="auto" w:fill="auto"/>
        <w:tabs>
          <w:tab w:val="left" w:pos="1227"/>
        </w:tabs>
        <w:ind w:firstLine="740"/>
        <w:jc w:val="both"/>
      </w:pPr>
      <w: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</w:t>
      </w:r>
      <w:r w:rsidR="005D05C3">
        <w:t xml:space="preserve">рольных (надзорных) мероприятий. </w:t>
      </w:r>
      <w:r>
        <w:t>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45CC4" w:rsidRDefault="00245CC4" w:rsidP="005D05C3">
      <w:pPr>
        <w:pStyle w:val="1"/>
        <w:numPr>
          <w:ilvl w:val="0"/>
          <w:numId w:val="33"/>
        </w:numPr>
        <w:shd w:val="clear" w:color="auto" w:fill="auto"/>
        <w:tabs>
          <w:tab w:val="left" w:pos="1227"/>
        </w:tabs>
        <w:ind w:firstLine="740"/>
        <w:jc w:val="both"/>
      </w:pPr>
      <w:r>
        <w:t>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245CC4" w:rsidRDefault="00245CC4" w:rsidP="00245CC4">
      <w:pPr>
        <w:pStyle w:val="1"/>
        <w:numPr>
          <w:ilvl w:val="0"/>
          <w:numId w:val="34"/>
        </w:numPr>
        <w:shd w:val="clear" w:color="auto" w:fill="auto"/>
        <w:tabs>
          <w:tab w:val="left" w:pos="1072"/>
        </w:tabs>
        <w:ind w:firstLine="740"/>
        <w:jc w:val="both"/>
      </w:pPr>
      <w: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45CC4" w:rsidRDefault="00245CC4" w:rsidP="00245CC4">
      <w:pPr>
        <w:pStyle w:val="1"/>
        <w:numPr>
          <w:ilvl w:val="0"/>
          <w:numId w:val="34"/>
        </w:numPr>
        <w:shd w:val="clear" w:color="auto" w:fill="auto"/>
        <w:tabs>
          <w:tab w:val="left" w:pos="1072"/>
        </w:tabs>
        <w:ind w:firstLine="740"/>
        <w:jc w:val="both"/>
      </w:pPr>
      <w: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установлено. что деятельность гражданина, организации, владеющих и (пли) пользующихся объектом контроля, эксплуатация (использование) ими зданий, строений, сооружений, помещений, оборудования, выполняемые работы, оказываемые услуги представляют непосредственную угрозу причинения вреда (ущерба) охран</w:t>
      </w:r>
      <w:r w:rsidR="005D05C3">
        <w:t xml:space="preserve">яемым законом ценностям или что </w:t>
      </w:r>
      <w:r>
        <w:t>такой вред (ущерб) причинен:</w:t>
      </w:r>
    </w:p>
    <w:p w:rsidR="00245CC4" w:rsidRDefault="00245CC4" w:rsidP="00245CC4">
      <w:pPr>
        <w:pStyle w:val="1"/>
        <w:numPr>
          <w:ilvl w:val="0"/>
          <w:numId w:val="34"/>
        </w:numPr>
        <w:shd w:val="clear" w:color="auto" w:fill="auto"/>
        <w:tabs>
          <w:tab w:val="left" w:pos="1072"/>
        </w:tabs>
        <w:ind w:firstLine="740"/>
        <w:jc w:val="both"/>
      </w:pPr>
      <w:r>
        <w:t xml:space="preserve">при выявлении в ходе контрольного (надзорного) мероприятия признаков </w:t>
      </w:r>
      <w:r>
        <w:lastRenderedPageBreak/>
        <w:t>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45CC4" w:rsidRDefault="00245CC4" w:rsidP="00245CC4">
      <w:pPr>
        <w:pStyle w:val="1"/>
        <w:numPr>
          <w:ilvl w:val="0"/>
          <w:numId w:val="34"/>
        </w:numPr>
        <w:shd w:val="clear" w:color="auto" w:fill="auto"/>
        <w:tabs>
          <w:tab w:val="left" w:pos="1072"/>
        </w:tabs>
        <w:ind w:firstLine="740"/>
        <w:jc w:val="both"/>
      </w:pPr>
      <w:r>
        <w:t xml:space="preserve">принять меры </w:t>
      </w:r>
      <w:r w:rsidR="005D05C3">
        <w:t>п</w:t>
      </w:r>
      <w:r>
        <w:t>о осуществлению контроля за устранением выявленных нарушений обязательных требо</w:t>
      </w:r>
      <w:r w:rsidR="005D05C3">
        <w:t>ваний, предупреждению нарушени</w:t>
      </w:r>
      <w:r>
        <w:t>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</w:t>
      </w:r>
      <w:r w:rsidR="005D05C3">
        <w:t>ии предписания.</w:t>
      </w:r>
    </w:p>
    <w:p w:rsidR="00245CC4" w:rsidRDefault="00245CC4" w:rsidP="00245CC4">
      <w:pPr>
        <w:pStyle w:val="1"/>
        <w:numPr>
          <w:ilvl w:val="0"/>
          <w:numId w:val="34"/>
        </w:numPr>
        <w:shd w:val="clear" w:color="auto" w:fill="auto"/>
        <w:tabs>
          <w:tab w:val="left" w:pos="1072"/>
        </w:tabs>
        <w:ind w:firstLine="740"/>
        <w:jc w:val="both"/>
      </w:pPr>
      <w: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45CC4" w:rsidRDefault="00245CC4" w:rsidP="00245CC4">
      <w:pPr>
        <w:pStyle w:val="1"/>
        <w:numPr>
          <w:ilvl w:val="1"/>
          <w:numId w:val="34"/>
        </w:numPr>
        <w:shd w:val="clear" w:color="auto" w:fill="auto"/>
        <w:tabs>
          <w:tab w:val="left" w:pos="1364"/>
        </w:tabs>
        <w:ind w:firstLine="740"/>
        <w:jc w:val="both"/>
      </w:pPr>
      <w:r>
        <w:t>В случае, если контролируемое лицо устранило выявленные в ходе проведения контрольного (надзорного) мероприятия нарушения обязательных требований до возбуждения контрольным органом дела об административном правонарушении, и если выданное предписание об устранении нарушений обязательных требований исполнено контролируемым лицом надлежащим образом, то меры, предусмотренные пунктом 3 части 2 статьи 90 Федерального закона № 248-ФЗ (в части административных правонарушений), не принимаются.</w:t>
      </w:r>
    </w:p>
    <w:p w:rsidR="005D05C3" w:rsidRDefault="005D05C3" w:rsidP="005D05C3">
      <w:pPr>
        <w:pStyle w:val="1"/>
        <w:shd w:val="clear" w:color="auto" w:fill="auto"/>
        <w:tabs>
          <w:tab w:val="left" w:pos="1364"/>
        </w:tabs>
        <w:ind w:left="740" w:firstLine="0"/>
        <w:jc w:val="both"/>
      </w:pPr>
    </w:p>
    <w:p w:rsidR="00245CC4" w:rsidRPr="005D05C3" w:rsidRDefault="005D05C3" w:rsidP="00245CC4">
      <w:pPr>
        <w:pStyle w:val="1"/>
        <w:shd w:val="clear" w:color="auto" w:fill="auto"/>
        <w:spacing w:after="340" w:line="257" w:lineRule="auto"/>
        <w:ind w:firstLine="0"/>
        <w:jc w:val="center"/>
        <w:rPr>
          <w:b/>
          <w:sz w:val="28"/>
          <w:szCs w:val="28"/>
        </w:rPr>
      </w:pPr>
      <w:r w:rsidRPr="005D05C3">
        <w:rPr>
          <w:b/>
          <w:sz w:val="28"/>
          <w:szCs w:val="28"/>
        </w:rPr>
        <w:t>6</w:t>
      </w:r>
      <w:r w:rsidR="00245CC4" w:rsidRPr="005D05C3">
        <w:rPr>
          <w:b/>
          <w:sz w:val="28"/>
          <w:szCs w:val="28"/>
        </w:rPr>
        <w:t>. Обжалование решений контрольного органа, действий (бездействия)</w:t>
      </w:r>
      <w:r w:rsidR="00245CC4" w:rsidRPr="005D05C3">
        <w:rPr>
          <w:b/>
          <w:sz w:val="28"/>
          <w:szCs w:val="28"/>
        </w:rPr>
        <w:br/>
        <w:t>должностного лица контрольного органа</w:t>
      </w:r>
    </w:p>
    <w:p w:rsidR="00245CC4" w:rsidRDefault="00245CC4" w:rsidP="00245CC4">
      <w:pPr>
        <w:pStyle w:val="1"/>
        <w:shd w:val="clear" w:color="auto" w:fill="auto"/>
        <w:spacing w:line="269" w:lineRule="auto"/>
        <w:ind w:firstLine="740"/>
        <w:jc w:val="both"/>
      </w:pPr>
      <w:r>
        <w:t xml:space="preserve">Руководствуясь частью 4 статьи 39 Федерального закона № 2.48-ФЗ досудебный порядок подачи жалоб при осуществлении муниципального контроля на территории муниципального образования </w:t>
      </w:r>
      <w:r w:rsidRPr="00EA4E60">
        <w:t>«Угранский муниципальный округ»</w:t>
      </w:r>
      <w:r>
        <w:t xml:space="preserve"> Смоленской области, установленный главой 9 Федерального закона не применяется.</w:t>
      </w:r>
    </w:p>
    <w:p w:rsidR="00882D6C" w:rsidRPr="005527C2" w:rsidRDefault="00882D6C" w:rsidP="00024334">
      <w:pPr>
        <w:ind w:firstLine="709"/>
        <w:jc w:val="both"/>
        <w:rPr>
          <w:sz w:val="28"/>
          <w:szCs w:val="28"/>
        </w:rPr>
      </w:pPr>
    </w:p>
    <w:sectPr w:rsidR="00882D6C" w:rsidRPr="005527C2" w:rsidSect="005D5C7C">
      <w:headerReference w:type="default" r:id="rId8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B4" w:rsidRDefault="00646CB4" w:rsidP="00082D92">
      <w:r>
        <w:separator/>
      </w:r>
    </w:p>
  </w:endnote>
  <w:endnote w:type="continuationSeparator" w:id="0">
    <w:p w:rsidR="00646CB4" w:rsidRDefault="00646CB4" w:rsidP="0008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B4" w:rsidRDefault="00646CB4" w:rsidP="00082D92">
      <w:r>
        <w:separator/>
      </w:r>
    </w:p>
  </w:footnote>
  <w:footnote w:type="continuationSeparator" w:id="0">
    <w:p w:rsidR="00646CB4" w:rsidRDefault="00646CB4" w:rsidP="0008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128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0B74" w:rsidRPr="00082D92" w:rsidRDefault="000D3F48">
        <w:pPr>
          <w:pStyle w:val="ab"/>
          <w:jc w:val="center"/>
          <w:rPr>
            <w:sz w:val="28"/>
            <w:szCs w:val="28"/>
          </w:rPr>
        </w:pPr>
        <w:r w:rsidRPr="00082D92">
          <w:rPr>
            <w:sz w:val="28"/>
            <w:szCs w:val="28"/>
          </w:rPr>
          <w:fldChar w:fldCharType="begin"/>
        </w:r>
        <w:r w:rsidR="00510B74" w:rsidRPr="00082D92">
          <w:rPr>
            <w:sz w:val="28"/>
            <w:szCs w:val="28"/>
          </w:rPr>
          <w:instrText>PAGE   \* MERGEFORMAT</w:instrText>
        </w:r>
        <w:r w:rsidRPr="00082D92">
          <w:rPr>
            <w:sz w:val="28"/>
            <w:szCs w:val="28"/>
          </w:rPr>
          <w:fldChar w:fldCharType="separate"/>
        </w:r>
        <w:r w:rsidR="002448FC">
          <w:rPr>
            <w:noProof/>
            <w:sz w:val="28"/>
            <w:szCs w:val="28"/>
          </w:rPr>
          <w:t>12</w:t>
        </w:r>
        <w:r w:rsidRPr="00082D92">
          <w:rPr>
            <w:sz w:val="28"/>
            <w:szCs w:val="28"/>
          </w:rPr>
          <w:fldChar w:fldCharType="end"/>
        </w:r>
      </w:p>
    </w:sdtContent>
  </w:sdt>
  <w:p w:rsidR="00510B74" w:rsidRDefault="00510B74">
    <w:pPr>
      <w:pStyle w:val="ab"/>
    </w:pPr>
  </w:p>
  <w:p w:rsidR="003F3817" w:rsidRDefault="003F38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C11"/>
    <w:multiLevelType w:val="multilevel"/>
    <w:tmpl w:val="C7327C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442F1"/>
    <w:multiLevelType w:val="multilevel"/>
    <w:tmpl w:val="947A912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85037"/>
    <w:multiLevelType w:val="multilevel"/>
    <w:tmpl w:val="193A4E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8261A"/>
    <w:multiLevelType w:val="multilevel"/>
    <w:tmpl w:val="FECC74E0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DF12B7"/>
    <w:multiLevelType w:val="hybridMultilevel"/>
    <w:tmpl w:val="1E0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7474"/>
    <w:multiLevelType w:val="hybridMultilevel"/>
    <w:tmpl w:val="712AE7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821A6"/>
    <w:multiLevelType w:val="multilevel"/>
    <w:tmpl w:val="1D76B792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2B1FF0"/>
    <w:multiLevelType w:val="multilevel"/>
    <w:tmpl w:val="87400C0E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8" w15:restartNumberingAfterBreak="0">
    <w:nsid w:val="25915679"/>
    <w:multiLevelType w:val="hybridMultilevel"/>
    <w:tmpl w:val="833E610A"/>
    <w:lvl w:ilvl="0" w:tplc="C46CFDC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FD5B0A"/>
    <w:multiLevelType w:val="multilevel"/>
    <w:tmpl w:val="946096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504BA1"/>
    <w:multiLevelType w:val="multilevel"/>
    <w:tmpl w:val="6F0ED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DF1A91"/>
    <w:multiLevelType w:val="multilevel"/>
    <w:tmpl w:val="DD522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5A148A"/>
    <w:multiLevelType w:val="multilevel"/>
    <w:tmpl w:val="4734E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8767A"/>
    <w:multiLevelType w:val="multilevel"/>
    <w:tmpl w:val="D0BE8CC4"/>
    <w:lvl w:ilvl="0">
      <w:start w:val="1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F56620"/>
    <w:multiLevelType w:val="multilevel"/>
    <w:tmpl w:val="71847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0424BF"/>
    <w:multiLevelType w:val="multilevel"/>
    <w:tmpl w:val="BEF06F72"/>
    <w:lvl w:ilvl="0">
      <w:start w:val="2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E96643"/>
    <w:multiLevelType w:val="multilevel"/>
    <w:tmpl w:val="E27AFE9E"/>
    <w:lvl w:ilvl="0">
      <w:start w:val="1"/>
      <w:numFmt w:val="decimal"/>
      <w:lvlText w:val="3,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29027D"/>
    <w:multiLevelType w:val="multilevel"/>
    <w:tmpl w:val="5568D69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F90C20"/>
    <w:multiLevelType w:val="multilevel"/>
    <w:tmpl w:val="B2587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7E1522"/>
    <w:multiLevelType w:val="hybridMultilevel"/>
    <w:tmpl w:val="8336236C"/>
    <w:lvl w:ilvl="0" w:tplc="7D4A09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490367"/>
    <w:multiLevelType w:val="hybridMultilevel"/>
    <w:tmpl w:val="1D4E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B2F41"/>
    <w:multiLevelType w:val="multilevel"/>
    <w:tmpl w:val="3B4097FE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3" w15:restartNumberingAfterBreak="0">
    <w:nsid w:val="59ED1EC6"/>
    <w:multiLevelType w:val="multilevel"/>
    <w:tmpl w:val="A22AC8E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493749"/>
    <w:multiLevelType w:val="multilevel"/>
    <w:tmpl w:val="4978D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C55BC"/>
    <w:multiLevelType w:val="multilevel"/>
    <w:tmpl w:val="9A8677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DC3876"/>
    <w:multiLevelType w:val="multilevel"/>
    <w:tmpl w:val="9C4C778E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EB000B"/>
    <w:multiLevelType w:val="hybridMultilevel"/>
    <w:tmpl w:val="37E224C8"/>
    <w:lvl w:ilvl="0" w:tplc="B912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D71CF0"/>
    <w:multiLevelType w:val="multilevel"/>
    <w:tmpl w:val="B1826AB0"/>
    <w:lvl w:ilvl="0">
      <w:start w:val="1"/>
      <w:numFmt w:val="decimal"/>
      <w:lvlText w:val="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1D004F"/>
    <w:multiLevelType w:val="multilevel"/>
    <w:tmpl w:val="F5F2D242"/>
    <w:lvl w:ilvl="0">
      <w:start w:val="1"/>
      <w:numFmt w:val="decimal"/>
      <w:lvlText w:val="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8115CE"/>
    <w:multiLevelType w:val="multilevel"/>
    <w:tmpl w:val="5D086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C334D7"/>
    <w:multiLevelType w:val="multilevel"/>
    <w:tmpl w:val="C8981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6210C2"/>
    <w:multiLevelType w:val="multilevel"/>
    <w:tmpl w:val="1D525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66D86"/>
    <w:multiLevelType w:val="multilevel"/>
    <w:tmpl w:val="E26A968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537841"/>
    <w:multiLevelType w:val="multilevel"/>
    <w:tmpl w:val="48EC1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227174"/>
    <w:multiLevelType w:val="multilevel"/>
    <w:tmpl w:val="6AD28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9"/>
  </w:num>
  <w:num w:numId="5">
    <w:abstractNumId w:val="4"/>
  </w:num>
  <w:num w:numId="6">
    <w:abstractNumId w:val="8"/>
  </w:num>
  <w:num w:numId="7">
    <w:abstractNumId w:val="14"/>
  </w:num>
  <w:num w:numId="8">
    <w:abstractNumId w:val="0"/>
  </w:num>
  <w:num w:numId="9">
    <w:abstractNumId w:val="18"/>
  </w:num>
  <w:num w:numId="10">
    <w:abstractNumId w:val="1"/>
  </w:num>
  <w:num w:numId="11">
    <w:abstractNumId w:val="21"/>
  </w:num>
  <w:num w:numId="12">
    <w:abstractNumId w:val="17"/>
  </w:num>
  <w:num w:numId="13">
    <w:abstractNumId w:val="25"/>
  </w:num>
  <w:num w:numId="14">
    <w:abstractNumId w:val="11"/>
  </w:num>
  <w:num w:numId="15">
    <w:abstractNumId w:val="16"/>
  </w:num>
  <w:num w:numId="16">
    <w:abstractNumId w:val="26"/>
  </w:num>
  <w:num w:numId="17">
    <w:abstractNumId w:val="2"/>
  </w:num>
  <w:num w:numId="18">
    <w:abstractNumId w:val="23"/>
  </w:num>
  <w:num w:numId="19">
    <w:abstractNumId w:val="34"/>
  </w:num>
  <w:num w:numId="20">
    <w:abstractNumId w:val="15"/>
  </w:num>
  <w:num w:numId="21">
    <w:abstractNumId w:val="36"/>
  </w:num>
  <w:num w:numId="22">
    <w:abstractNumId w:val="3"/>
  </w:num>
  <w:num w:numId="23">
    <w:abstractNumId w:val="6"/>
  </w:num>
  <w:num w:numId="24">
    <w:abstractNumId w:val="35"/>
  </w:num>
  <w:num w:numId="25">
    <w:abstractNumId w:val="13"/>
  </w:num>
  <w:num w:numId="26">
    <w:abstractNumId w:val="30"/>
  </w:num>
  <w:num w:numId="27">
    <w:abstractNumId w:val="28"/>
  </w:num>
  <w:num w:numId="28">
    <w:abstractNumId w:val="12"/>
  </w:num>
  <w:num w:numId="29">
    <w:abstractNumId w:val="32"/>
  </w:num>
  <w:num w:numId="30">
    <w:abstractNumId w:val="29"/>
  </w:num>
  <w:num w:numId="31">
    <w:abstractNumId w:val="24"/>
  </w:num>
  <w:num w:numId="32">
    <w:abstractNumId w:val="10"/>
  </w:num>
  <w:num w:numId="33">
    <w:abstractNumId w:val="9"/>
  </w:num>
  <w:num w:numId="34">
    <w:abstractNumId w:val="31"/>
  </w:num>
  <w:num w:numId="35">
    <w:abstractNumId w:val="7"/>
  </w:num>
  <w:num w:numId="36">
    <w:abstractNumId w:val="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C"/>
    <w:rsid w:val="00001A8D"/>
    <w:rsid w:val="00024334"/>
    <w:rsid w:val="00030A20"/>
    <w:rsid w:val="000333E9"/>
    <w:rsid w:val="00042AAC"/>
    <w:rsid w:val="00072751"/>
    <w:rsid w:val="00075DC4"/>
    <w:rsid w:val="0007740B"/>
    <w:rsid w:val="00081028"/>
    <w:rsid w:val="00082D92"/>
    <w:rsid w:val="00090C35"/>
    <w:rsid w:val="000B1C87"/>
    <w:rsid w:val="000D2129"/>
    <w:rsid w:val="000D3F48"/>
    <w:rsid w:val="000F2C3A"/>
    <w:rsid w:val="00100D5B"/>
    <w:rsid w:val="0011589C"/>
    <w:rsid w:val="00136963"/>
    <w:rsid w:val="00153012"/>
    <w:rsid w:val="001C044C"/>
    <w:rsid w:val="001C0D45"/>
    <w:rsid w:val="001D4183"/>
    <w:rsid w:val="001E3CAA"/>
    <w:rsid w:val="001F1AA8"/>
    <w:rsid w:val="001F283C"/>
    <w:rsid w:val="001F716D"/>
    <w:rsid w:val="0020518E"/>
    <w:rsid w:val="002448FC"/>
    <w:rsid w:val="00245CC4"/>
    <w:rsid w:val="00247586"/>
    <w:rsid w:val="0026246C"/>
    <w:rsid w:val="002771C1"/>
    <w:rsid w:val="002854FE"/>
    <w:rsid w:val="00294A05"/>
    <w:rsid w:val="002B429B"/>
    <w:rsid w:val="002C2614"/>
    <w:rsid w:val="002C6361"/>
    <w:rsid w:val="00301247"/>
    <w:rsid w:val="0032364E"/>
    <w:rsid w:val="0033683A"/>
    <w:rsid w:val="00336B33"/>
    <w:rsid w:val="00350FA8"/>
    <w:rsid w:val="0037366F"/>
    <w:rsid w:val="003826F1"/>
    <w:rsid w:val="003B0787"/>
    <w:rsid w:val="003B2543"/>
    <w:rsid w:val="003B7817"/>
    <w:rsid w:val="003C50FC"/>
    <w:rsid w:val="003D4DB7"/>
    <w:rsid w:val="003F308D"/>
    <w:rsid w:val="003F3817"/>
    <w:rsid w:val="003F7E18"/>
    <w:rsid w:val="0040196B"/>
    <w:rsid w:val="00405FE8"/>
    <w:rsid w:val="00476B6D"/>
    <w:rsid w:val="00494DE7"/>
    <w:rsid w:val="004B6013"/>
    <w:rsid w:val="004C33B6"/>
    <w:rsid w:val="00510B74"/>
    <w:rsid w:val="00545505"/>
    <w:rsid w:val="005511E9"/>
    <w:rsid w:val="005527C2"/>
    <w:rsid w:val="005542FA"/>
    <w:rsid w:val="00573A8D"/>
    <w:rsid w:val="00583F80"/>
    <w:rsid w:val="005A6F5F"/>
    <w:rsid w:val="005D05C3"/>
    <w:rsid w:val="005D5C7C"/>
    <w:rsid w:val="00603613"/>
    <w:rsid w:val="006112A4"/>
    <w:rsid w:val="006128CF"/>
    <w:rsid w:val="00636B3B"/>
    <w:rsid w:val="006374BB"/>
    <w:rsid w:val="006412FB"/>
    <w:rsid w:val="0064361D"/>
    <w:rsid w:val="00646CB4"/>
    <w:rsid w:val="00646DBA"/>
    <w:rsid w:val="00651E4A"/>
    <w:rsid w:val="00653B77"/>
    <w:rsid w:val="00655171"/>
    <w:rsid w:val="0065627C"/>
    <w:rsid w:val="00657DC0"/>
    <w:rsid w:val="00661E62"/>
    <w:rsid w:val="006718F8"/>
    <w:rsid w:val="006724E6"/>
    <w:rsid w:val="0067309E"/>
    <w:rsid w:val="00677464"/>
    <w:rsid w:val="00684C89"/>
    <w:rsid w:val="006A135A"/>
    <w:rsid w:val="006C3DD9"/>
    <w:rsid w:val="006E1D4E"/>
    <w:rsid w:val="006F6176"/>
    <w:rsid w:val="007354BF"/>
    <w:rsid w:val="0075005A"/>
    <w:rsid w:val="00796350"/>
    <w:rsid w:val="007E07D1"/>
    <w:rsid w:val="007E79BD"/>
    <w:rsid w:val="007F2C76"/>
    <w:rsid w:val="007F3554"/>
    <w:rsid w:val="007F7819"/>
    <w:rsid w:val="008117B5"/>
    <w:rsid w:val="00824F4B"/>
    <w:rsid w:val="008651ED"/>
    <w:rsid w:val="00870D9E"/>
    <w:rsid w:val="008826D5"/>
    <w:rsid w:val="00882D6C"/>
    <w:rsid w:val="00892B7D"/>
    <w:rsid w:val="008A03C5"/>
    <w:rsid w:val="008A10AE"/>
    <w:rsid w:val="008B5A04"/>
    <w:rsid w:val="008C2742"/>
    <w:rsid w:val="008D581A"/>
    <w:rsid w:val="008D7C38"/>
    <w:rsid w:val="009053D3"/>
    <w:rsid w:val="009200A5"/>
    <w:rsid w:val="00920AED"/>
    <w:rsid w:val="00922140"/>
    <w:rsid w:val="00923FF8"/>
    <w:rsid w:val="009432C6"/>
    <w:rsid w:val="00957032"/>
    <w:rsid w:val="009621DA"/>
    <w:rsid w:val="00995961"/>
    <w:rsid w:val="00997489"/>
    <w:rsid w:val="009A0AFE"/>
    <w:rsid w:val="009B7B26"/>
    <w:rsid w:val="009B7D70"/>
    <w:rsid w:val="009C6174"/>
    <w:rsid w:val="009D629E"/>
    <w:rsid w:val="009E01A9"/>
    <w:rsid w:val="009E7049"/>
    <w:rsid w:val="00A3337D"/>
    <w:rsid w:val="00A34BA8"/>
    <w:rsid w:val="00A41547"/>
    <w:rsid w:val="00A759EE"/>
    <w:rsid w:val="00A91C5B"/>
    <w:rsid w:val="00AA0C98"/>
    <w:rsid w:val="00AA4DA0"/>
    <w:rsid w:val="00AD3930"/>
    <w:rsid w:val="00B2437D"/>
    <w:rsid w:val="00B75339"/>
    <w:rsid w:val="00B83FB3"/>
    <w:rsid w:val="00BA31A1"/>
    <w:rsid w:val="00BB14AC"/>
    <w:rsid w:val="00BC3CCE"/>
    <w:rsid w:val="00BC6982"/>
    <w:rsid w:val="00BE16CB"/>
    <w:rsid w:val="00C0385B"/>
    <w:rsid w:val="00C1254B"/>
    <w:rsid w:val="00C26D62"/>
    <w:rsid w:val="00C32FC3"/>
    <w:rsid w:val="00C35DB0"/>
    <w:rsid w:val="00C406EC"/>
    <w:rsid w:val="00C50179"/>
    <w:rsid w:val="00C52C24"/>
    <w:rsid w:val="00C53660"/>
    <w:rsid w:val="00C61D0E"/>
    <w:rsid w:val="00CA1E40"/>
    <w:rsid w:val="00CA7D12"/>
    <w:rsid w:val="00CC4B9B"/>
    <w:rsid w:val="00CE1D82"/>
    <w:rsid w:val="00CF460C"/>
    <w:rsid w:val="00D04569"/>
    <w:rsid w:val="00D1126C"/>
    <w:rsid w:val="00D35639"/>
    <w:rsid w:val="00D45126"/>
    <w:rsid w:val="00D47B3B"/>
    <w:rsid w:val="00D61D8E"/>
    <w:rsid w:val="00D8345E"/>
    <w:rsid w:val="00DB6D4B"/>
    <w:rsid w:val="00DE0A90"/>
    <w:rsid w:val="00DE76F8"/>
    <w:rsid w:val="00E04480"/>
    <w:rsid w:val="00E04D05"/>
    <w:rsid w:val="00E072F0"/>
    <w:rsid w:val="00E34D58"/>
    <w:rsid w:val="00E40152"/>
    <w:rsid w:val="00E64707"/>
    <w:rsid w:val="00E83570"/>
    <w:rsid w:val="00E85453"/>
    <w:rsid w:val="00E91E78"/>
    <w:rsid w:val="00EA0FDD"/>
    <w:rsid w:val="00EF4BA5"/>
    <w:rsid w:val="00F03C19"/>
    <w:rsid w:val="00F14039"/>
    <w:rsid w:val="00F14A09"/>
    <w:rsid w:val="00F272D1"/>
    <w:rsid w:val="00F37E48"/>
    <w:rsid w:val="00F41A51"/>
    <w:rsid w:val="00F44D16"/>
    <w:rsid w:val="00F81B13"/>
    <w:rsid w:val="00F921CD"/>
    <w:rsid w:val="00FD66AD"/>
    <w:rsid w:val="00FE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FE1A"/>
  <w15:docId w15:val="{B83187B5-7B21-4317-82AC-AF8172B3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82D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2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2D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"/>
    <w:rsid w:val="005D5C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5D5C7C"/>
    <w:pPr>
      <w:widowControl w:val="0"/>
      <w:shd w:val="clear" w:color="auto" w:fill="FFFFFF"/>
      <w:spacing w:line="266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12</Pages>
  <Words>4641</Words>
  <Characters>26456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5</cp:revision>
  <cp:lastPrinted>2025-05-22T08:01:00Z</cp:lastPrinted>
  <dcterms:created xsi:type="dcterms:W3CDTF">2025-04-29T13:14:00Z</dcterms:created>
  <dcterms:modified xsi:type="dcterms:W3CDTF">2025-05-22T08:02:00Z</dcterms:modified>
</cp:coreProperties>
</file>