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6E" w:rsidRPr="00524A6E" w:rsidRDefault="00524A6E" w:rsidP="00DE38C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A6E">
        <w:rPr>
          <w:rFonts w:ascii="Times New Roman" w:hAnsi="Times New Roman" w:cs="Times New Roman"/>
          <w:b/>
          <w:sz w:val="28"/>
          <w:szCs w:val="28"/>
        </w:rPr>
        <w:t>СМОЛЕНСКАЯ  ОБЛАСТЬ</w:t>
      </w:r>
    </w:p>
    <w:p w:rsidR="00524A6E" w:rsidRPr="00524A6E" w:rsidRDefault="00524A6E" w:rsidP="00524A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6E">
        <w:rPr>
          <w:rFonts w:ascii="Times New Roman" w:hAnsi="Times New Roman" w:cs="Times New Roman"/>
          <w:b/>
          <w:sz w:val="28"/>
          <w:szCs w:val="28"/>
        </w:rPr>
        <w:t>УГРАНСКИЙ  РАЙОННЫЙ  СОВЕТ  ДЕПУТАТОВ</w:t>
      </w:r>
    </w:p>
    <w:p w:rsidR="00524A6E" w:rsidRPr="00524A6E" w:rsidRDefault="00524A6E" w:rsidP="00524A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6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24A6E" w:rsidRPr="00524A6E" w:rsidRDefault="00524A6E" w:rsidP="00524A6E">
      <w:pPr>
        <w:rPr>
          <w:rFonts w:ascii="Times New Roman" w:hAnsi="Times New Roman" w:cs="Times New Roman"/>
          <w:sz w:val="28"/>
          <w:szCs w:val="28"/>
        </w:rPr>
      </w:pPr>
      <w:r w:rsidRPr="00524A6E">
        <w:rPr>
          <w:rFonts w:ascii="Times New Roman" w:hAnsi="Times New Roman" w:cs="Times New Roman"/>
          <w:sz w:val="28"/>
          <w:szCs w:val="28"/>
        </w:rPr>
        <w:t xml:space="preserve">«26»  апреля  2024 года                                                                                          № </w:t>
      </w:r>
      <w:r w:rsidR="00DE38C1">
        <w:rPr>
          <w:rFonts w:ascii="Times New Roman" w:hAnsi="Times New Roman" w:cs="Times New Roman"/>
          <w:sz w:val="28"/>
          <w:szCs w:val="28"/>
        </w:rPr>
        <w:t>18</w:t>
      </w:r>
    </w:p>
    <w:p w:rsidR="00275B00" w:rsidRPr="00954A06" w:rsidRDefault="00275B00" w:rsidP="00524A6E">
      <w:pPr>
        <w:pStyle w:val="Title"/>
        <w:tabs>
          <w:tab w:val="left" w:pos="1276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524A6E">
        <w:rPr>
          <w:rFonts w:ascii="Times New Roman" w:hAnsi="Times New Roman" w:cs="Times New Roman"/>
          <w:b w:val="0"/>
          <w:sz w:val="28"/>
          <w:szCs w:val="28"/>
        </w:rPr>
        <w:t xml:space="preserve">Угранский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район»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D7767E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524A6E">
        <w:rPr>
          <w:color w:val="000000"/>
          <w:sz w:val="28"/>
          <w:szCs w:val="28"/>
        </w:rPr>
        <w:t>Угранский</w:t>
      </w:r>
      <w:proofErr w:type="spellEnd"/>
      <w:r w:rsidRPr="00275B00">
        <w:rPr>
          <w:color w:val="000000"/>
          <w:sz w:val="28"/>
          <w:szCs w:val="28"/>
        </w:rPr>
        <w:t xml:space="preserve"> район</w:t>
      </w:r>
      <w:r w:rsidR="00D7767E">
        <w:rPr>
          <w:color w:val="000000"/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Смоленской области, </w:t>
      </w:r>
      <w:proofErr w:type="spellStart"/>
      <w:r w:rsidR="00524A6E">
        <w:rPr>
          <w:color w:val="000000"/>
          <w:sz w:val="28"/>
          <w:szCs w:val="28"/>
        </w:rPr>
        <w:t>Угранский</w:t>
      </w:r>
      <w:proofErr w:type="spellEnd"/>
      <w:r w:rsidR="00524A6E">
        <w:rPr>
          <w:color w:val="000000"/>
          <w:sz w:val="28"/>
          <w:szCs w:val="28"/>
        </w:rPr>
        <w:t xml:space="preserve"> районный Совет депутатов</w:t>
      </w:r>
    </w:p>
    <w:p w:rsidR="00524A6E" w:rsidRPr="00275B00" w:rsidRDefault="00524A6E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0489E">
        <w:rPr>
          <w:rFonts w:ascii="Times New Roman" w:hAnsi="Times New Roman"/>
          <w:color w:val="000000"/>
          <w:sz w:val="28"/>
          <w:szCs w:val="28"/>
        </w:rPr>
        <w:t>Угранский</w:t>
      </w:r>
      <w:proofErr w:type="spellEnd"/>
      <w:r w:rsidR="0013276A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67E">
        <w:rPr>
          <w:rFonts w:ascii="Times New Roman" w:hAnsi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F0489E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«Искра»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75B00" w:rsidRDefault="00F0489E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CC15A3">
        <w:rPr>
          <w:rFonts w:ascii="Times New Roman" w:hAnsi="Times New Roman"/>
          <w:color w:val="000000"/>
          <w:sz w:val="28"/>
          <w:szCs w:val="28"/>
        </w:rPr>
        <w:t xml:space="preserve"> дня его официального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D5250B" w:rsidRDefault="00D5250B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89E" w:rsidRDefault="00F0489E" w:rsidP="00F048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0489E" w:rsidRPr="00F0489E" w:rsidRDefault="00F0489E" w:rsidP="00F048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0489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Председатель </w:t>
      </w:r>
      <w:proofErr w:type="spellStart"/>
      <w:r w:rsidRPr="00F0489E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F0489E">
        <w:rPr>
          <w:rFonts w:ascii="Times New Roman" w:hAnsi="Times New Roman" w:cs="Times New Roman"/>
          <w:sz w:val="28"/>
          <w:szCs w:val="28"/>
        </w:rPr>
        <w:t xml:space="preserve"> районного            </w:t>
      </w:r>
    </w:p>
    <w:p w:rsidR="00F0489E" w:rsidRPr="00F0489E" w:rsidRDefault="00F0489E" w:rsidP="00F048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48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9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0489E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F048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0489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0489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0489E" w:rsidRPr="00F0489E" w:rsidRDefault="00F0489E" w:rsidP="00F048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48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F0489E" w:rsidRPr="00F0489E" w:rsidRDefault="00F0489E" w:rsidP="00F048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</w:r>
      <w:r w:rsidRPr="00F0489E">
        <w:rPr>
          <w:rFonts w:ascii="Times New Roman" w:hAnsi="Times New Roman" w:cs="Times New Roman"/>
          <w:b/>
          <w:sz w:val="28"/>
          <w:szCs w:val="28"/>
        </w:rPr>
        <w:softHyphen/>
        <w:t xml:space="preserve">_____________        Н.С. </w:t>
      </w:r>
      <w:proofErr w:type="spellStart"/>
      <w:r w:rsidRPr="00F0489E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  <w:r w:rsidRPr="00F0489E">
        <w:rPr>
          <w:rFonts w:ascii="Times New Roman" w:hAnsi="Times New Roman" w:cs="Times New Roman"/>
          <w:b/>
          <w:sz w:val="28"/>
          <w:szCs w:val="28"/>
        </w:rPr>
        <w:t xml:space="preserve">                   _____________ П.С. Андреев</w:t>
      </w:r>
      <w:r w:rsidRPr="00F0489E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89E" w:rsidRDefault="00F0489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7025D3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3C45" w:rsidRPr="00453C45" w:rsidRDefault="00275B00" w:rsidP="007025D3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7025D3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7025D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</w:t>
      </w:r>
    </w:p>
    <w:p w:rsidR="00275B00" w:rsidRDefault="00275B00" w:rsidP="007025D3">
      <w:pPr>
        <w:spacing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25D3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025D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E38C1">
        <w:rPr>
          <w:rFonts w:ascii="Times New Roman" w:hAnsi="Times New Roman" w:cs="Times New Roman"/>
          <w:color w:val="000000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E057A3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</w:rPr>
      </w:pPr>
      <w:r w:rsidRPr="00E057A3">
        <w:rPr>
          <w:rFonts w:ascii="Times New Roman" w:hAnsi="Times New Roman" w:cs="Times New Roman"/>
          <w:b w:val="0"/>
          <w:sz w:val="28"/>
        </w:rPr>
        <w:t xml:space="preserve">о порядке </w:t>
      </w:r>
      <w:r w:rsidR="00275B00" w:rsidRPr="00E057A3">
        <w:rPr>
          <w:rFonts w:ascii="Times New Roman" w:hAnsi="Times New Roman" w:cs="Times New Roman"/>
          <w:b w:val="0"/>
          <w:sz w:val="28"/>
        </w:rPr>
        <w:t xml:space="preserve">организации и проведения публичных слушаний </w:t>
      </w:r>
      <w:r w:rsidR="00B246E7" w:rsidRPr="00E057A3">
        <w:rPr>
          <w:rFonts w:ascii="Times New Roman" w:hAnsi="Times New Roman" w:cs="Times New Roman"/>
          <w:b w:val="0"/>
          <w:sz w:val="28"/>
          <w:szCs w:val="28"/>
        </w:rPr>
        <w:t>и общественных обсуждений</w:t>
      </w:r>
      <w:r w:rsidR="00B246E7" w:rsidRPr="00E057A3">
        <w:rPr>
          <w:rFonts w:ascii="Times New Roman" w:hAnsi="Times New Roman" w:cs="Times New Roman"/>
          <w:b w:val="0"/>
          <w:sz w:val="28"/>
        </w:rPr>
        <w:t xml:space="preserve"> </w:t>
      </w:r>
      <w:r w:rsidR="00275B00" w:rsidRPr="00E057A3">
        <w:rPr>
          <w:rFonts w:ascii="Times New Roman" w:hAnsi="Times New Roman" w:cs="Times New Roman"/>
          <w:b w:val="0"/>
          <w:sz w:val="28"/>
        </w:rPr>
        <w:t xml:space="preserve">в </w:t>
      </w:r>
      <w:r w:rsidR="00C42934" w:rsidRPr="00E057A3">
        <w:rPr>
          <w:rFonts w:ascii="Times New Roman" w:hAnsi="Times New Roman" w:cs="Times New Roman"/>
          <w:b w:val="0"/>
          <w:sz w:val="28"/>
        </w:rPr>
        <w:t>муниципальном образовании «</w:t>
      </w:r>
      <w:proofErr w:type="spellStart"/>
      <w:r w:rsidR="007025D3" w:rsidRPr="00E057A3">
        <w:rPr>
          <w:rFonts w:ascii="Times New Roman" w:hAnsi="Times New Roman" w:cs="Times New Roman"/>
          <w:b w:val="0"/>
          <w:sz w:val="28"/>
        </w:rPr>
        <w:t>Угранский</w:t>
      </w:r>
      <w:proofErr w:type="spellEnd"/>
      <w:r w:rsidR="00C42934" w:rsidRPr="00E057A3">
        <w:rPr>
          <w:rFonts w:ascii="Times New Roman" w:hAnsi="Times New Roman" w:cs="Times New Roman"/>
          <w:b w:val="0"/>
          <w:sz w:val="28"/>
        </w:rPr>
        <w:t xml:space="preserve"> район»</w:t>
      </w:r>
      <w:r w:rsidR="00275B00" w:rsidRPr="00E057A3">
        <w:rPr>
          <w:rFonts w:ascii="Times New Roman" w:hAnsi="Times New Roman" w:cs="Times New Roman"/>
          <w:b w:val="0"/>
          <w:sz w:val="28"/>
        </w:rPr>
        <w:t xml:space="preserve"> Смоленской области</w:t>
      </w:r>
    </w:p>
    <w:p w:rsidR="00275B00" w:rsidRPr="00275B00" w:rsidRDefault="00275B00" w:rsidP="007025D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025D3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proofErr w:type="spellStart"/>
      <w:r w:rsidR="00816B9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81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E057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16B9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  <w:r w:rsidR="00E05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16B9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айон»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16B94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260AC2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 деятельности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 w:rsidRPr="00E057A3">
        <w:rPr>
          <w:rFonts w:ascii="Times New Roman" w:eastAsia="Calibri" w:hAnsi="Times New Roman" w:cs="Times New Roman"/>
          <w:spacing w:val="-20"/>
          <w:sz w:val="28"/>
          <w:szCs w:val="28"/>
        </w:rPr>
        <w:t>,</w:t>
      </w:r>
      <w:r w:rsidRPr="00E057A3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в том числе посредством их</w:t>
      </w:r>
      <w:proofErr w:type="gramEnd"/>
      <w:r w:rsidRPr="00E057A3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р</w:t>
      </w:r>
      <w:r w:rsidR="00A01288" w:rsidRPr="00E057A3">
        <w:rPr>
          <w:rFonts w:ascii="Times New Roman" w:eastAsia="Calibri" w:hAnsi="Times New Roman" w:cs="Times New Roman"/>
          <w:spacing w:val="-20"/>
          <w:sz w:val="28"/>
          <w:szCs w:val="28"/>
        </w:rPr>
        <w:t>азмещения на</w:t>
      </w:r>
      <w:r w:rsidR="00A01288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816B9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6B94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816B94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16B9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16B9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693A7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93A74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693A74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693A7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6710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693A74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693A74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6710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6710A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к выдвижению инициативы о проведении публичных слушаний.</w:t>
      </w:r>
    </w:p>
    <w:p w:rsidR="00275B00" w:rsidRPr="00275B00" w:rsidRDefault="00275B00" w:rsidP="006710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proofErr w:type="spellStart"/>
      <w:r w:rsidR="006710A3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6710A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710A3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6710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>Совету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6710A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E057A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CC15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CC15A3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E057A3">
      <w:pPr>
        <w:pStyle w:val="2"/>
        <w:spacing w:before="120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E057A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венный </w:t>
      </w:r>
      <w:r w:rsidR="00AB5E2B"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за организацию проведени</w:t>
      </w:r>
      <w:r w:rsidR="005B0248"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я</w:t>
      </w:r>
      <w:r w:rsidR="00AB5E2B"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E057A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3.3.4.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Составляет план мероприятий по подготовке и проведению публичных слушаний.</w:t>
      </w:r>
    </w:p>
    <w:p w:rsidR="00275B00" w:rsidRPr="00E057A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3.3.5.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E804E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E804ED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E80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E804E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E057A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времени, определенного председательствующим на публичных слушаниях.</w:t>
      </w: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1017CC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</w:t>
      </w:r>
      <w:r w:rsidRPr="001017C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1017CC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</w:t>
      </w:r>
      <w:r w:rsidRPr="001017C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Проект муниципального правового акта, обсуждаемый на </w:t>
      </w:r>
      <w:r w:rsidR="00AB5E2B" w:rsidRPr="001017C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публичных </w:t>
      </w:r>
      <w:r w:rsidRPr="001017CC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E057A3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</w:t>
      </w:r>
      <w:r w:rsidRPr="00E057A3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возможность освещения хода и результатов публичных слушаний.</w:t>
      </w:r>
    </w:p>
    <w:p w:rsidR="00275B00" w:rsidRPr="00275B00" w:rsidRDefault="00275B00" w:rsidP="00E057A3">
      <w:pPr>
        <w:pStyle w:val="2"/>
        <w:spacing w:before="120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804ED" w:rsidRDefault="00275B00" w:rsidP="00E057A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5.4.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E80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E057A3" w:rsidRDefault="00E057A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7A3" w:rsidRDefault="00E057A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7A3" w:rsidRDefault="00E057A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7A3" w:rsidRDefault="00E057A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804ED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E80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65D74">
        <w:rPr>
          <w:rFonts w:ascii="Times New Roman" w:hAnsi="Times New Roman" w:cs="Times New Roman"/>
          <w:b/>
          <w:color w:val="000000"/>
          <w:sz w:val="28"/>
          <w:szCs w:val="28"/>
        </w:rPr>
        <w:t>Угранский</w:t>
      </w:r>
      <w:proofErr w:type="spellEnd"/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Pr="00041382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665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D74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665D74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1017CC" w:rsidRDefault="001017CC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1017CC">
      <w:pPr>
        <w:autoSpaceDE w:val="0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</w:rPr>
        <w:t>Угранский</w:t>
      </w:r>
      <w:proofErr w:type="spellEnd"/>
      <w:r w:rsidR="00E53312">
        <w:rPr>
          <w:rFonts w:ascii="Times New Roman" w:hAnsi="Times New Roman" w:cs="Times New Roman"/>
          <w:color w:val="000000"/>
          <w:sz w:val="28"/>
        </w:rPr>
        <w:t xml:space="preserve"> район»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1017CC">
        <w:rPr>
          <w:rFonts w:ascii="Times New Roman" w:hAnsi="Times New Roman" w:cs="Times New Roman"/>
          <w:color w:val="000000"/>
          <w:sz w:val="28"/>
        </w:rPr>
        <w:t>Угранский</w:t>
      </w:r>
      <w:proofErr w:type="spellEnd"/>
      <w:r w:rsidR="001017CC">
        <w:rPr>
          <w:rFonts w:ascii="Times New Roman" w:hAnsi="Times New Roman" w:cs="Times New Roman"/>
          <w:color w:val="000000"/>
          <w:sz w:val="28"/>
        </w:rPr>
        <w:t xml:space="preserve"> районный Совет депутатов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b/>
          <w:color w:val="000000"/>
          <w:sz w:val="28"/>
          <w:szCs w:val="28"/>
        </w:rPr>
        <w:t>Угранский</w:t>
      </w:r>
      <w:proofErr w:type="spellEnd"/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017CC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proofErr w:type="spellEnd"/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524A6E">
      <w:headerReference w:type="default" r:id="rId10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23" w:rsidRDefault="00B40223" w:rsidP="00275B00">
      <w:pPr>
        <w:spacing w:after="0" w:line="240" w:lineRule="auto"/>
      </w:pPr>
      <w:r>
        <w:separator/>
      </w:r>
    </w:p>
  </w:endnote>
  <w:endnote w:type="continuationSeparator" w:id="0">
    <w:p w:rsidR="00B40223" w:rsidRDefault="00B40223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23" w:rsidRDefault="00B40223" w:rsidP="00275B00">
      <w:pPr>
        <w:spacing w:after="0" w:line="240" w:lineRule="auto"/>
      </w:pPr>
      <w:r>
        <w:separator/>
      </w:r>
    </w:p>
  </w:footnote>
  <w:footnote w:type="continuationSeparator" w:id="0">
    <w:p w:rsidR="00B40223" w:rsidRDefault="00B40223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7E43B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C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53813"/>
    <w:rsid w:val="000D4DE3"/>
    <w:rsid w:val="000D6550"/>
    <w:rsid w:val="001017CC"/>
    <w:rsid w:val="00105AE6"/>
    <w:rsid w:val="0012462E"/>
    <w:rsid w:val="0013276A"/>
    <w:rsid w:val="00134EA0"/>
    <w:rsid w:val="00147ADE"/>
    <w:rsid w:val="00260AC2"/>
    <w:rsid w:val="00263CDD"/>
    <w:rsid w:val="002703BF"/>
    <w:rsid w:val="00275B00"/>
    <w:rsid w:val="0033699E"/>
    <w:rsid w:val="00357329"/>
    <w:rsid w:val="003A7BB7"/>
    <w:rsid w:val="003B7BF3"/>
    <w:rsid w:val="0042389A"/>
    <w:rsid w:val="004241B6"/>
    <w:rsid w:val="00453C45"/>
    <w:rsid w:val="004D7A94"/>
    <w:rsid w:val="004E3038"/>
    <w:rsid w:val="0050290A"/>
    <w:rsid w:val="00523B43"/>
    <w:rsid w:val="00524A6E"/>
    <w:rsid w:val="00587978"/>
    <w:rsid w:val="005B0248"/>
    <w:rsid w:val="00621C1C"/>
    <w:rsid w:val="00665D74"/>
    <w:rsid w:val="006710A3"/>
    <w:rsid w:val="00693A74"/>
    <w:rsid w:val="00696ABA"/>
    <w:rsid w:val="006B3620"/>
    <w:rsid w:val="006B5E1F"/>
    <w:rsid w:val="006F66FE"/>
    <w:rsid w:val="007025D3"/>
    <w:rsid w:val="00776E01"/>
    <w:rsid w:val="007D3B7D"/>
    <w:rsid w:val="007D4738"/>
    <w:rsid w:val="007E0AC0"/>
    <w:rsid w:val="007E43BE"/>
    <w:rsid w:val="007E6B77"/>
    <w:rsid w:val="00816B94"/>
    <w:rsid w:val="00826043"/>
    <w:rsid w:val="00834A3D"/>
    <w:rsid w:val="008734C5"/>
    <w:rsid w:val="00894AED"/>
    <w:rsid w:val="008F6028"/>
    <w:rsid w:val="008F7F52"/>
    <w:rsid w:val="00920B4F"/>
    <w:rsid w:val="00933D47"/>
    <w:rsid w:val="00954A06"/>
    <w:rsid w:val="00997A33"/>
    <w:rsid w:val="00A01288"/>
    <w:rsid w:val="00A07096"/>
    <w:rsid w:val="00AB4799"/>
    <w:rsid w:val="00AB5E2B"/>
    <w:rsid w:val="00AC2D6C"/>
    <w:rsid w:val="00AD327A"/>
    <w:rsid w:val="00B11110"/>
    <w:rsid w:val="00B246E7"/>
    <w:rsid w:val="00B40223"/>
    <w:rsid w:val="00B4161F"/>
    <w:rsid w:val="00B62071"/>
    <w:rsid w:val="00B9287D"/>
    <w:rsid w:val="00BF258B"/>
    <w:rsid w:val="00C15B58"/>
    <w:rsid w:val="00C42934"/>
    <w:rsid w:val="00C56628"/>
    <w:rsid w:val="00C950A7"/>
    <w:rsid w:val="00CB1192"/>
    <w:rsid w:val="00CC15A3"/>
    <w:rsid w:val="00CF58AF"/>
    <w:rsid w:val="00CF6D47"/>
    <w:rsid w:val="00D16B8D"/>
    <w:rsid w:val="00D26432"/>
    <w:rsid w:val="00D51285"/>
    <w:rsid w:val="00D5250B"/>
    <w:rsid w:val="00D7767E"/>
    <w:rsid w:val="00D86412"/>
    <w:rsid w:val="00DE38C1"/>
    <w:rsid w:val="00E057A3"/>
    <w:rsid w:val="00E53312"/>
    <w:rsid w:val="00E65D7B"/>
    <w:rsid w:val="00E804ED"/>
    <w:rsid w:val="00E82232"/>
    <w:rsid w:val="00E9756A"/>
    <w:rsid w:val="00EA7DCB"/>
    <w:rsid w:val="00EE7E48"/>
    <w:rsid w:val="00F0489E"/>
    <w:rsid w:val="00F279F5"/>
    <w:rsid w:val="00F71D3A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1D78-5AE1-40B3-B0D4-D39A423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25</cp:revision>
  <cp:lastPrinted>2024-04-25T06:26:00Z</cp:lastPrinted>
  <dcterms:created xsi:type="dcterms:W3CDTF">2024-04-01T14:24:00Z</dcterms:created>
  <dcterms:modified xsi:type="dcterms:W3CDTF">2024-04-25T06:54:00Z</dcterms:modified>
</cp:coreProperties>
</file>