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07D6D">
        <w:rPr>
          <w:rFonts w:ascii="Times New Roman" w:hAnsi="Times New Roman" w:cs="Times New Roman"/>
          <w:sz w:val="24"/>
          <w:szCs w:val="24"/>
          <w:u w:val="single"/>
        </w:rPr>
        <w:t>Угранский</w:t>
      </w:r>
      <w:proofErr w:type="spellEnd"/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proofErr w:type="spellStart"/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  <w:proofErr w:type="spellEnd"/>
    </w:p>
    <w:p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127483" w:rsidRPr="00752B05" w:rsidTr="004407E9">
        <w:trPr>
          <w:trHeight w:val="209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21045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127483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2748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Угранский</w:t>
            </w:r>
            <w:proofErr w:type="spellEnd"/>
            <w:r w:rsidRPr="0012748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1,9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</w:tr>
      <w:tr w:rsidR="00127483" w:rsidRPr="00752B05" w:rsidTr="004407E9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127483" w:rsidRPr="00062E54" w:rsidRDefault="00127483" w:rsidP="00062E54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38337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39457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1120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CB1BA6" w:rsidRPr="00CB1BA6" w:rsidRDefault="00127483" w:rsidP="00CB1B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 xml:space="preserve">За период с 10.02.2024 по 10.02.2025 число субъектов МСП в 23 муниципальных образованиях увеличилось. </w:t>
      </w:r>
      <w:proofErr w:type="gramStart"/>
      <w:r w:rsidRPr="00127483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в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Хиславическом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+37 ед. или 18%,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+32 ед. или 13,3%, Смоленском округе +248 ед. или 9,4%,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+18 ед. или 8,4%,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+17 ед. или 7,3%. Снижение субъектов МСП наблюдается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районе на -1 ед. или -0,1%,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на -2 или -0,8%,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на -2 ед. или 1,0%,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</w:t>
      </w:r>
      <w:proofErr w:type="gramEnd"/>
      <w:r w:rsidRPr="00127483">
        <w:rPr>
          <w:rFonts w:ascii="Times New Roman" w:hAnsi="Times New Roman" w:cs="Times New Roman"/>
          <w:sz w:val="24"/>
          <w:szCs w:val="24"/>
        </w:rPr>
        <w:t xml:space="preserve"> на -4 ед. или -1,0%,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округе на -2 ед. или -2,3%.</w:t>
      </w:r>
    </w:p>
    <w:p w:rsidR="00127483" w:rsidRPr="00127483" w:rsidRDefault="00127483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18 округах (наибольший рост –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Хиславический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район +7 ед. или 3,2%,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 +7 ед. или 2,6%,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 +8 или 2,0%,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 +3 ед. или +1,2%,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 +1 ед. или 1,2%). </w:t>
      </w:r>
      <w:proofErr w:type="gramStart"/>
      <w:r w:rsidRPr="00127483">
        <w:rPr>
          <w:rFonts w:ascii="Times New Roman" w:hAnsi="Times New Roman" w:cs="Times New Roman"/>
          <w:sz w:val="24"/>
          <w:szCs w:val="24"/>
        </w:rPr>
        <w:t xml:space="preserve">В 8 округах отмечено снижение числа зарегистрированных субъектов МСП (наибольшее снижение – в Гагаринский округ -8 ед. или -0,5 %,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 – 4 ед. или -0,2%, </w:t>
      </w:r>
      <w:proofErr w:type="spellStart"/>
      <w:r w:rsidRPr="00127483">
        <w:rPr>
          <w:rFonts w:ascii="Times New Roman" w:hAnsi="Times New Roman" w:cs="Times New Roman"/>
          <w:sz w:val="24"/>
          <w:szCs w:val="24"/>
        </w:rPr>
        <w:t>Монастырщенский</w:t>
      </w:r>
      <w:proofErr w:type="spellEnd"/>
      <w:r w:rsidRPr="00127483">
        <w:rPr>
          <w:rFonts w:ascii="Times New Roman" w:hAnsi="Times New Roman" w:cs="Times New Roman"/>
          <w:sz w:val="24"/>
          <w:szCs w:val="24"/>
        </w:rPr>
        <w:t xml:space="preserve"> округ - 4 ед. или -2,1%, г. Десногорск – 3 ед. или – 0,5%).</w:t>
      </w:r>
      <w:proofErr w:type="gramEnd"/>
    </w:p>
    <w:p w:rsidR="00127483" w:rsidRDefault="00127483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>В целом по области с начала 2025 года на 188 ед. или на 0,5% увеличилось количество субъектов МСП, за год произошло увеличение на 1120 ед., или на 2,9 %.</w:t>
      </w:r>
    </w:p>
    <w:p w:rsidR="00412207" w:rsidRPr="00CB1BA6" w:rsidRDefault="00CB1BA6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Pr="00CB1BA6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CB1BA6">
        <w:rPr>
          <w:rFonts w:ascii="Times New Roman" w:hAnsi="Times New Roman" w:cs="Times New Roman"/>
          <w:sz w:val="24"/>
          <w:szCs w:val="24"/>
        </w:rPr>
        <w:t xml:space="preserve">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CB1BA6">
        <w:rPr>
          <w:rFonts w:ascii="Times New Roman" w:hAnsi="Times New Roman" w:cs="Times New Roman"/>
          <w:sz w:val="24"/>
          <w:szCs w:val="24"/>
        </w:rPr>
        <w:lastRenderedPageBreak/>
        <w:t>области, с 10.</w:t>
      </w:r>
      <w:r w:rsidR="00127483">
        <w:rPr>
          <w:rFonts w:ascii="Times New Roman" w:hAnsi="Times New Roman" w:cs="Times New Roman"/>
          <w:sz w:val="24"/>
          <w:szCs w:val="24"/>
        </w:rPr>
        <w:t>02.2024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r w:rsidR="00127483">
        <w:rPr>
          <w:rFonts w:ascii="Times New Roman" w:hAnsi="Times New Roman" w:cs="Times New Roman"/>
          <w:sz w:val="24"/>
          <w:szCs w:val="24"/>
        </w:rPr>
        <w:t>02.2025</w:t>
      </w:r>
      <w:r w:rsidRPr="00CB1BA6">
        <w:rPr>
          <w:rFonts w:ascii="Times New Roman" w:hAnsi="Times New Roman" w:cs="Times New Roman"/>
          <w:sz w:val="24"/>
          <w:szCs w:val="24"/>
        </w:rPr>
        <w:t xml:space="preserve">г. увеличилось на </w:t>
      </w:r>
      <w:r w:rsidR="00127483">
        <w:rPr>
          <w:rFonts w:ascii="Times New Roman" w:hAnsi="Times New Roman" w:cs="Times New Roman"/>
          <w:sz w:val="24"/>
          <w:szCs w:val="24"/>
        </w:rPr>
        <w:t>5</w:t>
      </w:r>
      <w:r w:rsidRPr="00CB1BA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27483">
        <w:rPr>
          <w:rFonts w:ascii="Times New Roman" w:hAnsi="Times New Roman" w:cs="Times New Roman"/>
          <w:sz w:val="24"/>
          <w:szCs w:val="24"/>
        </w:rPr>
        <w:t>1,9%, с начала 2025</w:t>
      </w:r>
      <w:r w:rsidRPr="00CB1BA6">
        <w:rPr>
          <w:rFonts w:ascii="Times New Roman" w:hAnsi="Times New Roman" w:cs="Times New Roman"/>
          <w:sz w:val="24"/>
          <w:szCs w:val="24"/>
        </w:rPr>
        <w:t xml:space="preserve"> года число МСП увеличилось на </w:t>
      </w:r>
      <w:r w:rsidR="00127483">
        <w:rPr>
          <w:rFonts w:ascii="Times New Roman" w:hAnsi="Times New Roman" w:cs="Times New Roman"/>
          <w:sz w:val="24"/>
          <w:szCs w:val="24"/>
        </w:rPr>
        <w:t>1</w:t>
      </w:r>
      <w:r w:rsidRPr="00CB1BA6">
        <w:rPr>
          <w:rFonts w:ascii="Times New Roman" w:hAnsi="Times New Roman" w:cs="Times New Roman"/>
          <w:sz w:val="24"/>
          <w:szCs w:val="24"/>
        </w:rPr>
        <w:t xml:space="preserve"> ед. или  0,</w:t>
      </w:r>
      <w:r w:rsidR="00127483">
        <w:rPr>
          <w:rFonts w:ascii="Times New Roman" w:hAnsi="Times New Roman" w:cs="Times New Roman"/>
          <w:sz w:val="24"/>
          <w:szCs w:val="24"/>
        </w:rPr>
        <w:t>4</w:t>
      </w:r>
      <w:r w:rsidRPr="00CB1BA6">
        <w:rPr>
          <w:rFonts w:ascii="Times New Roman" w:hAnsi="Times New Roman" w:cs="Times New Roman"/>
          <w:sz w:val="24"/>
          <w:szCs w:val="24"/>
        </w:rPr>
        <w:t>%.</w:t>
      </w:r>
    </w:p>
    <w:p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096BB4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4,41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096BB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096BB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096BB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096BB4" w:rsidP="00FC7D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1,05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EC78AB" w:rsidRDefault="00096BB4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B52B1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B52B1" w:rsidRDefault="00D7006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D7006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096BB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927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0FB" w:rsidRPr="00752B05" w:rsidRDefault="00D7006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1,93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D70069">
        <w:rPr>
          <w:rFonts w:ascii="Times New Roman" w:hAnsi="Times New Roman" w:cs="Times New Roman"/>
          <w:sz w:val="24"/>
          <w:szCs w:val="24"/>
        </w:rPr>
        <w:t>февраль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D4A17">
        <w:rPr>
          <w:rFonts w:ascii="Times New Roman" w:hAnsi="Times New Roman" w:cs="Times New Roman"/>
          <w:bCs/>
          <w:sz w:val="24"/>
          <w:szCs w:val="24"/>
        </w:rPr>
        <w:t>Угранский</w:t>
      </w:r>
      <w:proofErr w:type="spellEnd"/>
      <w:r w:rsidR="00BD4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D70069">
        <w:rPr>
          <w:rFonts w:ascii="Times New Roman" w:hAnsi="Times New Roman" w:cs="Times New Roman"/>
          <w:sz w:val="24"/>
          <w:szCs w:val="24"/>
        </w:rPr>
        <w:t>осталось без изменений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D70069">
        <w:rPr>
          <w:rFonts w:ascii="Times New Roman" w:hAnsi="Times New Roman" w:cs="Times New Roman"/>
          <w:sz w:val="24"/>
          <w:szCs w:val="24"/>
        </w:rPr>
        <w:t xml:space="preserve">увеличилось на 1 </w:t>
      </w:r>
      <w:proofErr w:type="spellStart"/>
      <w:proofErr w:type="gramStart"/>
      <w:r w:rsidR="00D70069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D70069">
        <w:rPr>
          <w:rFonts w:ascii="Times New Roman" w:hAnsi="Times New Roman" w:cs="Times New Roman"/>
          <w:sz w:val="24"/>
          <w:szCs w:val="24"/>
        </w:rPr>
        <w:t xml:space="preserve"> или 0,52%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D70069">
        <w:rPr>
          <w:rFonts w:ascii="Times New Roman" w:hAnsi="Times New Roman" w:cs="Times New Roman"/>
          <w:sz w:val="24"/>
          <w:szCs w:val="24"/>
        </w:rPr>
        <w:t>02.2024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D70069">
        <w:rPr>
          <w:rFonts w:ascii="Times New Roman" w:hAnsi="Times New Roman" w:cs="Times New Roman"/>
          <w:sz w:val="24"/>
          <w:szCs w:val="24"/>
        </w:rPr>
        <w:t>02.2025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D4A17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D70069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70069">
        <w:rPr>
          <w:rFonts w:ascii="Times New Roman" w:hAnsi="Times New Roman" w:cs="Times New Roman"/>
          <w:sz w:val="24"/>
          <w:szCs w:val="24"/>
        </w:rPr>
        <w:t>4,41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индивидуальных предпринимателей </w:t>
      </w:r>
      <w:proofErr w:type="spellStart"/>
      <w:r w:rsidR="001E30FB">
        <w:rPr>
          <w:rFonts w:ascii="Times New Roman" w:hAnsi="Times New Roman" w:cs="Times New Roman"/>
          <w:sz w:val="24"/>
          <w:szCs w:val="24"/>
        </w:rPr>
        <w:t>у</w:t>
      </w:r>
      <w:r w:rsidR="00C413BB">
        <w:rPr>
          <w:rFonts w:ascii="Times New Roman" w:hAnsi="Times New Roman" w:cs="Times New Roman"/>
          <w:sz w:val="24"/>
          <w:szCs w:val="24"/>
        </w:rPr>
        <w:t>величелос</w:t>
      </w:r>
      <w:proofErr w:type="gramStart"/>
      <w:r w:rsidR="00C413B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E30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30FB">
        <w:rPr>
          <w:rFonts w:ascii="Times New Roman" w:hAnsi="Times New Roman" w:cs="Times New Roman"/>
          <w:sz w:val="24"/>
          <w:szCs w:val="24"/>
        </w:rPr>
        <w:t xml:space="preserve">на </w:t>
      </w:r>
      <w:r w:rsidR="00C413BB">
        <w:rPr>
          <w:rFonts w:ascii="Times New Roman" w:hAnsi="Times New Roman" w:cs="Times New Roman"/>
          <w:sz w:val="24"/>
          <w:szCs w:val="24"/>
        </w:rPr>
        <w:t xml:space="preserve">2 </w:t>
      </w:r>
      <w:r w:rsidR="001E30FB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70069">
        <w:rPr>
          <w:rFonts w:ascii="Times New Roman" w:hAnsi="Times New Roman" w:cs="Times New Roman"/>
          <w:sz w:val="24"/>
          <w:szCs w:val="24"/>
        </w:rPr>
        <w:t>1,05</w:t>
      </w:r>
      <w:r w:rsidR="001E30FB">
        <w:rPr>
          <w:rFonts w:ascii="Times New Roman" w:hAnsi="Times New Roman" w:cs="Times New Roman"/>
          <w:sz w:val="24"/>
          <w:szCs w:val="24"/>
        </w:rPr>
        <w:t>%)</w:t>
      </w:r>
      <w:r w:rsidR="00BD4A17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9E34E6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2833" cy="2062717"/>
            <wp:effectExtent l="19050" t="0" r="132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75BD2">
        <w:rPr>
          <w:rFonts w:ascii="Times New Roman" w:hAnsi="Times New Roman" w:cs="Times New Roman"/>
          <w:sz w:val="24"/>
          <w:szCs w:val="24"/>
        </w:rPr>
        <w:t>января 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775BD2">
        <w:rPr>
          <w:rFonts w:ascii="Times New Roman" w:hAnsi="Times New Roman" w:cs="Times New Roman"/>
          <w:sz w:val="24"/>
          <w:szCs w:val="24"/>
        </w:rPr>
        <w:t>февраля 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775BD2">
        <w:rPr>
          <w:rFonts w:ascii="Times New Roman" w:hAnsi="Times New Roman" w:cs="Times New Roman"/>
          <w:sz w:val="24"/>
          <w:szCs w:val="24"/>
        </w:rPr>
        <w:t>мае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район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Угранский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-1,36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-16,33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</w:t>
            </w:r>
            <w:proofErr w:type="spellStart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порта.организации</w:t>
            </w:r>
            <w:proofErr w:type="spellEnd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75BD2" w:rsidRPr="00752B05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2,33</w:t>
            </w:r>
          </w:p>
        </w:tc>
      </w:tr>
    </w:tbl>
    <w:p w:rsidR="00EB5E28" w:rsidRPr="00752B05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7E9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Единого реестра субъектов МСП по некоторым отраслям отмечается снижение: Транспортировка и хранение(-8 ед. или -16.33%); Деятельность по операциям с недвижимым имуществом(-1 ед. или 20%); Деятельность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gramStart"/>
      <w:r w:rsidRPr="004407E9"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техническая(-3 ед. или </w:t>
      </w:r>
      <w:r w:rsidRPr="004407E9">
        <w:rPr>
          <w:rFonts w:ascii="Times New Roman" w:hAnsi="Times New Roman" w:cs="Times New Roman"/>
          <w:sz w:val="24"/>
          <w:szCs w:val="24"/>
        </w:rPr>
        <w:t xml:space="preserve">30%); Предоставление услуг парикмахерскими и салонами красоты(-1 ед. или -33.34%), увеличение отмечается по некоторым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отраслым</w:t>
      </w:r>
      <w:proofErr w:type="spellEnd"/>
      <w:r w:rsidRPr="004407E9">
        <w:rPr>
          <w:rFonts w:ascii="Times New Roman" w:hAnsi="Times New Roman" w:cs="Times New Roman"/>
          <w:sz w:val="24"/>
          <w:szCs w:val="24"/>
        </w:rPr>
        <w:t xml:space="preserve">: по прочим виды услуг (+4 или 100%); Сельское, лесное хозяйство, охота, рыболовство и рыбоводство(3ед. или 5,17%);Деятельность гостиниц и предприятий общественного питания(3 ед. или 30%); Деятельность в области информации и связи(3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4407E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407E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407E9">
        <w:rPr>
          <w:rFonts w:ascii="Times New Roman" w:hAnsi="Times New Roman" w:cs="Times New Roman"/>
          <w:sz w:val="24"/>
          <w:szCs w:val="24"/>
        </w:rPr>
        <w:t xml:space="preserve"> 75%).</w:t>
      </w: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4407E9" w:rsidRPr="00485538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9" w:rsidRPr="007A3BEC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-4,55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9" w:rsidRPr="007A3BEC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9" w:rsidRPr="007A3BEC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41,67</w:t>
            </w:r>
          </w:p>
        </w:tc>
      </w:tr>
    </w:tbl>
    <w:p w:rsidR="006E5948" w:rsidRPr="00B73973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4407E9" w:rsidRDefault="004407E9" w:rsidP="004407E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Угранском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округе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10.02.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вновь созданных субъектов МС.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02.2024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02.2025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3A336D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752B05" w:rsidRDefault="009435EA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9435EA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AF50C3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07E9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0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93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60FEB" w:rsidRPr="00752B05" w:rsidTr="009435EA">
        <w:trPr>
          <w:trHeight w:val="516"/>
        </w:trPr>
        <w:tc>
          <w:tcPr>
            <w:tcW w:w="3964" w:type="dxa"/>
            <w:vAlign w:val="center"/>
            <w:hideMark/>
          </w:tcPr>
          <w:p w:rsidR="00760FEB" w:rsidRPr="00752B05" w:rsidRDefault="009435EA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9435EA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-1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9435EA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02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02.2025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9435EA" w:rsidRPr="009435EA">
        <w:rPr>
          <w:rFonts w:ascii="Times New Roman" w:eastAsia="Calibri" w:hAnsi="Times New Roman" w:cs="Times New Roman"/>
          <w:sz w:val="24"/>
          <w:szCs w:val="24"/>
        </w:rPr>
        <w:t>: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Деятельности по операциям с недвижимым имуществом</w:t>
      </w:r>
    </w:p>
    <w:p w:rsidR="006E5948" w:rsidRPr="00752B05" w:rsidRDefault="006E5948" w:rsidP="0019537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27267D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435EA">
        <w:rPr>
          <w:rFonts w:ascii="Times New Roman" w:hAnsi="Times New Roman" w:cs="Times New Roman"/>
          <w:sz w:val="24"/>
          <w:szCs w:val="24"/>
        </w:rPr>
        <w:t>2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69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3B4" w:rsidRPr="008C3356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356">
        <w:rPr>
          <w:rFonts w:ascii="Times New Roman" w:hAnsi="Times New Roman" w:cs="Times New Roman"/>
          <w:sz w:val="24"/>
          <w:szCs w:val="24"/>
        </w:rPr>
        <w:t>За период с 10.</w:t>
      </w:r>
      <w:r w:rsidR="00AF50C3">
        <w:rPr>
          <w:rFonts w:ascii="Times New Roman" w:hAnsi="Times New Roman" w:cs="Times New Roman"/>
          <w:sz w:val="24"/>
          <w:szCs w:val="24"/>
        </w:rPr>
        <w:t>01</w:t>
      </w:r>
      <w:r w:rsidRPr="008C3356">
        <w:rPr>
          <w:rFonts w:ascii="Times New Roman" w:hAnsi="Times New Roman" w:cs="Times New Roman"/>
          <w:sz w:val="24"/>
          <w:szCs w:val="24"/>
        </w:rPr>
        <w:t>.202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8C3356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8C3356">
        <w:rPr>
          <w:rFonts w:ascii="Times New Roman" w:hAnsi="Times New Roman" w:cs="Times New Roman"/>
          <w:sz w:val="24"/>
          <w:szCs w:val="24"/>
        </w:rPr>
        <w:t>по</w:t>
      </w:r>
      <w:r w:rsidRPr="008C3356">
        <w:rPr>
          <w:rFonts w:ascii="Times New Roman" w:hAnsi="Times New Roman" w:cs="Times New Roman"/>
          <w:sz w:val="24"/>
          <w:szCs w:val="24"/>
        </w:rPr>
        <w:t xml:space="preserve"> 10.</w:t>
      </w:r>
      <w:r w:rsidR="00AF50C3">
        <w:rPr>
          <w:rFonts w:ascii="Times New Roman" w:hAnsi="Times New Roman" w:cs="Times New Roman"/>
          <w:sz w:val="24"/>
          <w:szCs w:val="24"/>
        </w:rPr>
        <w:t>02.2025</w:t>
      </w:r>
      <w:r w:rsidRPr="008C3356">
        <w:rPr>
          <w:rFonts w:ascii="Times New Roman" w:hAnsi="Times New Roman" w:cs="Times New Roman"/>
          <w:sz w:val="24"/>
          <w:szCs w:val="24"/>
        </w:rPr>
        <w:t xml:space="preserve"> в реестре добавилось </w:t>
      </w:r>
      <w:r w:rsidR="00AF50C3">
        <w:rPr>
          <w:rFonts w:ascii="Times New Roman" w:hAnsi="Times New Roman" w:cs="Times New Roman"/>
          <w:sz w:val="24"/>
          <w:szCs w:val="24"/>
        </w:rPr>
        <w:t>3</w:t>
      </w:r>
      <w:r w:rsidRPr="008C3356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:rsidR="008C3356" w:rsidRPr="00AF50C3" w:rsidRDefault="008C3356" w:rsidP="00AF50C3">
      <w:pPr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356">
        <w:rPr>
          <w:rFonts w:ascii="Times New Roman" w:hAnsi="Times New Roman" w:cs="Times New Roman"/>
          <w:sz w:val="24"/>
          <w:szCs w:val="24"/>
        </w:rPr>
        <w:t>1.</w:t>
      </w:r>
      <w:r w:rsidR="00AF50C3">
        <w:rPr>
          <w:rFonts w:ascii="Times New Roman" w:hAnsi="Times New Roman" w:cs="Times New Roman"/>
          <w:sz w:val="24"/>
          <w:szCs w:val="24"/>
        </w:rPr>
        <w:t>Киреева Оксана Александровна</w:t>
      </w:r>
      <w:r w:rsidR="007B46C4">
        <w:rPr>
          <w:rFonts w:ascii="Times New Roman" w:hAnsi="Times New Roman" w:cs="Times New Roman"/>
          <w:sz w:val="24"/>
          <w:szCs w:val="24"/>
        </w:rPr>
        <w:t xml:space="preserve"> – ИП (</w:t>
      </w:r>
      <w:r w:rsidR="00AF50C3" w:rsidRPr="00AF50C3">
        <w:rPr>
          <w:rFonts w:ascii="Calibri" w:eastAsia="Times New Roman" w:hAnsi="Calibri" w:cs="Calibri"/>
          <w:color w:val="000000"/>
          <w:lang w:eastAsia="ru-RU"/>
        </w:rPr>
        <w:t>77.29.1</w:t>
      </w:r>
      <w:r w:rsidR="00AF50C3" w:rsidRPr="00AF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Прокат телевизоров, радиоприемников, устройств видеозаписи, аудиозаписи и подобного оборудования</w:t>
      </w:r>
      <w:r w:rsidR="007B46C4">
        <w:rPr>
          <w:rFonts w:ascii="Times New Roman" w:hAnsi="Times New Roman" w:cs="Times New Roman"/>
          <w:sz w:val="24"/>
          <w:szCs w:val="24"/>
        </w:rPr>
        <w:t>);</w:t>
      </w:r>
    </w:p>
    <w:p w:rsidR="007B46C4" w:rsidRDefault="007B46C4" w:rsidP="0094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50C3">
        <w:rPr>
          <w:rFonts w:ascii="Times New Roman" w:hAnsi="Times New Roman" w:cs="Times New Roman"/>
          <w:sz w:val="24"/>
          <w:szCs w:val="24"/>
        </w:rPr>
        <w:t>Кузьмин Владислав Дмитриевич</w:t>
      </w:r>
      <w:r>
        <w:rPr>
          <w:rFonts w:ascii="Times New Roman" w:hAnsi="Times New Roman" w:cs="Times New Roman"/>
          <w:sz w:val="24"/>
          <w:szCs w:val="24"/>
        </w:rPr>
        <w:t xml:space="preserve"> – ИП (47.41 Торговля розничная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компьютерами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ериферийными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устройствами к ним и программным обеспечением в специализированных магазинах);</w:t>
      </w:r>
    </w:p>
    <w:p w:rsidR="007B46C4" w:rsidRDefault="00AF50C3" w:rsidP="00943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B46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Одилбеков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Зафарович</w:t>
      </w:r>
      <w:proofErr w:type="spellEnd"/>
      <w:r w:rsidR="007B4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6C4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7B46C4">
        <w:rPr>
          <w:rFonts w:ascii="Times New Roman" w:hAnsi="Times New Roman" w:cs="Times New Roman"/>
          <w:sz w:val="24"/>
          <w:szCs w:val="24"/>
        </w:rPr>
        <w:t>П(</w:t>
      </w:r>
      <w:r w:rsidRPr="00AF50C3">
        <w:rPr>
          <w:rFonts w:ascii="Times New Roman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  <w:r w:rsidR="007B46C4">
        <w:rPr>
          <w:rFonts w:ascii="Times New Roman" w:hAnsi="Times New Roman" w:cs="Times New Roman"/>
          <w:sz w:val="24"/>
          <w:szCs w:val="24"/>
        </w:rPr>
        <w:t>)</w:t>
      </w:r>
    </w:p>
    <w:p w:rsidR="0019537E" w:rsidRPr="008C3356" w:rsidRDefault="0019537E" w:rsidP="008C335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МСП прекратившие деятельность отсутствуют.</w:t>
      </w: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E9" w:rsidRDefault="004407E9" w:rsidP="00434DB7">
      <w:pPr>
        <w:spacing w:after="0" w:line="240" w:lineRule="auto"/>
      </w:pPr>
      <w:r>
        <w:separator/>
      </w:r>
    </w:p>
  </w:endnote>
  <w:endnote w:type="continuationSeparator" w:id="0">
    <w:p w:rsidR="004407E9" w:rsidRDefault="004407E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E9" w:rsidRDefault="004407E9" w:rsidP="00434DB7">
      <w:pPr>
        <w:spacing w:after="0" w:line="240" w:lineRule="auto"/>
      </w:pPr>
      <w:r>
        <w:separator/>
      </w:r>
    </w:p>
  </w:footnote>
  <w:footnote w:type="continuationSeparator" w:id="0">
    <w:p w:rsidR="004407E9" w:rsidRDefault="004407E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73"/>
    <w:rsid w:val="006236A8"/>
    <w:rsid w:val="00623717"/>
    <w:rsid w:val="006252D8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763A"/>
    <w:rsid w:val="00942321"/>
    <w:rsid w:val="00943212"/>
    <w:rsid w:val="009435EA"/>
    <w:rsid w:val="00944B0C"/>
    <w:rsid w:val="00946D3F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7F8"/>
    <w:rsid w:val="00DB3E1D"/>
    <w:rsid w:val="00DC1CDF"/>
    <w:rsid w:val="00DC3CE9"/>
    <w:rsid w:val="00DC3F2B"/>
    <w:rsid w:val="00DC4B85"/>
    <w:rsid w:val="00DC5E4A"/>
    <w:rsid w:val="00DD00CE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m/d/yyyy</c:formatCode>
                <c:ptCount val="14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4"/>
                <c:pt idx="0">
                  <c:v>68</c:v>
                </c:pt>
                <c:pt idx="1">
                  <c:v>68</c:v>
                </c:pt>
                <c:pt idx="2">
                  <c:v>68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63</c:v>
                </c:pt>
                <c:pt idx="7">
                  <c:v>69</c:v>
                </c:pt>
                <c:pt idx="8">
                  <c:v>69</c:v>
                </c:pt>
                <c:pt idx="9">
                  <c:v>70</c:v>
                </c:pt>
                <c:pt idx="10">
                  <c:v>70</c:v>
                </c:pt>
                <c:pt idx="11">
                  <c:v>70</c:v>
                </c:pt>
                <c:pt idx="12">
                  <c:v>71</c:v>
                </c:pt>
                <c:pt idx="13">
                  <c:v>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190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/>
                      <a:t>180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m/d/yyyy</c:formatCode>
                <c:ptCount val="14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4"/>
                <c:pt idx="0">
                  <c:v>189</c:v>
                </c:pt>
                <c:pt idx="1">
                  <c:v>190</c:v>
                </c:pt>
                <c:pt idx="2">
                  <c:v>193</c:v>
                </c:pt>
                <c:pt idx="3">
                  <c:v>192</c:v>
                </c:pt>
                <c:pt idx="4">
                  <c:v>192</c:v>
                </c:pt>
                <c:pt idx="5">
                  <c:v>191</c:v>
                </c:pt>
                <c:pt idx="6">
                  <c:v>183</c:v>
                </c:pt>
                <c:pt idx="7">
                  <c:v>182</c:v>
                </c:pt>
                <c:pt idx="8">
                  <c:v>180</c:v>
                </c:pt>
                <c:pt idx="9">
                  <c:v>184</c:v>
                </c:pt>
                <c:pt idx="10">
                  <c:v>189</c:v>
                </c:pt>
                <c:pt idx="11">
                  <c:v>188</c:v>
                </c:pt>
                <c:pt idx="12">
                  <c:v>191</c:v>
                </c:pt>
                <c:pt idx="13">
                  <c:v>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45</c:v>
                </c:pt>
                <c:pt idx="2">
                  <c:v>24</c:v>
                </c:pt>
                <c:pt idx="3">
                  <c:v>15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57034677-C587-491F-9FE7-388CE001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2</cp:revision>
  <cp:lastPrinted>2025-02-20T11:07:00Z</cp:lastPrinted>
  <dcterms:created xsi:type="dcterms:W3CDTF">2025-02-20T12:33:00Z</dcterms:created>
  <dcterms:modified xsi:type="dcterms:W3CDTF">2025-02-20T12:33:00Z</dcterms:modified>
</cp:coreProperties>
</file>