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6B1DFF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B1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7AB0" w:rsidRPr="00412207" w:rsidRDefault="003B7AB0" w:rsidP="006B1DF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B1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:rsidR="003B7AB0" w:rsidRPr="00412207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+7,81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+12,50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+7,08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+10,99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+9,04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+4,55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+6,62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+7,58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+6,07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+7,14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+4,94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+2,82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+4,86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+4,35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+4,30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+6,40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+3,90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+3,67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+2,17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+2,92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+2,59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+478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+2,39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+2,30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+2,30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+1,98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+1,85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6D31D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55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F0655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+1,60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+1,11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6D31D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+0,79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hAnsi="Times New Roman" w:cs="Times New Roman"/>
                <w:bCs/>
                <w:sz w:val="20"/>
                <w:szCs w:val="20"/>
              </w:rPr>
              <w:t>805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6D31D5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1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+0,75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09047F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+0,28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030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97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49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6D31D5" w:rsidRPr="00752B05" w:rsidTr="00412207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6D31D5" w:rsidRPr="00752B05" w:rsidRDefault="006D31D5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1D5" w:rsidRPr="002668AD" w:rsidRDefault="006D31D5" w:rsidP="00E612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-1,06</w:t>
            </w:r>
          </w:p>
        </w:tc>
      </w:tr>
      <w:tr w:rsidR="006D31D5" w:rsidRPr="00752B05" w:rsidTr="00E6123B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6D31D5" w:rsidRPr="00412207" w:rsidRDefault="006D31D5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+1,04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+1200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:rsidR="006D31D5" w:rsidRPr="002668AD" w:rsidRDefault="006D31D5" w:rsidP="00E612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+3,21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6D31D5" w:rsidRPr="006D31D5" w:rsidRDefault="006D31D5" w:rsidP="006D31D5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>За период с 10.10.2023 по 10.10.2024 число субъектов МСП в 25 муниципальных образованиях увеличилось. Наибольший рост наблюдается в г. Смоленск +478 ед. или +2,39%, Смоленском районе +277 ед. или +10,99%, Вяземском районе +115 ед. или +4,86%, Сафоновском районе +66 ед. или +4,30%, Рославльском районе +63 ед. или +3,67%. В 2-х муниципальных образованиях наблюдается снижение количества субъектов МСП: в Краснинском районе -3 ед. или -0,76%; в Монастырщинском районе -2 ед. или -1,06%.</w:t>
      </w:r>
    </w:p>
    <w:p w:rsidR="006D31D5" w:rsidRPr="006D31D5" w:rsidRDefault="006D31D5" w:rsidP="006D3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 xml:space="preserve">С начала 2024 года количество субъектов МСП увеличилось в 15 районах (наибольший рост – Смоленский район +185 ед. или +7,08%, Вяземский район +68 ед. или +2,82%, Рославльский район +41 ед. или +2,36%). В остальных районах отмечено снижение числа зарегистрированных субъектов МСП (наибольшее снижение – в Починковском районе -9 ед. или            -1,55%, в Краснинском районе -14 ед. или -3,46%). </w:t>
      </w:r>
    </w:p>
    <w:p w:rsidR="006D31D5" w:rsidRPr="006D31D5" w:rsidRDefault="006D31D5" w:rsidP="006D31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>В целом по области с начала 2024 года на +396 ед. или на +1,04% увеличилось количество субъектов МСП, за год произошло увеличение на +1200 ед. или на +3,21%.</w:t>
      </w:r>
    </w:p>
    <w:p w:rsidR="00412207" w:rsidRP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D31D5">
        <w:rPr>
          <w:rFonts w:ascii="Times New Roman" w:hAnsi="Times New Roman" w:cs="Times New Roman"/>
        </w:rPr>
        <w:t>По данным ФНС России количество субъектов малого и среднего предпринимательства, осуществляющих деятельность на территории муниципального образования Угранский район Смоленской области, с 10.</w:t>
      </w:r>
      <w:r w:rsidR="006D31D5">
        <w:rPr>
          <w:rFonts w:ascii="Times New Roman" w:hAnsi="Times New Roman" w:cs="Times New Roman"/>
        </w:rPr>
        <w:t>10</w:t>
      </w:r>
      <w:r w:rsidRPr="006D31D5">
        <w:rPr>
          <w:rFonts w:ascii="Times New Roman" w:hAnsi="Times New Roman" w:cs="Times New Roman"/>
        </w:rPr>
        <w:t>.2023 года по 10.</w:t>
      </w:r>
      <w:r w:rsidR="006D31D5">
        <w:rPr>
          <w:rFonts w:ascii="Times New Roman" w:hAnsi="Times New Roman" w:cs="Times New Roman"/>
        </w:rPr>
        <w:t>10</w:t>
      </w:r>
      <w:r w:rsidRPr="006D31D5">
        <w:rPr>
          <w:rFonts w:ascii="Times New Roman" w:hAnsi="Times New Roman" w:cs="Times New Roman"/>
        </w:rPr>
        <w:t>.2024 года увеличилось на +</w:t>
      </w:r>
      <w:r w:rsidR="006D31D5">
        <w:rPr>
          <w:rFonts w:ascii="Times New Roman" w:hAnsi="Times New Roman" w:cs="Times New Roman"/>
        </w:rPr>
        <w:t>2</w:t>
      </w:r>
      <w:r w:rsidRPr="006D31D5">
        <w:rPr>
          <w:rFonts w:ascii="Times New Roman" w:hAnsi="Times New Roman" w:cs="Times New Roman"/>
        </w:rPr>
        <w:t xml:space="preserve"> ед. или +</w:t>
      </w:r>
      <w:r w:rsidR="006D31D5">
        <w:rPr>
          <w:rFonts w:ascii="Times New Roman" w:hAnsi="Times New Roman" w:cs="Times New Roman"/>
        </w:rPr>
        <w:t>0,79</w:t>
      </w:r>
      <w:r w:rsidRPr="006D31D5">
        <w:rPr>
          <w:rFonts w:ascii="Times New Roman" w:hAnsi="Times New Roman" w:cs="Times New Roman"/>
        </w:rPr>
        <w:t xml:space="preserve">%, с начала 2024 года число субъектов МСП уменьшилось на </w:t>
      </w:r>
      <w:r w:rsidR="006D31D5">
        <w:rPr>
          <w:rFonts w:ascii="Times New Roman" w:hAnsi="Times New Roman" w:cs="Times New Roman"/>
        </w:rPr>
        <w:t>3</w:t>
      </w:r>
      <w:r w:rsidRPr="006D31D5">
        <w:rPr>
          <w:rFonts w:ascii="Times New Roman" w:hAnsi="Times New Roman" w:cs="Times New Roman"/>
        </w:rPr>
        <w:t xml:space="preserve"> единиц (-</w:t>
      </w:r>
      <w:r w:rsidR="006D31D5">
        <w:rPr>
          <w:rFonts w:ascii="Times New Roman" w:hAnsi="Times New Roman" w:cs="Times New Roman"/>
        </w:rPr>
        <w:t>1,17</w:t>
      </w:r>
      <w:r w:rsidRPr="006D31D5">
        <w:rPr>
          <w:rFonts w:ascii="Times New Roman" w:hAnsi="Times New Roman" w:cs="Times New Roman"/>
        </w:rPr>
        <w:t>%).</w:t>
      </w:r>
    </w:p>
    <w:p w:rsidR="00412207" w:rsidRDefault="00412207" w:rsidP="004122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1E3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E3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752B05" w:rsidRDefault="005D31E0" w:rsidP="001E3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E30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11,11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-2,65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-2,65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EC78AB" w:rsidRDefault="001E30FB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B52B1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B52B1" w:rsidRDefault="001E30F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1E30F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BD4A17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-3,23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1E30FB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0FB" w:rsidRPr="00752B05" w:rsidRDefault="001E30FB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30FB" w:rsidRPr="00752B05" w:rsidRDefault="001E30FB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1E30FB">
        <w:rPr>
          <w:rFonts w:ascii="Times New Roman" w:hAnsi="Times New Roman" w:cs="Times New Roman"/>
          <w:sz w:val="24"/>
          <w:szCs w:val="24"/>
        </w:rPr>
        <w:t>октябрь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>«Угранский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BD4A17">
        <w:rPr>
          <w:rFonts w:ascii="Times New Roman" w:hAnsi="Times New Roman" w:cs="Times New Roman"/>
          <w:sz w:val="24"/>
          <w:szCs w:val="24"/>
        </w:rPr>
        <w:t>увеличелось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E30FB">
        <w:rPr>
          <w:rFonts w:ascii="Times New Roman" w:hAnsi="Times New Roman" w:cs="Times New Roman"/>
          <w:sz w:val="24"/>
          <w:szCs w:val="24"/>
        </w:rPr>
        <w:t>2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E30FB">
        <w:rPr>
          <w:rFonts w:ascii="Times New Roman" w:hAnsi="Times New Roman" w:cs="Times New Roman"/>
          <w:sz w:val="24"/>
          <w:szCs w:val="24"/>
        </w:rPr>
        <w:t>2,94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E30FB">
        <w:rPr>
          <w:rFonts w:ascii="Times New Roman" w:hAnsi="Times New Roman" w:cs="Times New Roman"/>
          <w:sz w:val="24"/>
          <w:szCs w:val="24"/>
        </w:rPr>
        <w:t>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1E30FB">
        <w:rPr>
          <w:rFonts w:ascii="Times New Roman" w:hAnsi="Times New Roman" w:cs="Times New Roman"/>
          <w:sz w:val="24"/>
          <w:szCs w:val="24"/>
        </w:rPr>
        <w:t>2,65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1E30FB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1E30FB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D4A17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 w:rsidR="001E30FB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E30FB">
        <w:rPr>
          <w:rFonts w:ascii="Times New Roman" w:hAnsi="Times New Roman" w:cs="Times New Roman"/>
          <w:sz w:val="24"/>
          <w:szCs w:val="24"/>
        </w:rPr>
        <w:t>11,11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индивидуальных предпринимателей </w:t>
      </w:r>
      <w:r w:rsidR="001E30FB">
        <w:rPr>
          <w:rFonts w:ascii="Times New Roman" w:hAnsi="Times New Roman" w:cs="Times New Roman"/>
          <w:sz w:val="24"/>
          <w:szCs w:val="24"/>
        </w:rPr>
        <w:t>уменьшилось(на 5 ед. или 2,65%)</w:t>
      </w:r>
      <w:r w:rsidR="00BD4A17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Default="009E34E6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район»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:rsidR="00E33C68" w:rsidRPr="00752B05" w:rsidRDefault="00E33C68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300" cy="22860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D00CE">
        <w:rPr>
          <w:rFonts w:ascii="Times New Roman" w:hAnsi="Times New Roman" w:cs="Times New Roman"/>
          <w:sz w:val="24"/>
          <w:szCs w:val="24"/>
        </w:rPr>
        <w:t>октября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DD00CE">
        <w:rPr>
          <w:rFonts w:ascii="Times New Roman" w:hAnsi="Times New Roman" w:cs="Times New Roman"/>
          <w:sz w:val="24"/>
          <w:szCs w:val="24"/>
        </w:rPr>
        <w:t>октября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район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«Угранский 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tblInd w:w="-664" w:type="dxa"/>
        <w:tblLook w:val="04A0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8732D2" w:rsidRDefault="00022796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DD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873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D31D5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6D3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D3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6D31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D3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-3,23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68 по 68.32.3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B3689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B368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B36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B36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66.30.9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8732D2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DD00C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DD00C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DD00CE" w:rsidP="00DD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6F701F" w:rsidRDefault="006F701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77.11 по 82.92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B3689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627C0E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732D2" w:rsidRPr="00752B05" w:rsidTr="005C3BBC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2D2" w:rsidRPr="00752B05" w:rsidRDefault="008732D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D2" w:rsidRPr="00752B05" w:rsidRDefault="008732D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8732D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B51FDB" w:rsidRDefault="008732D2" w:rsidP="004122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6D3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2D2" w:rsidRPr="00752B05" w:rsidRDefault="00627C0E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-2,34</w:t>
            </w:r>
          </w:p>
        </w:tc>
      </w:tr>
    </w:tbl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593E5D" w:rsidRPr="00752B05">
        <w:rPr>
          <w:rFonts w:ascii="Times New Roman" w:hAnsi="Times New Roman" w:cs="Times New Roman"/>
          <w:sz w:val="24"/>
          <w:szCs w:val="24"/>
        </w:rPr>
        <w:t>прочи</w:t>
      </w:r>
      <w:r w:rsidR="00EB5E28" w:rsidRPr="00752B05">
        <w:rPr>
          <w:rFonts w:ascii="Times New Roman" w:hAnsi="Times New Roman" w:cs="Times New Roman"/>
          <w:sz w:val="24"/>
          <w:szCs w:val="24"/>
        </w:rPr>
        <w:t>м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виды услуг (+</w:t>
      </w:r>
      <w:r w:rsidR="00627C0E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27C0E">
        <w:rPr>
          <w:rFonts w:ascii="Times New Roman" w:hAnsi="Times New Roman" w:cs="Times New Roman"/>
          <w:sz w:val="24"/>
          <w:szCs w:val="24"/>
        </w:rPr>
        <w:t>100</w:t>
      </w:r>
      <w:r w:rsidR="00593E5D" w:rsidRPr="00752B05">
        <w:rPr>
          <w:rFonts w:ascii="Times New Roman" w:hAnsi="Times New Roman" w:cs="Times New Roman"/>
          <w:sz w:val="24"/>
          <w:szCs w:val="24"/>
        </w:rPr>
        <w:t>%)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5A226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A2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5A226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A2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5A226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5A2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D1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27C0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5A226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5C3BBC">
        <w:rPr>
          <w:rFonts w:ascii="Times New Roman" w:eastAsia="Calibri" w:hAnsi="Times New Roman" w:cs="Times New Roman"/>
          <w:sz w:val="24"/>
          <w:szCs w:val="24"/>
        </w:rPr>
        <w:t>Угранском районе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</w:t>
      </w:r>
      <w:r w:rsidR="005A226D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F86B5F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B5F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МС,на 10.10.2024г. – 5 (-1 ед. или 25%).</w:t>
      </w:r>
      <w:r w:rsidR="00F86B5F" w:rsidRPr="00752B05">
        <w:rPr>
          <w:rFonts w:ascii="Times New Roman" w:eastAsia="Calibri" w:hAnsi="Times New Roman" w:cs="Times New Roman"/>
          <w:sz w:val="10"/>
          <w:szCs w:val="10"/>
        </w:rPr>
        <w:t xml:space="preserve"> 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760FEB" w:rsidRPr="00485538" w:rsidRDefault="00760FEB" w:rsidP="008C335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8C335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5A226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5A226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:rsidTr="003A336D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8C3356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3356">
              <w:rPr>
                <w:rFonts w:ascii="Times New Roman" w:hAnsi="Times New Roman"/>
                <w:sz w:val="18"/>
                <w:szCs w:val="18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760FEB" w:rsidRPr="008C3356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3356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8C3356" w:rsidRDefault="005C3BB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C3356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60FEB" w:rsidRPr="00752B05" w:rsidTr="003A336D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8C335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8C3356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8C3356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 Транспортировки и хранения (2 вместо 0),Сельское,лесное хозяйство,охота,рыболовство и рыбоводство (2вместо 0),Деятельсность гостинец и предприятий общественного питания (1 вместо 0).</w:t>
      </w:r>
    </w:p>
    <w:p w:rsidR="006E5948" w:rsidRPr="00752B05" w:rsidRDefault="006E5948" w:rsidP="0019537E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7267D" w:rsidRDefault="0027267D" w:rsidP="0019537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8C3356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8C3356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7267D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8C3356">
        <w:rPr>
          <w:rFonts w:ascii="Times New Roman" w:hAnsi="Times New Roman" w:cs="Times New Roman"/>
          <w:sz w:val="24"/>
          <w:szCs w:val="24"/>
        </w:rPr>
        <w:t>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C3356">
        <w:rPr>
          <w:rFonts w:ascii="Times New Roman" w:hAnsi="Times New Roman" w:cs="Times New Roman"/>
          <w:sz w:val="24"/>
          <w:szCs w:val="24"/>
        </w:rPr>
        <w:t>3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69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3B4" w:rsidRPr="008C3356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356">
        <w:rPr>
          <w:rFonts w:ascii="Times New Roman" w:hAnsi="Times New Roman" w:cs="Times New Roman"/>
          <w:sz w:val="24"/>
          <w:szCs w:val="24"/>
        </w:rPr>
        <w:t>За период с 10.</w:t>
      </w:r>
      <w:r w:rsidR="008C3356" w:rsidRPr="008C3356">
        <w:rPr>
          <w:rFonts w:ascii="Times New Roman" w:hAnsi="Times New Roman" w:cs="Times New Roman"/>
          <w:sz w:val="24"/>
          <w:szCs w:val="24"/>
        </w:rPr>
        <w:t>09</w:t>
      </w:r>
      <w:r w:rsidRPr="008C3356">
        <w:rPr>
          <w:rFonts w:ascii="Times New Roman" w:hAnsi="Times New Roman" w:cs="Times New Roman"/>
          <w:sz w:val="24"/>
          <w:szCs w:val="24"/>
        </w:rPr>
        <w:t>.202</w:t>
      </w:r>
      <w:r w:rsidR="00497FA7" w:rsidRPr="008C3356">
        <w:rPr>
          <w:rFonts w:ascii="Times New Roman" w:hAnsi="Times New Roman" w:cs="Times New Roman"/>
          <w:sz w:val="24"/>
          <w:szCs w:val="24"/>
        </w:rPr>
        <w:t>4</w:t>
      </w:r>
      <w:r w:rsidRPr="008C3356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8C3356">
        <w:rPr>
          <w:rFonts w:ascii="Times New Roman" w:hAnsi="Times New Roman" w:cs="Times New Roman"/>
          <w:sz w:val="24"/>
          <w:szCs w:val="24"/>
        </w:rPr>
        <w:t>по</w:t>
      </w:r>
      <w:r w:rsidRPr="008C3356">
        <w:rPr>
          <w:rFonts w:ascii="Times New Roman" w:hAnsi="Times New Roman" w:cs="Times New Roman"/>
          <w:sz w:val="24"/>
          <w:szCs w:val="24"/>
        </w:rPr>
        <w:t xml:space="preserve"> 10.</w:t>
      </w:r>
      <w:r w:rsidR="008C3356" w:rsidRPr="008C3356">
        <w:rPr>
          <w:rFonts w:ascii="Times New Roman" w:hAnsi="Times New Roman" w:cs="Times New Roman"/>
          <w:sz w:val="24"/>
          <w:szCs w:val="24"/>
        </w:rPr>
        <w:t>10</w:t>
      </w:r>
      <w:r w:rsidRPr="008C3356">
        <w:rPr>
          <w:rFonts w:ascii="Times New Roman" w:hAnsi="Times New Roman" w:cs="Times New Roman"/>
          <w:sz w:val="24"/>
          <w:szCs w:val="24"/>
        </w:rPr>
        <w:t xml:space="preserve">.2024 в реестре добавилось </w:t>
      </w:r>
      <w:r w:rsidR="008C3356" w:rsidRPr="008C3356">
        <w:rPr>
          <w:rFonts w:ascii="Times New Roman" w:hAnsi="Times New Roman" w:cs="Times New Roman"/>
          <w:sz w:val="24"/>
          <w:szCs w:val="24"/>
        </w:rPr>
        <w:t>5</w:t>
      </w:r>
      <w:r w:rsidRPr="008C3356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:rsidR="00CD4169" w:rsidRPr="008C3356" w:rsidRDefault="008C335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356">
        <w:rPr>
          <w:rFonts w:ascii="Times New Roman" w:hAnsi="Times New Roman" w:cs="Times New Roman"/>
          <w:sz w:val="24"/>
          <w:szCs w:val="24"/>
        </w:rPr>
        <w:t>1.Дронов Павел Александрович – ИП (01.47 Разведение сельскохозяйственной птицы)</w:t>
      </w:r>
    </w:p>
    <w:p w:rsidR="008C3356" w:rsidRPr="008C3356" w:rsidRDefault="008C335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356">
        <w:rPr>
          <w:rFonts w:ascii="Times New Roman" w:hAnsi="Times New Roman" w:cs="Times New Roman"/>
          <w:sz w:val="24"/>
          <w:szCs w:val="24"/>
        </w:rPr>
        <w:t>2.Ляпченков Александр Владимирович – ИП (49.41.2 Перевозка грузов неспециализиронными автотранспортными средствами)</w:t>
      </w:r>
    </w:p>
    <w:p w:rsidR="008C3356" w:rsidRPr="008C3356" w:rsidRDefault="008C3356" w:rsidP="008C335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356">
        <w:rPr>
          <w:rFonts w:ascii="Times New Roman" w:hAnsi="Times New Roman" w:cs="Times New Roman"/>
          <w:sz w:val="24"/>
          <w:szCs w:val="24"/>
        </w:rPr>
        <w:t>3.Максимов Павел Александрович – ИП (</w:t>
      </w:r>
      <w:bookmarkStart w:id="0" w:name="_GoBack"/>
      <w:bookmarkEnd w:id="0"/>
      <w:r w:rsidRPr="008C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01.42 Разведение прочих пород крупного рогатого скота и буйволов, производство спермы)</w:t>
      </w:r>
    </w:p>
    <w:p w:rsidR="008C3356" w:rsidRPr="008C3356" w:rsidRDefault="008C3356" w:rsidP="008C335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4.Общество с ограниченной ответственностью «Угранский журавль»- ЮЛ (55.20 Деятельность по предоставлению мест для краткосрочного проживания)</w:t>
      </w:r>
    </w:p>
    <w:p w:rsidR="008C3356" w:rsidRDefault="008C3356" w:rsidP="008C335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5.Ратушин Евгений Кириллович – ИП (49.41 Деятельность автомобильного грузового транспорта)</w:t>
      </w:r>
    </w:p>
    <w:p w:rsidR="0019537E" w:rsidRPr="008C3356" w:rsidRDefault="0019537E" w:rsidP="008C335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МСП прекратившие деятельность отсутствуют.</w:t>
      </w: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FD" w:rsidRDefault="000846FD" w:rsidP="00434DB7">
      <w:pPr>
        <w:spacing w:after="0" w:line="240" w:lineRule="auto"/>
      </w:pPr>
      <w:r>
        <w:separator/>
      </w:r>
    </w:p>
  </w:endnote>
  <w:endnote w:type="continuationSeparator" w:id="0">
    <w:p w:rsidR="000846FD" w:rsidRDefault="000846F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FD" w:rsidRDefault="000846FD" w:rsidP="00434DB7">
      <w:pPr>
        <w:spacing w:after="0" w:line="240" w:lineRule="auto"/>
      </w:pPr>
      <w:r>
        <w:separator/>
      </w:r>
    </w:p>
  </w:footnote>
  <w:footnote w:type="continuationSeparator" w:id="0">
    <w:p w:rsidR="000846FD" w:rsidRDefault="000846F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1B22"/>
    <w:rsid w:val="00615ACA"/>
    <w:rsid w:val="00616112"/>
    <w:rsid w:val="006164C6"/>
    <w:rsid w:val="0061696B"/>
    <w:rsid w:val="006236A8"/>
    <w:rsid w:val="00623717"/>
    <w:rsid w:val="006252D8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46D3F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57F8"/>
    <w:rsid w:val="00DB3E1D"/>
    <w:rsid w:val="00DC1CDF"/>
    <w:rsid w:val="00DC3CE9"/>
    <w:rsid w:val="00DC3F2B"/>
    <w:rsid w:val="00DC4B85"/>
    <w:rsid w:val="00DC5E4A"/>
    <w:rsid w:val="00DD00CE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33E-2"/>
          <c:w val="0.94162672600707564"/>
          <c:h val="0.61351149804307503"/>
        </c:manualLayout>
      </c:layout>
      <c:lineChart>
        <c:grouping val="percentStacke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3E-2"/>
                  <c:y val="-4.36940008335503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2.7706357761485816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3.0620111617558479E-2"/>
                  <c:y val="-7.41166682901205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3.1102118668421597E-2"/>
                  <c:y val="-4.9003811655970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6"/>
              <c:layout>
                <c:manualLayout>
                  <c:x val="-2.7966734889303076E-2"/>
                  <c:y val="-5.98035568003809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68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7"/>
              <c:layout>
                <c:manualLayout>
                  <c:x val="-3.4572608400444016E-2"/>
                  <c:y val="-6.70976004292308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9"/>
              <c:layout>
                <c:manualLayout>
                  <c:x val="-3.1102118668421559E-2"/>
                  <c:y val="-4.86876374280025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0"/>
              <c:layout>
                <c:manualLayout>
                  <c:x val="-2.962395072383869E-2"/>
                  <c:y val="-4.86876374280025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73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1"/>
              <c:layout>
                <c:manualLayout>
                  <c:x val="-2.962395072383861E-2"/>
                  <c:y val="-6.89674995249405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2"/>
              <c:layout>
                <c:manualLayout>
                  <c:x val="-3.952126607704913E-2"/>
                  <c:y val="-7.30234719443281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</a:t>
                    </a:r>
                    <a:endParaRPr lang="en-US"/>
                  </a:p>
                </c:rich>
              </c:tx>
              <c:dLblPos val="r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63</c:v>
                </c:pt>
                <c:pt idx="1">
                  <c:v>63</c:v>
                </c:pt>
                <c:pt idx="2">
                  <c:v>53</c:v>
                </c:pt>
                <c:pt idx="3">
                  <c:v>68</c:v>
                </c:pt>
                <c:pt idx="4">
                  <c:v>68</c:v>
                </c:pt>
                <c:pt idx="5">
                  <c:v>68</c:v>
                </c:pt>
                <c:pt idx="6">
                  <c:v>73</c:v>
                </c:pt>
                <c:pt idx="7">
                  <c:v>73</c:v>
                </c:pt>
                <c:pt idx="8">
                  <c:v>73</c:v>
                </c:pt>
                <c:pt idx="9">
                  <c:v>63</c:v>
                </c:pt>
                <c:pt idx="10">
                  <c:v>69</c:v>
                </c:pt>
                <c:pt idx="11">
                  <c:v>69</c:v>
                </c:pt>
                <c:pt idx="1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54E-3"/>
                  <c:y val="8.376413402593589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1"/>
              <c:layout>
                <c:manualLayout>
                  <c:x val="-2.9362684977998861E-3"/>
                  <c:y val="5.38160472792250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2"/>
              <c:layout>
                <c:manualLayout>
                  <c:x val="-2.2200964208930796E-2"/>
                  <c:y val="6.89674995249404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3"/>
              <c:layout>
                <c:manualLayout>
                  <c:x val="-2.0880802617723199E-2"/>
                  <c:y val="7.3162716351796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4"/>
              <c:layout>
                <c:manualLayout>
                  <c:x val="-2.4675293047233468E-2"/>
                  <c:y val="6.65163508384208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5"/>
              <c:layout>
                <c:manualLayout>
                  <c:x val="-3.0620111617558433E-2"/>
                  <c:y val="5.49957923278249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189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6"/>
              <c:layout>
                <c:manualLayout>
                  <c:x val="-3.110218761457505E-2"/>
                  <c:y val="4.53823272090992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190</a:t>
                    </a:r>
                    <a:endParaRPr lang="en-US"/>
                  </a:p>
                </c:rich>
              </c:tx>
              <c:dLblPos val="r"/>
              <c:showVal val="1"/>
            </c:dLbl>
            <c:dLbl>
              <c:idx val="7"/>
              <c:layout>
                <c:manualLayout>
                  <c:x val="-2.9444861520913242E-2"/>
                  <c:y val="4.80704578594346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8"/>
              <c:layout>
                <c:manualLayout>
                  <c:x val="-3.0923058121060849E-2"/>
                  <c:y val="4.510749489647180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9"/>
              <c:layout>
                <c:manualLayout>
                  <c:x val="-3.3879451321356585E-2"/>
                  <c:y val="4.510749489647183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10"/>
              <c:layout>
                <c:manualLayout>
                  <c:x val="-3.0923058121061012E-2"/>
                  <c:y val="5.10334208223976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191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180</a:t>
                    </a:r>
                    <a:endParaRPr lang="en-US"/>
                  </a:p>
                </c:rich>
              </c:tx>
              <c:dLblPos val="b"/>
              <c:showVal val="1"/>
            </c:dLbl>
            <c:dLbl>
              <c:idx val="12"/>
              <c:layout>
                <c:manualLayout>
                  <c:x val="-2.2231884057971121E-2"/>
                  <c:y val="4.69470293486041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184</a:t>
                    </a:r>
                    <a:endParaRPr lang="en-US"/>
                  </a:p>
                </c:rich>
              </c:tx>
              <c:dLblPos val="r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189</c:v>
                </c:pt>
                <c:pt idx="1">
                  <c:v>189</c:v>
                </c:pt>
                <c:pt idx="2">
                  <c:v>189</c:v>
                </c:pt>
                <c:pt idx="3">
                  <c:v>189</c:v>
                </c:pt>
                <c:pt idx="4">
                  <c:v>190</c:v>
                </c:pt>
                <c:pt idx="5">
                  <c:v>193</c:v>
                </c:pt>
                <c:pt idx="6">
                  <c:v>192</c:v>
                </c:pt>
                <c:pt idx="7">
                  <c:v>192</c:v>
                </c:pt>
                <c:pt idx="8">
                  <c:v>191</c:v>
                </c:pt>
                <c:pt idx="9">
                  <c:v>183</c:v>
                </c:pt>
                <c:pt idx="10">
                  <c:v>182</c:v>
                </c:pt>
                <c:pt idx="11">
                  <c:v>180</c:v>
                </c:pt>
                <c:pt idx="12">
                  <c:v>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13732992"/>
        <c:axId val="133646208"/>
      </c:lineChart>
      <c:dateAx>
        <c:axId val="113732992"/>
        <c:scaling>
          <c:orientation val="minMax"/>
        </c:scaling>
        <c:axPos val="b"/>
        <c:majorGridlines/>
        <c:numFmt formatCode="dd/mm/yyyy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364620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336462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32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788053949903723"/>
          <c:y val="0.90624934383202049"/>
          <c:w val="0.19653179190751438"/>
          <c:h val="9.375065616797917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8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6252"/>
          <c:w val="0.49751850473507953"/>
          <c:h val="0.762840004070325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</c:v>
                </c:pt>
                <c:pt idx="1">
                  <c:v>44</c:v>
                </c:pt>
                <c:pt idx="2">
                  <c:v>24</c:v>
                </c:pt>
                <c:pt idx="3">
                  <c:v>14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A78CD42F-4E97-4665-A586-25114258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Econom2</cp:lastModifiedBy>
  <cp:revision>6</cp:revision>
  <cp:lastPrinted>2024-10-15T09:09:00Z</cp:lastPrinted>
  <dcterms:created xsi:type="dcterms:W3CDTF">2024-10-15T09:17:00Z</dcterms:created>
  <dcterms:modified xsi:type="dcterms:W3CDTF">2024-10-18T12:27:00Z</dcterms:modified>
</cp:coreProperties>
</file>