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BBF7" w14:textId="77777777" w:rsidR="00480580" w:rsidRPr="000078E9" w:rsidRDefault="00480580" w:rsidP="00480580">
      <w:pPr>
        <w:ind w:left="0" w:firstLine="567"/>
        <w:jc w:val="center"/>
      </w:pPr>
      <w:r w:rsidRPr="000078E9">
        <w:rPr>
          <w:noProof/>
        </w:rPr>
        <w:drawing>
          <wp:inline distT="0" distB="0" distL="0" distR="0" wp14:anchorId="209211A2" wp14:editId="1EBB3903">
            <wp:extent cx="742950" cy="89452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2950" cy="894522"/>
                    </a:xfrm>
                    <a:prstGeom prst="rect">
                      <a:avLst/>
                    </a:prstGeom>
                    <a:noFill/>
                    <a:ln w="9525">
                      <a:noFill/>
                      <a:miter lim="800000"/>
                      <a:headEnd/>
                      <a:tailEnd/>
                    </a:ln>
                  </pic:spPr>
                </pic:pic>
              </a:graphicData>
            </a:graphic>
          </wp:inline>
        </w:drawing>
      </w:r>
    </w:p>
    <w:p w14:paraId="692DC29A" w14:textId="77777777" w:rsidR="00480580" w:rsidRPr="004204A3" w:rsidRDefault="00480580" w:rsidP="00480580">
      <w:pPr>
        <w:ind w:left="0" w:firstLine="567"/>
        <w:jc w:val="center"/>
        <w:rPr>
          <w:b/>
          <w:sz w:val="28"/>
          <w:szCs w:val="28"/>
        </w:rPr>
      </w:pPr>
      <w:r w:rsidRPr="004204A3">
        <w:rPr>
          <w:b/>
          <w:sz w:val="28"/>
          <w:szCs w:val="28"/>
        </w:rPr>
        <w:t>АДМИНИСТРАЦИЯ</w:t>
      </w:r>
    </w:p>
    <w:p w14:paraId="1B8F7FEA" w14:textId="77777777" w:rsidR="00480580" w:rsidRPr="004204A3" w:rsidRDefault="00480580" w:rsidP="00480580">
      <w:pPr>
        <w:ind w:left="0" w:firstLine="567"/>
        <w:jc w:val="center"/>
        <w:rPr>
          <w:b/>
          <w:sz w:val="28"/>
          <w:szCs w:val="28"/>
        </w:rPr>
      </w:pPr>
      <w:r w:rsidRPr="004204A3">
        <w:rPr>
          <w:b/>
          <w:sz w:val="28"/>
          <w:szCs w:val="28"/>
        </w:rPr>
        <w:t>МУНИЦИПАЛЬНОГО ОБРАЗОВАНИЯ</w:t>
      </w:r>
    </w:p>
    <w:p w14:paraId="6B2AF20C" w14:textId="77777777" w:rsidR="00480580" w:rsidRPr="004204A3" w:rsidRDefault="00480580" w:rsidP="004204A3">
      <w:pPr>
        <w:ind w:left="0"/>
        <w:jc w:val="center"/>
        <w:rPr>
          <w:b/>
          <w:sz w:val="28"/>
          <w:szCs w:val="28"/>
        </w:rPr>
      </w:pPr>
      <w:r w:rsidRPr="004204A3">
        <w:rPr>
          <w:b/>
          <w:sz w:val="28"/>
          <w:szCs w:val="28"/>
        </w:rPr>
        <w:t xml:space="preserve">«УГРАНСКИЙ МУНИЦИПАЛЬНЫЙ ОКРУГ»  СМОЛЕНСКОЙ </w:t>
      </w:r>
      <w:r w:rsidR="004204A3">
        <w:rPr>
          <w:b/>
          <w:sz w:val="28"/>
          <w:szCs w:val="28"/>
        </w:rPr>
        <w:t>О</w:t>
      </w:r>
      <w:r w:rsidRPr="004204A3">
        <w:rPr>
          <w:b/>
          <w:sz w:val="28"/>
          <w:szCs w:val="28"/>
        </w:rPr>
        <w:t>БЛАСТИ</w:t>
      </w:r>
    </w:p>
    <w:p w14:paraId="69949F7B" w14:textId="77777777" w:rsidR="00480580" w:rsidRPr="004204A3" w:rsidRDefault="00480580" w:rsidP="00480580">
      <w:pPr>
        <w:ind w:left="0" w:firstLine="567"/>
        <w:jc w:val="center"/>
        <w:rPr>
          <w:b/>
          <w:sz w:val="28"/>
          <w:szCs w:val="28"/>
        </w:rPr>
      </w:pPr>
    </w:p>
    <w:p w14:paraId="05B72BE5" w14:textId="77777777" w:rsidR="00480580" w:rsidRPr="004204A3" w:rsidRDefault="00480580" w:rsidP="00480580">
      <w:pPr>
        <w:ind w:left="0" w:firstLine="567"/>
        <w:jc w:val="center"/>
        <w:rPr>
          <w:b/>
          <w:sz w:val="32"/>
          <w:szCs w:val="32"/>
        </w:rPr>
      </w:pPr>
      <w:r w:rsidRPr="004204A3">
        <w:rPr>
          <w:b/>
          <w:sz w:val="32"/>
          <w:szCs w:val="32"/>
        </w:rPr>
        <w:t>ПОСТАНОВЛЕНИЕ</w:t>
      </w:r>
    </w:p>
    <w:p w14:paraId="5F1BAD7B" w14:textId="77777777" w:rsidR="00480580" w:rsidRPr="000078E9" w:rsidRDefault="00480580" w:rsidP="00480580">
      <w:pPr>
        <w:ind w:left="0" w:firstLine="567"/>
        <w:jc w:val="center"/>
        <w:rPr>
          <w:b/>
          <w:sz w:val="28"/>
          <w:szCs w:val="28"/>
        </w:rPr>
      </w:pPr>
    </w:p>
    <w:p w14:paraId="43DB37DA" w14:textId="77777777" w:rsidR="00480580" w:rsidRPr="000078E9" w:rsidRDefault="00480580" w:rsidP="00480580">
      <w:pPr>
        <w:ind w:left="0" w:firstLine="567"/>
        <w:jc w:val="center"/>
        <w:rPr>
          <w:b/>
          <w:sz w:val="28"/>
          <w:szCs w:val="28"/>
        </w:rPr>
      </w:pPr>
    </w:p>
    <w:p w14:paraId="4BFA7CD0" w14:textId="0CF23F22" w:rsidR="00480580" w:rsidRPr="000078E9" w:rsidRDefault="00480580" w:rsidP="004204A3">
      <w:pPr>
        <w:ind w:left="0"/>
        <w:jc w:val="left"/>
        <w:rPr>
          <w:sz w:val="28"/>
          <w:szCs w:val="28"/>
        </w:rPr>
      </w:pPr>
      <w:r w:rsidRPr="000078E9">
        <w:rPr>
          <w:sz w:val="28"/>
          <w:szCs w:val="28"/>
        </w:rPr>
        <w:t xml:space="preserve">от </w:t>
      </w:r>
      <w:r w:rsidR="00585575">
        <w:rPr>
          <w:sz w:val="28"/>
          <w:szCs w:val="28"/>
        </w:rPr>
        <w:t>05.03.2025</w:t>
      </w:r>
      <w:r w:rsidRPr="000078E9">
        <w:rPr>
          <w:sz w:val="28"/>
          <w:szCs w:val="28"/>
        </w:rPr>
        <w:t xml:space="preserve"> № </w:t>
      </w:r>
      <w:r w:rsidR="00585575">
        <w:rPr>
          <w:sz w:val="28"/>
          <w:szCs w:val="28"/>
        </w:rPr>
        <w:t>256</w:t>
      </w:r>
    </w:p>
    <w:p w14:paraId="63931080" w14:textId="77777777" w:rsidR="00480580" w:rsidRPr="000078E9" w:rsidRDefault="00480580" w:rsidP="00480580">
      <w:pPr>
        <w:ind w:left="0" w:firstLine="567"/>
        <w:jc w:val="left"/>
        <w:rPr>
          <w:sz w:val="28"/>
          <w:szCs w:val="28"/>
        </w:rPr>
      </w:pPr>
    </w:p>
    <w:p w14:paraId="1BECEFA5" w14:textId="77777777" w:rsidR="00480580" w:rsidRPr="00480580" w:rsidRDefault="002E07D1" w:rsidP="004204A3">
      <w:pPr>
        <w:pStyle w:val="a3"/>
        <w:ind w:right="5385"/>
        <w:jc w:val="both"/>
        <w:rPr>
          <w:b/>
        </w:rPr>
      </w:pPr>
      <w:r>
        <w:t xml:space="preserve">О создании межведомственной </w:t>
      </w:r>
      <w:r w:rsidR="00480580" w:rsidRPr="00480580">
        <w:t xml:space="preserve"> комиссии по оценке и обследованию помещений в целях признания его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480580" w:rsidRPr="00480580">
        <w:rPr>
          <w:szCs w:val="28"/>
        </w:rPr>
        <w:t>при Администрации муниципального образования «Угранский  муниципальный округ»  Смоленской области</w:t>
      </w:r>
    </w:p>
    <w:p w14:paraId="6BB24B0E" w14:textId="77777777" w:rsidR="00480580" w:rsidRPr="000078E9" w:rsidRDefault="00480580" w:rsidP="00480580">
      <w:pPr>
        <w:pStyle w:val="a3"/>
        <w:ind w:right="-1" w:firstLine="567"/>
        <w:jc w:val="both"/>
        <w:rPr>
          <w:szCs w:val="28"/>
        </w:rPr>
      </w:pPr>
      <w:r w:rsidRPr="000078E9">
        <w:rPr>
          <w:szCs w:val="28"/>
        </w:rPr>
        <w:t xml:space="preserve">  </w:t>
      </w:r>
    </w:p>
    <w:p w14:paraId="31F6482E" w14:textId="77777777" w:rsidR="004204A3" w:rsidRDefault="00937B3D" w:rsidP="00480580">
      <w:pPr>
        <w:pStyle w:val="a3"/>
        <w:ind w:right="-1" w:firstLine="567"/>
        <w:jc w:val="both"/>
        <w:rPr>
          <w:szCs w:val="28"/>
        </w:rPr>
      </w:pPr>
      <w:r>
        <w:rPr>
          <w:szCs w:val="28"/>
        </w:rPr>
        <w:t xml:space="preserve">    </w:t>
      </w:r>
      <w:r w:rsidRPr="00A112FE">
        <w:rPr>
          <w:szCs w:val="28"/>
        </w:rPr>
        <w:t xml:space="preserve">В соответствии с Жилищным </w:t>
      </w:r>
      <w:hyperlink r:id="rId9" w:history="1">
        <w:r w:rsidRPr="00A112FE">
          <w:rPr>
            <w:szCs w:val="28"/>
          </w:rPr>
          <w:t>кодексом</w:t>
        </w:r>
      </w:hyperlink>
      <w:r w:rsidRPr="00A112FE">
        <w:rPr>
          <w:szCs w:val="28"/>
        </w:rPr>
        <w:t xml:space="preserve"> Российской Федерации, Федеральным </w:t>
      </w:r>
      <w:hyperlink r:id="rId10" w:history="1">
        <w:r w:rsidRPr="00A112FE">
          <w:rPr>
            <w:szCs w:val="28"/>
          </w:rPr>
          <w:t>законом</w:t>
        </w:r>
      </w:hyperlink>
      <w:r w:rsidRPr="00A112FE">
        <w:rPr>
          <w:szCs w:val="28"/>
        </w:rPr>
        <w:t xml:space="preserve"> от 06.10.2003 № 131-ФЗ «Об общих принципах организации местного самоуправления в Российской Федерации»</w:t>
      </w:r>
      <w:r w:rsidR="00480580" w:rsidRPr="00D11986">
        <w:rPr>
          <w:szCs w:val="28"/>
        </w:rPr>
        <w:t xml:space="preserve">, </w:t>
      </w:r>
      <w:hyperlink r:id="rId11" w:history="1">
        <w:r>
          <w:rPr>
            <w:szCs w:val="28"/>
          </w:rPr>
          <w:t>П</w:t>
        </w:r>
        <w:r w:rsidRPr="00A112FE">
          <w:rPr>
            <w:szCs w:val="28"/>
          </w:rPr>
          <w:t>остановлением</w:t>
        </w:r>
      </w:hyperlink>
      <w:r w:rsidRPr="00A112FE">
        <w:rPr>
          <w:szCs w:val="28"/>
        </w:rPr>
        <w:t xml:space="preserve"> Правительства Российской Федерации от 2</w:t>
      </w:r>
      <w:r>
        <w:rPr>
          <w:szCs w:val="28"/>
        </w:rPr>
        <w:t>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A112FE">
        <w:rPr>
          <w:szCs w:val="28"/>
        </w:rPr>
        <w:t>»</w:t>
      </w:r>
      <w:r w:rsidR="00480580" w:rsidRPr="00D11986">
        <w:rPr>
          <w:szCs w:val="28"/>
        </w:rPr>
        <w:t xml:space="preserve">, </w:t>
      </w:r>
    </w:p>
    <w:p w14:paraId="503BDC5C" w14:textId="77777777" w:rsidR="00480580" w:rsidRPr="00D11986" w:rsidRDefault="00480580" w:rsidP="00480580">
      <w:pPr>
        <w:pStyle w:val="a3"/>
        <w:ind w:right="-1" w:firstLine="567"/>
        <w:jc w:val="both"/>
        <w:rPr>
          <w:b/>
          <w:szCs w:val="28"/>
        </w:rPr>
      </w:pPr>
      <w:r w:rsidRPr="00D11986">
        <w:rPr>
          <w:szCs w:val="28"/>
        </w:rPr>
        <w:t xml:space="preserve">Администрация муниципального образования «Угранский муниципальный округ» Смоленской области </w:t>
      </w:r>
      <w:r w:rsidRPr="00D11986">
        <w:rPr>
          <w:b/>
          <w:szCs w:val="28"/>
        </w:rPr>
        <w:t>постановляет:</w:t>
      </w:r>
    </w:p>
    <w:p w14:paraId="2381927C" w14:textId="77777777" w:rsidR="00480580" w:rsidRPr="00D11986" w:rsidRDefault="00480580" w:rsidP="00480580">
      <w:pPr>
        <w:pStyle w:val="a3"/>
        <w:ind w:right="-1" w:firstLine="567"/>
        <w:jc w:val="both"/>
        <w:rPr>
          <w:b/>
          <w:szCs w:val="28"/>
        </w:rPr>
      </w:pPr>
    </w:p>
    <w:p w14:paraId="3CDD6974" w14:textId="77777777" w:rsidR="007B2330" w:rsidRPr="001801F1" w:rsidRDefault="00E237B3" w:rsidP="001801F1">
      <w:pPr>
        <w:pStyle w:val="a5"/>
        <w:widowControl/>
        <w:numPr>
          <w:ilvl w:val="0"/>
          <w:numId w:val="2"/>
        </w:numPr>
        <w:tabs>
          <w:tab w:val="left" w:pos="993"/>
        </w:tabs>
        <w:ind w:left="0" w:firstLine="567"/>
        <w:rPr>
          <w:sz w:val="28"/>
          <w:szCs w:val="28"/>
        </w:rPr>
      </w:pPr>
      <w:r>
        <w:rPr>
          <w:sz w:val="28"/>
          <w:szCs w:val="28"/>
        </w:rPr>
        <w:t xml:space="preserve">Создать </w:t>
      </w:r>
      <w:r w:rsidR="002E07D1" w:rsidRPr="002E07D1">
        <w:rPr>
          <w:sz w:val="28"/>
          <w:szCs w:val="28"/>
        </w:rPr>
        <w:t>межведомственную</w:t>
      </w:r>
      <w:r w:rsidR="00480580" w:rsidRPr="002E07D1">
        <w:rPr>
          <w:sz w:val="28"/>
          <w:szCs w:val="28"/>
        </w:rPr>
        <w:t xml:space="preserve"> комиссию</w:t>
      </w:r>
      <w:r w:rsidR="00480580" w:rsidRPr="00D11986">
        <w:rPr>
          <w:sz w:val="28"/>
          <w:szCs w:val="28"/>
        </w:rPr>
        <w:t xml:space="preserve"> по оценке и обследованию помещения в целях признания его жилым помещением, жилого помещения пригодным (непригодным) для проживания, </w:t>
      </w:r>
      <w:r w:rsidR="00480580" w:rsidRPr="00D11986">
        <w:rPr>
          <w:bCs/>
          <w:sz w:val="28"/>
          <w:szCs w:val="28"/>
        </w:rPr>
        <w:t>многоквартирного дома аварийным и подлежащим сносу или реконструкции, садового дома жилым домом и жилого дома садовым домом</w:t>
      </w:r>
      <w:r w:rsidR="00480580" w:rsidRPr="00D11986">
        <w:rPr>
          <w:sz w:val="28"/>
          <w:szCs w:val="28"/>
        </w:rPr>
        <w:t>.</w:t>
      </w:r>
    </w:p>
    <w:p w14:paraId="152348C8" w14:textId="77777777" w:rsidR="00480580" w:rsidRPr="00D11986" w:rsidRDefault="00480580" w:rsidP="00480580">
      <w:pPr>
        <w:pStyle w:val="a5"/>
        <w:widowControl/>
        <w:tabs>
          <w:tab w:val="left" w:pos="993"/>
        </w:tabs>
        <w:ind w:left="567"/>
        <w:rPr>
          <w:sz w:val="28"/>
          <w:szCs w:val="28"/>
        </w:rPr>
      </w:pPr>
    </w:p>
    <w:p w14:paraId="05ABD8A2" w14:textId="77777777" w:rsidR="00480580" w:rsidRPr="00D11986" w:rsidRDefault="00480580" w:rsidP="00480580">
      <w:pPr>
        <w:pStyle w:val="a5"/>
        <w:widowControl/>
        <w:numPr>
          <w:ilvl w:val="0"/>
          <w:numId w:val="2"/>
        </w:numPr>
        <w:tabs>
          <w:tab w:val="left" w:pos="993"/>
        </w:tabs>
        <w:ind w:left="0" w:firstLine="567"/>
        <w:rPr>
          <w:sz w:val="28"/>
          <w:szCs w:val="28"/>
        </w:rPr>
      </w:pPr>
      <w:r w:rsidRPr="00D11986">
        <w:rPr>
          <w:sz w:val="28"/>
          <w:szCs w:val="28"/>
        </w:rPr>
        <w:lastRenderedPageBreak/>
        <w:t>Утвердить прилагаемые:</w:t>
      </w:r>
    </w:p>
    <w:p w14:paraId="2CA26644" w14:textId="77777777" w:rsidR="004F3FE7" w:rsidRPr="00D11986" w:rsidRDefault="004F3FE7" w:rsidP="004F3FE7">
      <w:pPr>
        <w:pStyle w:val="a5"/>
        <w:widowControl/>
        <w:numPr>
          <w:ilvl w:val="1"/>
          <w:numId w:val="2"/>
        </w:numPr>
        <w:tabs>
          <w:tab w:val="left" w:pos="851"/>
          <w:tab w:val="left" w:pos="1134"/>
        </w:tabs>
        <w:ind w:left="0" w:firstLine="567"/>
        <w:rPr>
          <w:sz w:val="28"/>
          <w:szCs w:val="28"/>
        </w:rPr>
      </w:pPr>
      <w:r w:rsidRPr="00D11986">
        <w:rPr>
          <w:sz w:val="28"/>
          <w:szCs w:val="28"/>
        </w:rPr>
        <w:t>С</w:t>
      </w:r>
      <w:r>
        <w:rPr>
          <w:sz w:val="28"/>
          <w:szCs w:val="28"/>
        </w:rPr>
        <w:t xml:space="preserve">остав </w:t>
      </w:r>
      <w:r w:rsidRPr="002E07D1">
        <w:rPr>
          <w:sz w:val="28"/>
          <w:szCs w:val="28"/>
        </w:rPr>
        <w:t>межведомственн</w:t>
      </w:r>
      <w:r>
        <w:rPr>
          <w:sz w:val="28"/>
          <w:szCs w:val="28"/>
        </w:rPr>
        <w:t xml:space="preserve">ой </w:t>
      </w:r>
      <w:r w:rsidRPr="00D11986">
        <w:rPr>
          <w:sz w:val="28"/>
          <w:szCs w:val="28"/>
        </w:rPr>
        <w:t xml:space="preserve"> комиссии по оценке и обследованию помещения в целях признания его жилым помещением, жилого помещения пригодным (непригодным) для проживания, </w:t>
      </w:r>
      <w:r w:rsidRPr="00D11986">
        <w:rPr>
          <w:bCs/>
          <w:sz w:val="28"/>
          <w:szCs w:val="28"/>
        </w:rPr>
        <w:t>многоквартирного дома аварийным и подлежащим сносу или реконструкции, садового дома жилым домом и жилого дома садовым домом</w:t>
      </w:r>
      <w:r w:rsidR="004204A3">
        <w:rPr>
          <w:bCs/>
          <w:sz w:val="28"/>
          <w:szCs w:val="28"/>
        </w:rPr>
        <w:t xml:space="preserve"> (приложение №1)</w:t>
      </w:r>
      <w:r w:rsidRPr="00D11986">
        <w:rPr>
          <w:bCs/>
          <w:sz w:val="28"/>
          <w:szCs w:val="28"/>
        </w:rPr>
        <w:t>.</w:t>
      </w:r>
    </w:p>
    <w:p w14:paraId="6D3A0702" w14:textId="77777777" w:rsidR="00480580" w:rsidRPr="00907A6A" w:rsidRDefault="00480580" w:rsidP="00480580">
      <w:pPr>
        <w:pStyle w:val="a5"/>
        <w:widowControl/>
        <w:numPr>
          <w:ilvl w:val="1"/>
          <w:numId w:val="2"/>
        </w:numPr>
        <w:tabs>
          <w:tab w:val="left" w:pos="851"/>
          <w:tab w:val="left" w:pos="1134"/>
        </w:tabs>
        <w:ind w:left="0" w:firstLine="567"/>
        <w:rPr>
          <w:sz w:val="28"/>
          <w:szCs w:val="28"/>
        </w:rPr>
      </w:pPr>
      <w:r w:rsidRPr="00D11986">
        <w:rPr>
          <w:sz w:val="28"/>
          <w:szCs w:val="28"/>
        </w:rPr>
        <w:t xml:space="preserve">Положение о </w:t>
      </w:r>
      <w:r w:rsidR="002E07D1" w:rsidRPr="002E07D1">
        <w:rPr>
          <w:sz w:val="28"/>
          <w:szCs w:val="28"/>
        </w:rPr>
        <w:t>межведомственн</w:t>
      </w:r>
      <w:r w:rsidR="002E07D1">
        <w:rPr>
          <w:sz w:val="28"/>
          <w:szCs w:val="28"/>
        </w:rPr>
        <w:t>ой</w:t>
      </w:r>
      <w:r w:rsidR="007B2330">
        <w:rPr>
          <w:sz w:val="28"/>
          <w:szCs w:val="28"/>
        </w:rPr>
        <w:t xml:space="preserve"> </w:t>
      </w:r>
      <w:r w:rsidRPr="00D11986">
        <w:rPr>
          <w:sz w:val="28"/>
          <w:szCs w:val="28"/>
        </w:rPr>
        <w:t xml:space="preserve">комиссии по оценке и обследованию помещения в целях признания его жилым помещением, жилого помещения пригодным (непригодным) для проживания, </w:t>
      </w:r>
      <w:r w:rsidRPr="00D11986">
        <w:rPr>
          <w:bCs/>
          <w:sz w:val="28"/>
          <w:szCs w:val="28"/>
        </w:rPr>
        <w:t>многоквартирного дома аварийным и подлежащим сносу или реконструкции, садового дома жилым домом и жилого дома садовым домом</w:t>
      </w:r>
      <w:r w:rsidR="004204A3">
        <w:rPr>
          <w:bCs/>
          <w:sz w:val="28"/>
          <w:szCs w:val="28"/>
        </w:rPr>
        <w:t xml:space="preserve"> (приложение № 2)</w:t>
      </w:r>
      <w:r w:rsidRPr="00D11986">
        <w:rPr>
          <w:bCs/>
          <w:sz w:val="28"/>
          <w:szCs w:val="28"/>
        </w:rPr>
        <w:t>.</w:t>
      </w:r>
    </w:p>
    <w:p w14:paraId="662BBC6E" w14:textId="77777777" w:rsidR="00480580" w:rsidRPr="004204A3" w:rsidRDefault="004204A3" w:rsidP="004204A3">
      <w:pPr>
        <w:ind w:left="0" w:firstLine="709"/>
        <w:rPr>
          <w:color w:val="000000"/>
          <w:sz w:val="28"/>
          <w:szCs w:val="28"/>
        </w:rPr>
      </w:pPr>
      <w:r>
        <w:rPr>
          <w:color w:val="000000"/>
          <w:sz w:val="28"/>
          <w:szCs w:val="28"/>
        </w:rPr>
        <w:t xml:space="preserve">3. </w:t>
      </w:r>
      <w:r w:rsidR="00480580" w:rsidRPr="004204A3">
        <w:rPr>
          <w:color w:val="000000"/>
          <w:sz w:val="28"/>
          <w:szCs w:val="28"/>
        </w:rPr>
        <w:t>Разместить настоящее постановление на официальном сайте Администрации муниципального образования «Угранский муниципальный округ» Смоленской области в информационно-телекоммуникационной сети «Интернет»</w:t>
      </w:r>
    </w:p>
    <w:p w14:paraId="36E8A699" w14:textId="77777777" w:rsidR="00480580" w:rsidRPr="004204A3" w:rsidRDefault="004204A3" w:rsidP="004204A3">
      <w:pPr>
        <w:ind w:left="0" w:firstLine="709"/>
        <w:rPr>
          <w:color w:val="000000"/>
          <w:sz w:val="28"/>
          <w:szCs w:val="28"/>
        </w:rPr>
      </w:pPr>
      <w:r>
        <w:rPr>
          <w:color w:val="000000"/>
          <w:sz w:val="28"/>
          <w:szCs w:val="28"/>
        </w:rPr>
        <w:t>4.</w:t>
      </w:r>
      <w:r w:rsidR="00480580" w:rsidRPr="004204A3">
        <w:rPr>
          <w:color w:val="000000"/>
          <w:sz w:val="28"/>
          <w:szCs w:val="28"/>
        </w:rPr>
        <w:t>Контроль за исполнением настоящего постановления возложить на заместителя Главы муниципального образования «Угранский муниципальный  округ»</w:t>
      </w:r>
      <w:r w:rsidR="00154EA9" w:rsidRPr="004204A3">
        <w:rPr>
          <w:color w:val="000000"/>
          <w:sz w:val="28"/>
          <w:szCs w:val="28"/>
        </w:rPr>
        <w:t xml:space="preserve"> Смоленской области О</w:t>
      </w:r>
      <w:r w:rsidR="00480580" w:rsidRPr="004204A3">
        <w:rPr>
          <w:color w:val="000000"/>
          <w:sz w:val="28"/>
          <w:szCs w:val="28"/>
        </w:rPr>
        <w:t>.</w:t>
      </w:r>
      <w:r w:rsidR="00154EA9" w:rsidRPr="004204A3">
        <w:rPr>
          <w:color w:val="000000"/>
          <w:sz w:val="28"/>
          <w:szCs w:val="28"/>
        </w:rPr>
        <w:t>В. Чупинина.</w:t>
      </w:r>
    </w:p>
    <w:p w14:paraId="164BFEDF" w14:textId="77777777" w:rsidR="00480580" w:rsidRDefault="00480580" w:rsidP="00480580">
      <w:pPr>
        <w:tabs>
          <w:tab w:val="left" w:pos="10026"/>
        </w:tabs>
        <w:ind w:left="0" w:right="-54" w:firstLine="567"/>
        <w:jc w:val="left"/>
        <w:rPr>
          <w:b/>
          <w:sz w:val="28"/>
          <w:szCs w:val="28"/>
        </w:rPr>
      </w:pPr>
    </w:p>
    <w:p w14:paraId="7C7D68D4" w14:textId="77777777" w:rsidR="00907A6A" w:rsidRPr="00D11986" w:rsidRDefault="00907A6A" w:rsidP="00480580">
      <w:pPr>
        <w:tabs>
          <w:tab w:val="left" w:pos="10026"/>
        </w:tabs>
        <w:ind w:left="0" w:right="-54" w:firstLine="567"/>
        <w:jc w:val="left"/>
        <w:rPr>
          <w:b/>
          <w:sz w:val="28"/>
          <w:szCs w:val="28"/>
        </w:rPr>
      </w:pPr>
    </w:p>
    <w:p w14:paraId="722B9994" w14:textId="77777777" w:rsidR="00480580" w:rsidRPr="00D11986" w:rsidRDefault="00480580" w:rsidP="00480580">
      <w:pPr>
        <w:tabs>
          <w:tab w:val="left" w:pos="10026"/>
        </w:tabs>
        <w:ind w:left="0" w:right="-54" w:firstLine="567"/>
        <w:jc w:val="left"/>
        <w:rPr>
          <w:b/>
          <w:sz w:val="28"/>
          <w:szCs w:val="28"/>
        </w:rPr>
      </w:pPr>
    </w:p>
    <w:p w14:paraId="0DAFB9AE" w14:textId="77777777" w:rsidR="00480580" w:rsidRPr="00D11986" w:rsidRDefault="00480580" w:rsidP="00480580">
      <w:pPr>
        <w:tabs>
          <w:tab w:val="left" w:pos="10026"/>
        </w:tabs>
        <w:ind w:left="0" w:right="-54"/>
        <w:jc w:val="left"/>
        <w:rPr>
          <w:sz w:val="28"/>
          <w:szCs w:val="28"/>
        </w:rPr>
      </w:pPr>
      <w:r w:rsidRPr="00D11986">
        <w:rPr>
          <w:sz w:val="28"/>
          <w:szCs w:val="28"/>
        </w:rPr>
        <w:t xml:space="preserve">Глава муниципального образования </w:t>
      </w:r>
    </w:p>
    <w:p w14:paraId="297305E1" w14:textId="77777777" w:rsidR="00480580" w:rsidRPr="00D11986" w:rsidRDefault="00480580" w:rsidP="00480580">
      <w:pPr>
        <w:tabs>
          <w:tab w:val="left" w:pos="10026"/>
        </w:tabs>
        <w:ind w:left="0" w:right="-54"/>
        <w:jc w:val="left"/>
        <w:rPr>
          <w:sz w:val="28"/>
          <w:szCs w:val="28"/>
        </w:rPr>
      </w:pPr>
      <w:r w:rsidRPr="00D11986">
        <w:rPr>
          <w:sz w:val="28"/>
          <w:szCs w:val="28"/>
        </w:rPr>
        <w:t xml:space="preserve">«Угранский муниципальный округ» </w:t>
      </w:r>
    </w:p>
    <w:p w14:paraId="3CB54F06" w14:textId="77777777" w:rsidR="00480580" w:rsidRPr="00D11986" w:rsidRDefault="00480580" w:rsidP="00480580">
      <w:pPr>
        <w:tabs>
          <w:tab w:val="left" w:pos="10026"/>
        </w:tabs>
        <w:ind w:left="0" w:right="-54"/>
        <w:jc w:val="left"/>
        <w:rPr>
          <w:b/>
          <w:sz w:val="28"/>
          <w:szCs w:val="28"/>
        </w:rPr>
      </w:pPr>
      <w:r w:rsidRPr="00D11986">
        <w:rPr>
          <w:sz w:val="28"/>
          <w:szCs w:val="28"/>
        </w:rPr>
        <w:t xml:space="preserve">Смоленской области                                 </w:t>
      </w:r>
      <w:r w:rsidR="00292392" w:rsidRPr="00D11986">
        <w:rPr>
          <w:sz w:val="28"/>
          <w:szCs w:val="28"/>
        </w:rPr>
        <w:t xml:space="preserve">      </w:t>
      </w:r>
      <w:r w:rsidRPr="00D11986">
        <w:rPr>
          <w:sz w:val="28"/>
          <w:szCs w:val="28"/>
        </w:rPr>
        <w:t xml:space="preserve">                             </w:t>
      </w:r>
      <w:r w:rsidR="00292392" w:rsidRPr="00D11986">
        <w:rPr>
          <w:b/>
          <w:sz w:val="28"/>
          <w:szCs w:val="28"/>
        </w:rPr>
        <w:t xml:space="preserve">Н.С. </w:t>
      </w:r>
      <w:r w:rsidRPr="00D11986">
        <w:rPr>
          <w:b/>
          <w:sz w:val="28"/>
          <w:szCs w:val="28"/>
        </w:rPr>
        <w:t>Шишигина</w:t>
      </w:r>
    </w:p>
    <w:p w14:paraId="12A55B32" w14:textId="77777777" w:rsidR="00480580" w:rsidRPr="00D11986" w:rsidRDefault="00480580" w:rsidP="00480580">
      <w:pPr>
        <w:tabs>
          <w:tab w:val="left" w:pos="10026"/>
        </w:tabs>
        <w:ind w:left="0" w:right="-54" w:firstLine="567"/>
        <w:jc w:val="left"/>
        <w:rPr>
          <w:b/>
          <w:sz w:val="28"/>
          <w:szCs w:val="28"/>
        </w:rPr>
      </w:pPr>
    </w:p>
    <w:tbl>
      <w:tblPr>
        <w:tblpPr w:leftFromText="180" w:rightFromText="180" w:bottomFromText="200" w:vertAnchor="text" w:horzAnchor="margin" w:tblpY="12"/>
        <w:tblW w:w="9874" w:type="dxa"/>
        <w:tblLook w:val="04A0" w:firstRow="1" w:lastRow="0" w:firstColumn="1" w:lastColumn="0" w:noHBand="0" w:noVBand="1"/>
      </w:tblPr>
      <w:tblGrid>
        <w:gridCol w:w="10417"/>
      </w:tblGrid>
      <w:tr w:rsidR="00480580" w:rsidRPr="007C79E9" w14:paraId="4C399669" w14:textId="77777777" w:rsidTr="00FF4BF7">
        <w:trPr>
          <w:trHeight w:val="1038"/>
        </w:trPr>
        <w:tc>
          <w:tcPr>
            <w:tcW w:w="9874" w:type="dxa"/>
          </w:tcPr>
          <w:p w14:paraId="6CA8419D" w14:textId="77777777" w:rsidR="00480580" w:rsidRPr="007C79E9" w:rsidRDefault="00480580" w:rsidP="00FF4BF7">
            <w:pPr>
              <w:pStyle w:val="a7"/>
              <w:spacing w:line="276" w:lineRule="auto"/>
              <w:ind w:firstLine="567"/>
              <w:rPr>
                <w:rFonts w:ascii="Times New Roman" w:hAnsi="Times New Roman"/>
                <w:bCs/>
                <w:lang w:eastAsia="en-US"/>
              </w:rPr>
            </w:pPr>
          </w:p>
          <w:p w14:paraId="0DEA0392" w14:textId="77777777" w:rsidR="00480580" w:rsidRPr="007C79E9" w:rsidRDefault="00480580" w:rsidP="00FF4BF7">
            <w:pPr>
              <w:pStyle w:val="a7"/>
              <w:spacing w:line="276" w:lineRule="auto"/>
              <w:ind w:firstLine="567"/>
              <w:rPr>
                <w:rFonts w:ascii="Times New Roman" w:hAnsi="Times New Roman"/>
                <w:bCs/>
                <w:lang w:eastAsia="en-US"/>
              </w:rPr>
            </w:pPr>
          </w:p>
          <w:p w14:paraId="6597C24B" w14:textId="77777777" w:rsidR="00480580" w:rsidRPr="007C79E9" w:rsidRDefault="00480580" w:rsidP="00FF4BF7">
            <w:pPr>
              <w:pStyle w:val="a7"/>
              <w:spacing w:line="276" w:lineRule="auto"/>
              <w:ind w:firstLine="567"/>
              <w:rPr>
                <w:rFonts w:ascii="Times New Roman" w:hAnsi="Times New Roman"/>
                <w:bCs/>
                <w:lang w:eastAsia="en-US"/>
              </w:rPr>
            </w:pPr>
          </w:p>
          <w:p w14:paraId="0A059150" w14:textId="77777777" w:rsidR="00480580" w:rsidRPr="007C79E9" w:rsidRDefault="00480580" w:rsidP="00FF4BF7">
            <w:pPr>
              <w:pStyle w:val="a7"/>
              <w:spacing w:line="276" w:lineRule="auto"/>
              <w:ind w:firstLine="567"/>
              <w:rPr>
                <w:rFonts w:ascii="Times New Roman" w:hAnsi="Times New Roman"/>
                <w:bCs/>
                <w:lang w:eastAsia="en-US"/>
              </w:rPr>
            </w:pPr>
          </w:p>
          <w:p w14:paraId="12A46A47" w14:textId="77777777" w:rsidR="00480580" w:rsidRPr="007C79E9" w:rsidRDefault="00480580" w:rsidP="00FF4BF7">
            <w:pPr>
              <w:pStyle w:val="a7"/>
              <w:spacing w:line="276" w:lineRule="auto"/>
              <w:ind w:firstLine="567"/>
              <w:rPr>
                <w:rFonts w:ascii="Times New Roman" w:hAnsi="Times New Roman"/>
                <w:bCs/>
                <w:lang w:eastAsia="en-US"/>
              </w:rPr>
            </w:pPr>
          </w:p>
          <w:p w14:paraId="488DF2D2" w14:textId="77777777" w:rsidR="00480580" w:rsidRPr="007C79E9" w:rsidRDefault="00480580" w:rsidP="00FF4BF7">
            <w:pPr>
              <w:pStyle w:val="a7"/>
              <w:spacing w:line="276" w:lineRule="auto"/>
              <w:ind w:firstLine="567"/>
              <w:rPr>
                <w:rFonts w:ascii="Times New Roman" w:hAnsi="Times New Roman"/>
                <w:bCs/>
                <w:lang w:eastAsia="en-US"/>
              </w:rPr>
            </w:pPr>
          </w:p>
          <w:p w14:paraId="08A931A4" w14:textId="77777777" w:rsidR="00480580" w:rsidRPr="007C79E9" w:rsidRDefault="00480580" w:rsidP="00FF4BF7">
            <w:pPr>
              <w:pStyle w:val="a7"/>
              <w:spacing w:line="276" w:lineRule="auto"/>
              <w:ind w:firstLine="567"/>
              <w:rPr>
                <w:rFonts w:ascii="Times New Roman" w:hAnsi="Times New Roman"/>
                <w:bCs/>
                <w:lang w:eastAsia="en-US"/>
              </w:rPr>
            </w:pPr>
          </w:p>
          <w:p w14:paraId="5DE221C4" w14:textId="77777777" w:rsidR="00480580" w:rsidRPr="007C79E9" w:rsidRDefault="00480580" w:rsidP="00FF4BF7">
            <w:pPr>
              <w:pStyle w:val="a7"/>
              <w:spacing w:line="276" w:lineRule="auto"/>
              <w:ind w:firstLine="567"/>
              <w:rPr>
                <w:rFonts w:ascii="Times New Roman" w:hAnsi="Times New Roman"/>
                <w:bCs/>
                <w:lang w:eastAsia="en-US"/>
              </w:rPr>
            </w:pPr>
          </w:p>
          <w:p w14:paraId="47363717" w14:textId="77777777" w:rsidR="00480580" w:rsidRPr="007C79E9" w:rsidRDefault="00480580" w:rsidP="00FF4BF7">
            <w:pPr>
              <w:pStyle w:val="a7"/>
              <w:spacing w:line="276" w:lineRule="auto"/>
              <w:ind w:firstLine="567"/>
              <w:rPr>
                <w:rFonts w:ascii="Times New Roman" w:hAnsi="Times New Roman"/>
                <w:bCs/>
                <w:lang w:eastAsia="en-US"/>
              </w:rPr>
            </w:pPr>
          </w:p>
          <w:p w14:paraId="05EC53DC" w14:textId="77777777" w:rsidR="00480580" w:rsidRPr="007C79E9" w:rsidRDefault="00480580" w:rsidP="00FF4BF7">
            <w:pPr>
              <w:pStyle w:val="a7"/>
              <w:spacing w:line="276" w:lineRule="auto"/>
              <w:ind w:firstLine="567"/>
              <w:rPr>
                <w:rFonts w:ascii="Times New Roman" w:hAnsi="Times New Roman"/>
                <w:bCs/>
                <w:lang w:eastAsia="en-US"/>
              </w:rPr>
            </w:pPr>
          </w:p>
          <w:p w14:paraId="5659E4FB" w14:textId="77777777" w:rsidR="00480580" w:rsidRPr="007C79E9" w:rsidRDefault="00480580" w:rsidP="00FF4BF7">
            <w:pPr>
              <w:pStyle w:val="a7"/>
              <w:spacing w:line="276" w:lineRule="auto"/>
              <w:ind w:firstLine="567"/>
              <w:rPr>
                <w:rFonts w:ascii="Times New Roman" w:hAnsi="Times New Roman"/>
                <w:bCs/>
                <w:lang w:eastAsia="en-US"/>
              </w:rPr>
            </w:pPr>
          </w:p>
          <w:p w14:paraId="51B244A7" w14:textId="77777777" w:rsidR="00480580" w:rsidRPr="007C79E9" w:rsidRDefault="00480580" w:rsidP="00FF4BF7">
            <w:pPr>
              <w:pStyle w:val="a7"/>
              <w:spacing w:line="276" w:lineRule="auto"/>
              <w:ind w:firstLine="567"/>
              <w:rPr>
                <w:rFonts w:ascii="Times New Roman" w:hAnsi="Times New Roman"/>
                <w:bCs/>
                <w:lang w:eastAsia="en-US"/>
              </w:rPr>
            </w:pPr>
          </w:p>
          <w:p w14:paraId="3F00A1D8" w14:textId="77777777" w:rsidR="00480580" w:rsidRPr="007C79E9" w:rsidRDefault="00480580" w:rsidP="00FF4BF7">
            <w:pPr>
              <w:pStyle w:val="a7"/>
              <w:spacing w:line="276" w:lineRule="auto"/>
              <w:ind w:firstLine="567"/>
              <w:rPr>
                <w:rFonts w:ascii="Times New Roman" w:hAnsi="Times New Roman"/>
                <w:bCs/>
                <w:lang w:eastAsia="en-US"/>
              </w:rPr>
            </w:pPr>
          </w:p>
          <w:p w14:paraId="164DB9E2" w14:textId="77777777" w:rsidR="00480580" w:rsidRPr="007C79E9" w:rsidRDefault="00480580" w:rsidP="00FF4BF7">
            <w:pPr>
              <w:pStyle w:val="a7"/>
              <w:spacing w:line="276" w:lineRule="auto"/>
              <w:ind w:firstLine="567"/>
              <w:rPr>
                <w:rFonts w:ascii="Times New Roman" w:hAnsi="Times New Roman"/>
                <w:bCs/>
                <w:lang w:eastAsia="en-US"/>
              </w:rPr>
            </w:pPr>
          </w:p>
          <w:p w14:paraId="3EE0C17C" w14:textId="77777777" w:rsidR="00480580" w:rsidRPr="007C79E9" w:rsidRDefault="00480580" w:rsidP="00FF4BF7">
            <w:pPr>
              <w:pStyle w:val="a7"/>
              <w:spacing w:line="276" w:lineRule="auto"/>
              <w:ind w:firstLine="567"/>
              <w:rPr>
                <w:rFonts w:ascii="Times New Roman" w:hAnsi="Times New Roman"/>
                <w:bCs/>
                <w:lang w:eastAsia="en-US"/>
              </w:rPr>
            </w:pPr>
          </w:p>
          <w:p w14:paraId="4F6B763B" w14:textId="77777777" w:rsidR="00480580" w:rsidRPr="007C79E9" w:rsidRDefault="00480580" w:rsidP="00FF4BF7">
            <w:pPr>
              <w:pStyle w:val="a7"/>
              <w:spacing w:line="276" w:lineRule="auto"/>
              <w:ind w:firstLine="567"/>
              <w:rPr>
                <w:rFonts w:ascii="Times New Roman" w:hAnsi="Times New Roman"/>
                <w:bCs/>
                <w:lang w:eastAsia="en-US"/>
              </w:rPr>
            </w:pPr>
          </w:p>
          <w:p w14:paraId="68A39A82" w14:textId="77777777" w:rsidR="00480580" w:rsidRPr="007C79E9" w:rsidRDefault="00480580" w:rsidP="00FF4BF7">
            <w:pPr>
              <w:pStyle w:val="a7"/>
              <w:spacing w:line="276" w:lineRule="auto"/>
              <w:ind w:firstLine="567"/>
              <w:rPr>
                <w:rFonts w:ascii="Times New Roman" w:hAnsi="Times New Roman"/>
                <w:bCs/>
                <w:lang w:eastAsia="en-US"/>
              </w:rPr>
            </w:pPr>
          </w:p>
          <w:p w14:paraId="676B6EB3" w14:textId="77777777" w:rsidR="00480580" w:rsidRPr="007C79E9" w:rsidRDefault="00480580" w:rsidP="00FF4BF7">
            <w:pPr>
              <w:pStyle w:val="a7"/>
              <w:spacing w:line="276" w:lineRule="auto"/>
              <w:ind w:firstLine="567"/>
              <w:rPr>
                <w:rFonts w:ascii="Times New Roman" w:hAnsi="Times New Roman"/>
                <w:bCs/>
                <w:lang w:eastAsia="en-US"/>
              </w:rPr>
            </w:pPr>
          </w:p>
          <w:p w14:paraId="1F82C470" w14:textId="77777777" w:rsidR="00480580" w:rsidRPr="007C79E9" w:rsidRDefault="00480580" w:rsidP="00FF4BF7">
            <w:pPr>
              <w:pStyle w:val="a7"/>
              <w:spacing w:line="276" w:lineRule="auto"/>
              <w:ind w:firstLine="567"/>
              <w:rPr>
                <w:rFonts w:ascii="Times New Roman" w:hAnsi="Times New Roman"/>
                <w:bCs/>
                <w:lang w:eastAsia="en-US"/>
              </w:rPr>
            </w:pPr>
          </w:p>
          <w:p w14:paraId="76B6B661" w14:textId="77777777" w:rsidR="00480580" w:rsidRPr="007C79E9" w:rsidRDefault="00480580" w:rsidP="00FF4BF7">
            <w:pPr>
              <w:pStyle w:val="a7"/>
              <w:spacing w:line="276" w:lineRule="auto"/>
              <w:ind w:firstLine="567"/>
              <w:rPr>
                <w:rFonts w:ascii="Times New Roman" w:hAnsi="Times New Roman"/>
                <w:bCs/>
                <w:lang w:eastAsia="en-US"/>
              </w:rPr>
            </w:pPr>
          </w:p>
          <w:p w14:paraId="5A7FA232" w14:textId="77777777" w:rsidR="00480580" w:rsidRPr="007C79E9" w:rsidRDefault="00480580" w:rsidP="00FF4BF7">
            <w:pPr>
              <w:pStyle w:val="a7"/>
              <w:spacing w:line="276" w:lineRule="auto"/>
              <w:ind w:firstLine="567"/>
              <w:rPr>
                <w:rFonts w:ascii="Times New Roman" w:hAnsi="Times New Roman"/>
                <w:bCs/>
                <w:lang w:eastAsia="en-US"/>
              </w:rPr>
            </w:pPr>
          </w:p>
          <w:p w14:paraId="6D7E34D9" w14:textId="77777777" w:rsidR="00480580" w:rsidRPr="007C79E9" w:rsidRDefault="00480580" w:rsidP="00FF4BF7">
            <w:pPr>
              <w:pStyle w:val="a7"/>
              <w:spacing w:line="276" w:lineRule="auto"/>
              <w:ind w:firstLine="567"/>
              <w:rPr>
                <w:rFonts w:ascii="Times New Roman" w:hAnsi="Times New Roman"/>
                <w:bCs/>
                <w:lang w:eastAsia="en-US"/>
              </w:rPr>
            </w:pPr>
          </w:p>
          <w:p w14:paraId="1DBE5D20" w14:textId="77777777" w:rsidR="00480580" w:rsidRPr="007C79E9" w:rsidRDefault="00480580" w:rsidP="00FF4BF7">
            <w:pPr>
              <w:pStyle w:val="a7"/>
              <w:spacing w:line="276" w:lineRule="auto"/>
              <w:ind w:firstLine="567"/>
              <w:rPr>
                <w:rFonts w:ascii="Times New Roman" w:hAnsi="Times New Roman"/>
                <w:bCs/>
                <w:lang w:eastAsia="en-US"/>
              </w:rPr>
            </w:pPr>
          </w:p>
          <w:p w14:paraId="2B074481" w14:textId="77777777" w:rsidR="00480580" w:rsidRPr="007C79E9" w:rsidRDefault="00480580" w:rsidP="00FF4BF7">
            <w:pPr>
              <w:pStyle w:val="a7"/>
              <w:spacing w:line="276" w:lineRule="auto"/>
              <w:ind w:firstLine="567"/>
              <w:rPr>
                <w:rFonts w:ascii="Times New Roman" w:hAnsi="Times New Roman"/>
                <w:bCs/>
                <w:lang w:eastAsia="en-US"/>
              </w:rPr>
            </w:pPr>
          </w:p>
          <w:p w14:paraId="50DBE553" w14:textId="77777777" w:rsidR="00480580" w:rsidRPr="007C79E9" w:rsidRDefault="00480580" w:rsidP="00FF4BF7">
            <w:pPr>
              <w:pStyle w:val="a7"/>
              <w:spacing w:line="276" w:lineRule="auto"/>
              <w:ind w:firstLine="567"/>
              <w:rPr>
                <w:rFonts w:ascii="Times New Roman" w:hAnsi="Times New Roman"/>
                <w:bCs/>
                <w:lang w:eastAsia="en-US"/>
              </w:rPr>
            </w:pPr>
          </w:p>
          <w:p w14:paraId="1EF9808A" w14:textId="77777777" w:rsidR="00480580" w:rsidRPr="007C79E9" w:rsidRDefault="00480580" w:rsidP="00FF4BF7">
            <w:pPr>
              <w:pStyle w:val="a7"/>
              <w:spacing w:line="276" w:lineRule="auto"/>
              <w:ind w:firstLine="567"/>
              <w:rPr>
                <w:rFonts w:ascii="Times New Roman" w:hAnsi="Times New Roman"/>
                <w:bCs/>
                <w:lang w:eastAsia="en-US"/>
              </w:rPr>
            </w:pPr>
          </w:p>
          <w:p w14:paraId="64C4EA60" w14:textId="77777777" w:rsidR="00480580" w:rsidRPr="007C79E9" w:rsidRDefault="00480580" w:rsidP="00FF4BF7">
            <w:pPr>
              <w:pStyle w:val="a7"/>
              <w:spacing w:line="276" w:lineRule="auto"/>
              <w:ind w:firstLine="567"/>
              <w:rPr>
                <w:rFonts w:ascii="Times New Roman" w:hAnsi="Times New Roman"/>
                <w:bCs/>
                <w:lang w:eastAsia="en-US"/>
              </w:rPr>
            </w:pPr>
          </w:p>
          <w:p w14:paraId="71604036" w14:textId="77777777" w:rsidR="001801F1" w:rsidRDefault="00292392" w:rsidP="00FF4BF7">
            <w:pPr>
              <w:pStyle w:val="a7"/>
              <w:spacing w:line="276" w:lineRule="auto"/>
              <w:ind w:firstLine="567"/>
              <w:rPr>
                <w:rFonts w:ascii="Times New Roman" w:hAnsi="Times New Roman"/>
                <w:bCs/>
                <w:lang w:eastAsia="en-US"/>
              </w:rPr>
            </w:pPr>
            <w:r w:rsidRPr="007C79E9">
              <w:rPr>
                <w:rFonts w:ascii="Times New Roman" w:hAnsi="Times New Roman"/>
                <w:bCs/>
                <w:lang w:eastAsia="en-US"/>
              </w:rPr>
              <w:t xml:space="preserve"> </w:t>
            </w:r>
          </w:p>
          <w:p w14:paraId="148C4192" w14:textId="77777777" w:rsidR="004204A3" w:rsidRDefault="004204A3" w:rsidP="00FF4BF7">
            <w:pPr>
              <w:pStyle w:val="a7"/>
              <w:spacing w:line="276" w:lineRule="auto"/>
              <w:ind w:firstLine="567"/>
              <w:rPr>
                <w:rFonts w:ascii="Times New Roman" w:hAnsi="Times New Roman"/>
                <w:bCs/>
                <w:lang w:eastAsia="en-US"/>
              </w:rPr>
            </w:pPr>
          </w:p>
          <w:p w14:paraId="63BC2B85" w14:textId="77777777" w:rsidR="004204A3" w:rsidRDefault="004204A3" w:rsidP="00FF4BF7">
            <w:pPr>
              <w:pStyle w:val="a7"/>
              <w:spacing w:line="276" w:lineRule="auto"/>
              <w:ind w:firstLine="567"/>
              <w:rPr>
                <w:rFonts w:ascii="Times New Roman" w:hAnsi="Times New Roman"/>
                <w:bCs/>
                <w:lang w:eastAsia="en-US"/>
              </w:rPr>
            </w:pPr>
          </w:p>
          <w:p w14:paraId="44DE70F9" w14:textId="77777777" w:rsidR="00724A05" w:rsidRDefault="00724A05" w:rsidP="00FF4BF7">
            <w:pPr>
              <w:pStyle w:val="a7"/>
              <w:spacing w:line="276" w:lineRule="auto"/>
              <w:ind w:firstLine="567"/>
              <w:rPr>
                <w:rFonts w:ascii="Times New Roman" w:hAnsi="Times New Roman"/>
                <w:bCs/>
                <w:lang w:eastAsia="en-US"/>
              </w:rPr>
            </w:pPr>
          </w:p>
          <w:p w14:paraId="24A0CA43" w14:textId="77777777" w:rsidR="00724A05" w:rsidRDefault="00724A05" w:rsidP="00FF4BF7">
            <w:pPr>
              <w:pStyle w:val="a7"/>
              <w:spacing w:line="276" w:lineRule="auto"/>
              <w:ind w:firstLine="567"/>
              <w:rPr>
                <w:rFonts w:ascii="Times New Roman" w:hAnsi="Times New Roman"/>
                <w:bCs/>
                <w:lang w:eastAsia="en-US"/>
              </w:rPr>
            </w:pPr>
          </w:p>
          <w:p w14:paraId="477C42F5" w14:textId="77777777" w:rsidR="004204A3" w:rsidRDefault="004204A3" w:rsidP="00FF4BF7">
            <w:pPr>
              <w:pStyle w:val="a7"/>
              <w:spacing w:line="276" w:lineRule="auto"/>
              <w:ind w:firstLine="567"/>
              <w:rPr>
                <w:rFonts w:ascii="Times New Roman" w:hAnsi="Times New Roman"/>
                <w:bCs/>
                <w:lang w:eastAsia="en-US"/>
              </w:rPr>
            </w:pPr>
          </w:p>
          <w:p w14:paraId="052189F3" w14:textId="77777777" w:rsidR="004204A3" w:rsidRPr="007C79E9" w:rsidRDefault="004204A3" w:rsidP="00FF4BF7">
            <w:pPr>
              <w:pStyle w:val="a7"/>
              <w:spacing w:line="276" w:lineRule="auto"/>
              <w:ind w:firstLine="567"/>
              <w:rPr>
                <w:rFonts w:ascii="Times New Roman" w:hAnsi="Times New Roman"/>
                <w:bCs/>
                <w:lang w:eastAsia="en-US"/>
              </w:rPr>
            </w:pPr>
          </w:p>
          <w:p w14:paraId="72B5D3B1" w14:textId="77777777" w:rsidR="00480580" w:rsidRPr="007C79E9" w:rsidRDefault="00480580" w:rsidP="00FF4BF7">
            <w:pPr>
              <w:pStyle w:val="a7"/>
              <w:spacing w:line="276" w:lineRule="auto"/>
              <w:ind w:firstLine="567"/>
              <w:rPr>
                <w:rFonts w:ascii="Times New Roman" w:hAnsi="Times New Roman"/>
                <w:bCs/>
                <w:lang w:eastAsia="en-US"/>
              </w:rPr>
            </w:pPr>
          </w:p>
          <w:p w14:paraId="448711C8" w14:textId="77777777" w:rsidR="00480580" w:rsidRPr="007C79E9" w:rsidRDefault="00480580" w:rsidP="00FF4BF7">
            <w:pPr>
              <w:pStyle w:val="a7"/>
              <w:spacing w:line="276" w:lineRule="auto"/>
              <w:ind w:firstLine="567"/>
              <w:rPr>
                <w:rFonts w:ascii="Times New Roman" w:hAnsi="Times New Roman"/>
                <w:bCs/>
                <w:lang w:eastAsia="en-US"/>
              </w:rPr>
            </w:pPr>
          </w:p>
          <w:p w14:paraId="0CC1EF77" w14:textId="77777777" w:rsidR="00480580" w:rsidRPr="007C79E9" w:rsidRDefault="00480580" w:rsidP="00FF4BF7">
            <w:pPr>
              <w:pStyle w:val="a7"/>
              <w:spacing w:line="276" w:lineRule="auto"/>
              <w:ind w:firstLine="567"/>
              <w:rPr>
                <w:rFonts w:ascii="Times New Roman" w:hAnsi="Times New Roman"/>
                <w:bCs/>
                <w:lang w:eastAsia="en-US"/>
              </w:rPr>
            </w:pPr>
          </w:p>
          <w:p w14:paraId="070C587D" w14:textId="77777777" w:rsidR="00480580" w:rsidRPr="007C79E9" w:rsidRDefault="00480580" w:rsidP="00FF4BF7">
            <w:pPr>
              <w:pStyle w:val="a7"/>
              <w:spacing w:line="276" w:lineRule="auto"/>
              <w:ind w:firstLine="567"/>
              <w:rPr>
                <w:rFonts w:ascii="Times New Roman" w:hAnsi="Times New Roman"/>
                <w:bCs/>
                <w:lang w:eastAsia="en-US"/>
              </w:rPr>
            </w:pPr>
            <w:r w:rsidRPr="007C79E9">
              <w:rPr>
                <w:rFonts w:ascii="Times New Roman" w:hAnsi="Times New Roman"/>
                <w:bCs/>
                <w:lang w:eastAsia="en-US"/>
              </w:rPr>
              <w:t>ВИЗЫ:</w:t>
            </w:r>
          </w:p>
          <w:p w14:paraId="7FAB65FC" w14:textId="77777777" w:rsidR="00480580" w:rsidRPr="007C79E9" w:rsidRDefault="00480580" w:rsidP="00FF4BF7">
            <w:pPr>
              <w:pStyle w:val="a7"/>
              <w:spacing w:line="276" w:lineRule="auto"/>
              <w:ind w:firstLine="567"/>
              <w:rPr>
                <w:rFonts w:ascii="Times New Roman" w:hAnsi="Times New Roman"/>
                <w:bCs/>
                <w:lang w:eastAsia="en-US"/>
              </w:rPr>
            </w:pPr>
          </w:p>
          <w:tbl>
            <w:tblPr>
              <w:tblStyle w:val="a6"/>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2453"/>
              <w:gridCol w:w="2133"/>
              <w:gridCol w:w="2513"/>
            </w:tblGrid>
            <w:tr w:rsidR="00480580" w:rsidRPr="007C79E9" w14:paraId="74641AC1" w14:textId="77777777" w:rsidTr="007C79E9">
              <w:tc>
                <w:tcPr>
                  <w:tcW w:w="3102" w:type="dxa"/>
                </w:tcPr>
                <w:p w14:paraId="6D7465B0" w14:textId="77777777" w:rsidR="00480580" w:rsidRPr="007C79E9" w:rsidRDefault="00480580" w:rsidP="00585575">
                  <w:pPr>
                    <w:pStyle w:val="a7"/>
                    <w:framePr w:hSpace="180" w:wrap="around" w:vAnchor="text" w:hAnchor="margin" w:y="12"/>
                    <w:spacing w:line="276" w:lineRule="auto"/>
                    <w:ind w:firstLine="37"/>
                    <w:rPr>
                      <w:rFonts w:ascii="Times New Roman" w:hAnsi="Times New Roman"/>
                      <w:bCs/>
                      <w:lang w:eastAsia="en-US"/>
                    </w:rPr>
                  </w:pPr>
                  <w:r w:rsidRPr="007C79E9">
                    <w:rPr>
                      <w:rFonts w:ascii="Times New Roman" w:hAnsi="Times New Roman"/>
                      <w:bCs/>
                      <w:lang w:eastAsia="en-US"/>
                    </w:rPr>
                    <w:t xml:space="preserve">Заместитель Главы муниципального образования «Угранский муниципальный округ» Смоленской области </w:t>
                  </w:r>
                </w:p>
                <w:p w14:paraId="256DF591" w14:textId="77777777" w:rsidR="00480580" w:rsidRPr="007C79E9" w:rsidRDefault="00480580" w:rsidP="00585575">
                  <w:pPr>
                    <w:pStyle w:val="a7"/>
                    <w:framePr w:hSpace="180" w:wrap="around" w:vAnchor="text" w:hAnchor="margin" w:y="12"/>
                    <w:spacing w:line="276" w:lineRule="auto"/>
                    <w:ind w:firstLine="37"/>
                    <w:rPr>
                      <w:rFonts w:ascii="Times New Roman" w:hAnsi="Times New Roman"/>
                      <w:bCs/>
                      <w:lang w:eastAsia="en-US"/>
                    </w:rPr>
                  </w:pPr>
                  <w:r w:rsidRPr="007C79E9">
                    <w:rPr>
                      <w:rFonts w:ascii="Times New Roman" w:hAnsi="Times New Roman"/>
                      <w:bCs/>
                      <w:lang w:eastAsia="en-US"/>
                    </w:rPr>
                    <w:t xml:space="preserve"> </w:t>
                  </w:r>
                </w:p>
              </w:tc>
              <w:tc>
                <w:tcPr>
                  <w:tcW w:w="2453" w:type="dxa"/>
                </w:tcPr>
                <w:p w14:paraId="0672936C" w14:textId="77777777" w:rsidR="00480580" w:rsidRPr="007C79E9" w:rsidRDefault="00480580" w:rsidP="00585575">
                  <w:pPr>
                    <w:pStyle w:val="a7"/>
                    <w:framePr w:hSpace="180" w:wrap="around" w:vAnchor="text" w:hAnchor="margin" w:y="12"/>
                    <w:spacing w:line="276" w:lineRule="auto"/>
                    <w:ind w:left="-65" w:hanging="26"/>
                    <w:rPr>
                      <w:rFonts w:ascii="Times New Roman" w:hAnsi="Times New Roman"/>
                      <w:bCs/>
                      <w:lang w:eastAsia="en-US"/>
                    </w:rPr>
                  </w:pPr>
                </w:p>
                <w:p w14:paraId="748E3E3E" w14:textId="77777777" w:rsidR="00480580" w:rsidRPr="007C79E9" w:rsidRDefault="00480580" w:rsidP="00585575">
                  <w:pPr>
                    <w:pStyle w:val="a7"/>
                    <w:framePr w:hSpace="180" w:wrap="around" w:vAnchor="text" w:hAnchor="margin" w:y="12"/>
                    <w:spacing w:line="276" w:lineRule="auto"/>
                    <w:ind w:left="-65" w:hanging="26"/>
                    <w:rPr>
                      <w:rFonts w:ascii="Times New Roman" w:hAnsi="Times New Roman"/>
                      <w:bCs/>
                      <w:lang w:eastAsia="en-US"/>
                    </w:rPr>
                  </w:pPr>
                  <w:r w:rsidRPr="007C79E9">
                    <w:rPr>
                      <w:rFonts w:ascii="Times New Roman" w:hAnsi="Times New Roman"/>
                      <w:bCs/>
                      <w:lang w:eastAsia="en-US"/>
                    </w:rPr>
                    <w:t>___________________</w:t>
                  </w:r>
                </w:p>
                <w:p w14:paraId="0FF6D094" w14:textId="77777777" w:rsidR="00480580" w:rsidRPr="007C79E9" w:rsidRDefault="00480580" w:rsidP="00585575">
                  <w:pPr>
                    <w:pStyle w:val="a7"/>
                    <w:framePr w:hSpace="180" w:wrap="around" w:vAnchor="text" w:hAnchor="margin" w:y="12"/>
                    <w:spacing w:line="276" w:lineRule="auto"/>
                    <w:ind w:left="-65" w:hanging="26"/>
                    <w:jc w:val="center"/>
                    <w:rPr>
                      <w:rFonts w:ascii="Times New Roman" w:hAnsi="Times New Roman"/>
                      <w:bCs/>
                      <w:lang w:eastAsia="en-US"/>
                    </w:rPr>
                  </w:pPr>
                  <w:r w:rsidRPr="007C79E9">
                    <w:rPr>
                      <w:rFonts w:ascii="Times New Roman" w:hAnsi="Times New Roman"/>
                      <w:bCs/>
                      <w:lang w:eastAsia="en-US"/>
                    </w:rPr>
                    <w:t>подпись</w:t>
                  </w:r>
                </w:p>
              </w:tc>
              <w:tc>
                <w:tcPr>
                  <w:tcW w:w="2133" w:type="dxa"/>
                </w:tcPr>
                <w:p w14:paraId="0AAC8194" w14:textId="77777777" w:rsidR="00480580" w:rsidRPr="007C79E9" w:rsidRDefault="00480580" w:rsidP="00585575">
                  <w:pPr>
                    <w:pStyle w:val="a7"/>
                    <w:framePr w:hSpace="180" w:wrap="around" w:vAnchor="text" w:hAnchor="margin" w:y="12"/>
                    <w:spacing w:line="276" w:lineRule="auto"/>
                    <w:ind w:left="-65" w:hanging="26"/>
                    <w:rPr>
                      <w:rFonts w:ascii="Times New Roman" w:hAnsi="Times New Roman"/>
                      <w:bCs/>
                      <w:lang w:eastAsia="en-US"/>
                    </w:rPr>
                  </w:pPr>
                </w:p>
                <w:p w14:paraId="16F3CD01" w14:textId="77777777" w:rsidR="00480580" w:rsidRPr="007C79E9" w:rsidRDefault="00937B3D" w:rsidP="00585575">
                  <w:pPr>
                    <w:pStyle w:val="a7"/>
                    <w:framePr w:hSpace="180" w:wrap="around" w:vAnchor="text" w:hAnchor="margin" w:y="12"/>
                    <w:spacing w:line="276" w:lineRule="auto"/>
                    <w:ind w:left="-65" w:hanging="26"/>
                    <w:rPr>
                      <w:rFonts w:ascii="Times New Roman" w:hAnsi="Times New Roman"/>
                      <w:bCs/>
                      <w:lang w:eastAsia="en-US"/>
                    </w:rPr>
                  </w:pPr>
                  <w:r>
                    <w:rPr>
                      <w:rFonts w:ascii="Times New Roman" w:hAnsi="Times New Roman"/>
                      <w:bCs/>
                      <w:lang w:eastAsia="en-US"/>
                    </w:rPr>
                    <w:t>Чупинин О.В.</w:t>
                  </w:r>
                </w:p>
              </w:tc>
              <w:tc>
                <w:tcPr>
                  <w:tcW w:w="2513" w:type="dxa"/>
                </w:tcPr>
                <w:p w14:paraId="220C68B8" w14:textId="77777777" w:rsidR="007C79E9" w:rsidRPr="007C79E9" w:rsidRDefault="007C79E9" w:rsidP="00585575">
                  <w:pPr>
                    <w:pStyle w:val="a7"/>
                    <w:framePr w:hSpace="180" w:wrap="around" w:vAnchor="text" w:hAnchor="margin" w:y="12"/>
                    <w:spacing w:line="276" w:lineRule="auto"/>
                    <w:ind w:left="-65" w:hanging="26"/>
                    <w:rPr>
                      <w:rFonts w:ascii="Times New Roman" w:hAnsi="Times New Roman"/>
                      <w:bCs/>
                      <w:lang w:eastAsia="en-US"/>
                    </w:rPr>
                  </w:pPr>
                </w:p>
                <w:p w14:paraId="511A2E03" w14:textId="77777777" w:rsidR="00480580" w:rsidRPr="007C79E9" w:rsidRDefault="007C79E9" w:rsidP="00585575">
                  <w:pPr>
                    <w:pStyle w:val="a7"/>
                    <w:framePr w:hSpace="180" w:wrap="around" w:vAnchor="text" w:hAnchor="margin" w:y="12"/>
                    <w:spacing w:line="276" w:lineRule="auto"/>
                    <w:ind w:left="-65" w:hanging="26"/>
                    <w:rPr>
                      <w:rFonts w:ascii="Times New Roman" w:hAnsi="Times New Roman"/>
                      <w:bCs/>
                      <w:lang w:eastAsia="en-US"/>
                    </w:rPr>
                  </w:pPr>
                  <w:r w:rsidRPr="007C79E9">
                    <w:rPr>
                      <w:rFonts w:ascii="Times New Roman" w:hAnsi="Times New Roman"/>
                      <w:bCs/>
                      <w:lang w:eastAsia="en-US"/>
                    </w:rPr>
                    <w:t>«_____»</w:t>
                  </w:r>
                  <w:r w:rsidR="00480580" w:rsidRPr="007C79E9">
                    <w:rPr>
                      <w:rFonts w:ascii="Times New Roman" w:hAnsi="Times New Roman"/>
                      <w:bCs/>
                      <w:lang w:eastAsia="en-US"/>
                    </w:rPr>
                    <w:t>_____________</w:t>
                  </w:r>
                </w:p>
              </w:tc>
            </w:tr>
            <w:tr w:rsidR="00480580" w:rsidRPr="007C79E9" w14:paraId="6AE48F96" w14:textId="77777777" w:rsidTr="007C79E9">
              <w:tc>
                <w:tcPr>
                  <w:tcW w:w="3102" w:type="dxa"/>
                </w:tcPr>
                <w:p w14:paraId="3F634D02" w14:textId="77777777" w:rsidR="00480580" w:rsidRPr="007C79E9" w:rsidRDefault="00480580" w:rsidP="00585575">
                  <w:pPr>
                    <w:pStyle w:val="a7"/>
                    <w:framePr w:hSpace="180" w:wrap="around" w:vAnchor="text" w:hAnchor="margin" w:y="12"/>
                    <w:spacing w:line="276" w:lineRule="auto"/>
                    <w:ind w:firstLine="37"/>
                    <w:rPr>
                      <w:rFonts w:ascii="Times New Roman" w:hAnsi="Times New Roman"/>
                      <w:bCs/>
                      <w:lang w:eastAsia="en-US"/>
                    </w:rPr>
                  </w:pPr>
                </w:p>
              </w:tc>
              <w:tc>
                <w:tcPr>
                  <w:tcW w:w="2453" w:type="dxa"/>
                </w:tcPr>
                <w:p w14:paraId="5F8E18F8" w14:textId="77777777" w:rsidR="002E399B" w:rsidRPr="007C79E9" w:rsidRDefault="002E399B" w:rsidP="00585575">
                  <w:pPr>
                    <w:pStyle w:val="a7"/>
                    <w:framePr w:hSpace="180" w:wrap="around" w:vAnchor="text" w:hAnchor="margin" w:y="12"/>
                    <w:spacing w:line="276" w:lineRule="auto"/>
                    <w:ind w:firstLine="334"/>
                    <w:jc w:val="center"/>
                    <w:rPr>
                      <w:rFonts w:ascii="Times New Roman" w:hAnsi="Times New Roman"/>
                      <w:bCs/>
                      <w:lang w:eastAsia="en-US"/>
                    </w:rPr>
                  </w:pPr>
                </w:p>
              </w:tc>
              <w:tc>
                <w:tcPr>
                  <w:tcW w:w="2133" w:type="dxa"/>
                </w:tcPr>
                <w:p w14:paraId="6960DABA" w14:textId="77777777" w:rsidR="00480580" w:rsidRPr="007C79E9" w:rsidRDefault="00480580" w:rsidP="00585575">
                  <w:pPr>
                    <w:pStyle w:val="a7"/>
                    <w:framePr w:hSpace="180" w:wrap="around" w:vAnchor="text" w:hAnchor="margin" w:y="12"/>
                    <w:spacing w:line="276" w:lineRule="auto"/>
                    <w:ind w:firstLine="7"/>
                    <w:rPr>
                      <w:rFonts w:ascii="Times New Roman" w:hAnsi="Times New Roman"/>
                      <w:bCs/>
                      <w:lang w:eastAsia="en-US"/>
                    </w:rPr>
                  </w:pPr>
                </w:p>
              </w:tc>
              <w:tc>
                <w:tcPr>
                  <w:tcW w:w="2513" w:type="dxa"/>
                </w:tcPr>
                <w:p w14:paraId="43B3FC58" w14:textId="77777777" w:rsidR="00480580" w:rsidRPr="007C79E9" w:rsidRDefault="00480580" w:rsidP="00585575">
                  <w:pPr>
                    <w:pStyle w:val="a7"/>
                    <w:framePr w:hSpace="180" w:wrap="around" w:vAnchor="text" w:hAnchor="margin" w:y="12"/>
                    <w:spacing w:line="276" w:lineRule="auto"/>
                    <w:ind w:firstLine="1"/>
                    <w:rPr>
                      <w:rFonts w:ascii="Times New Roman" w:hAnsi="Times New Roman"/>
                      <w:bCs/>
                      <w:lang w:eastAsia="en-US"/>
                    </w:rPr>
                  </w:pPr>
                </w:p>
              </w:tc>
            </w:tr>
            <w:tr w:rsidR="00480580" w:rsidRPr="007C79E9" w14:paraId="259FC437" w14:textId="77777777" w:rsidTr="007C79E9">
              <w:tc>
                <w:tcPr>
                  <w:tcW w:w="3102" w:type="dxa"/>
                </w:tcPr>
                <w:p w14:paraId="5D65629B" w14:textId="77777777" w:rsidR="00480580" w:rsidRPr="007C79E9" w:rsidRDefault="00480580" w:rsidP="00585575">
                  <w:pPr>
                    <w:pStyle w:val="a7"/>
                    <w:framePr w:hSpace="180" w:wrap="around" w:vAnchor="text" w:hAnchor="margin" w:y="12"/>
                    <w:spacing w:line="276" w:lineRule="auto"/>
                    <w:ind w:firstLine="37"/>
                    <w:rPr>
                      <w:rFonts w:ascii="Times New Roman" w:hAnsi="Times New Roman"/>
                      <w:bCs/>
                      <w:lang w:eastAsia="en-US"/>
                    </w:rPr>
                  </w:pPr>
                  <w:r w:rsidRPr="007C79E9">
                    <w:rPr>
                      <w:rFonts w:ascii="Times New Roman" w:hAnsi="Times New Roman"/>
                      <w:bCs/>
                      <w:lang w:eastAsia="en-US"/>
                    </w:rPr>
                    <w:t>Руководитель Аппарата Администрации  муниципального образования «Угранский муниципальный округ» Смоленской области</w:t>
                  </w:r>
                </w:p>
              </w:tc>
              <w:tc>
                <w:tcPr>
                  <w:tcW w:w="2453" w:type="dxa"/>
                </w:tcPr>
                <w:p w14:paraId="1584AA8E" w14:textId="77777777" w:rsidR="00480580" w:rsidRPr="007C79E9" w:rsidRDefault="00480580" w:rsidP="00585575">
                  <w:pPr>
                    <w:pStyle w:val="a7"/>
                    <w:framePr w:hSpace="180" w:wrap="around" w:vAnchor="text" w:hAnchor="margin" w:y="12"/>
                    <w:spacing w:line="276" w:lineRule="auto"/>
                    <w:ind w:firstLine="567"/>
                    <w:rPr>
                      <w:rFonts w:ascii="Times New Roman" w:hAnsi="Times New Roman"/>
                      <w:bCs/>
                      <w:lang w:eastAsia="en-US"/>
                    </w:rPr>
                  </w:pPr>
                </w:p>
                <w:p w14:paraId="1D8FBFB0" w14:textId="77777777" w:rsidR="00480580" w:rsidRPr="007C79E9" w:rsidRDefault="007C79E9" w:rsidP="00585575">
                  <w:pPr>
                    <w:pStyle w:val="a7"/>
                    <w:framePr w:hSpace="180" w:wrap="around" w:vAnchor="text" w:hAnchor="margin" w:y="12"/>
                    <w:spacing w:line="276" w:lineRule="auto"/>
                    <w:ind w:firstLine="51"/>
                    <w:jc w:val="center"/>
                    <w:rPr>
                      <w:rFonts w:ascii="Times New Roman" w:hAnsi="Times New Roman"/>
                      <w:bCs/>
                      <w:lang w:eastAsia="en-US"/>
                    </w:rPr>
                  </w:pPr>
                  <w:r w:rsidRPr="007C79E9">
                    <w:rPr>
                      <w:rFonts w:ascii="Times New Roman" w:hAnsi="Times New Roman"/>
                      <w:bCs/>
                      <w:lang w:eastAsia="en-US"/>
                    </w:rPr>
                    <w:t>__________________</w:t>
                  </w:r>
                </w:p>
                <w:p w14:paraId="2EB97BF6" w14:textId="77777777" w:rsidR="00480580" w:rsidRPr="007C79E9" w:rsidRDefault="00480580" w:rsidP="00585575">
                  <w:pPr>
                    <w:pStyle w:val="a7"/>
                    <w:framePr w:hSpace="180" w:wrap="around" w:vAnchor="text" w:hAnchor="margin" w:y="12"/>
                    <w:spacing w:line="276" w:lineRule="auto"/>
                    <w:ind w:firstLine="567"/>
                    <w:jc w:val="center"/>
                    <w:rPr>
                      <w:rFonts w:ascii="Times New Roman" w:hAnsi="Times New Roman"/>
                      <w:bCs/>
                      <w:lang w:eastAsia="en-US"/>
                    </w:rPr>
                  </w:pPr>
                  <w:r w:rsidRPr="007C79E9">
                    <w:rPr>
                      <w:rFonts w:ascii="Times New Roman" w:hAnsi="Times New Roman"/>
                      <w:bCs/>
                      <w:lang w:eastAsia="en-US"/>
                    </w:rPr>
                    <w:t>подпись</w:t>
                  </w:r>
                </w:p>
              </w:tc>
              <w:tc>
                <w:tcPr>
                  <w:tcW w:w="2133" w:type="dxa"/>
                </w:tcPr>
                <w:p w14:paraId="1CD5489D" w14:textId="77777777" w:rsidR="00480580" w:rsidRPr="007C79E9" w:rsidRDefault="00480580" w:rsidP="00585575">
                  <w:pPr>
                    <w:pStyle w:val="a7"/>
                    <w:framePr w:hSpace="180" w:wrap="around" w:vAnchor="text" w:hAnchor="margin" w:y="12"/>
                    <w:spacing w:line="276" w:lineRule="auto"/>
                    <w:ind w:firstLine="567"/>
                    <w:rPr>
                      <w:rFonts w:ascii="Times New Roman" w:hAnsi="Times New Roman"/>
                      <w:bCs/>
                      <w:lang w:eastAsia="en-US"/>
                    </w:rPr>
                  </w:pPr>
                </w:p>
                <w:p w14:paraId="3D4F6403" w14:textId="77777777" w:rsidR="00480580" w:rsidRPr="007C79E9" w:rsidRDefault="00480580" w:rsidP="00585575">
                  <w:pPr>
                    <w:pStyle w:val="a7"/>
                    <w:framePr w:hSpace="180" w:wrap="around" w:vAnchor="text" w:hAnchor="margin" w:y="12"/>
                    <w:spacing w:line="276" w:lineRule="auto"/>
                    <w:ind w:firstLine="7"/>
                    <w:rPr>
                      <w:rFonts w:ascii="Times New Roman" w:hAnsi="Times New Roman"/>
                      <w:bCs/>
                      <w:lang w:eastAsia="en-US"/>
                    </w:rPr>
                  </w:pPr>
                  <w:r w:rsidRPr="007C79E9">
                    <w:rPr>
                      <w:rFonts w:ascii="Times New Roman" w:hAnsi="Times New Roman"/>
                      <w:bCs/>
                      <w:lang w:eastAsia="en-US"/>
                    </w:rPr>
                    <w:t xml:space="preserve">Баринова Н.В.  </w:t>
                  </w:r>
                </w:p>
              </w:tc>
              <w:tc>
                <w:tcPr>
                  <w:tcW w:w="2513" w:type="dxa"/>
                </w:tcPr>
                <w:p w14:paraId="29BC8AAD" w14:textId="77777777" w:rsidR="007C79E9" w:rsidRPr="007C79E9" w:rsidRDefault="007C79E9" w:rsidP="00585575">
                  <w:pPr>
                    <w:pStyle w:val="a7"/>
                    <w:framePr w:hSpace="180" w:wrap="around" w:vAnchor="text" w:hAnchor="margin" w:y="12"/>
                    <w:spacing w:line="276" w:lineRule="auto"/>
                    <w:ind w:firstLine="567"/>
                    <w:rPr>
                      <w:rFonts w:ascii="Times New Roman" w:hAnsi="Times New Roman"/>
                      <w:bCs/>
                      <w:lang w:eastAsia="en-US"/>
                    </w:rPr>
                  </w:pPr>
                </w:p>
                <w:p w14:paraId="4120E28B" w14:textId="77777777" w:rsidR="00480580" w:rsidRPr="007C79E9" w:rsidRDefault="007C79E9" w:rsidP="00585575">
                  <w:pPr>
                    <w:pStyle w:val="a7"/>
                    <w:framePr w:hSpace="180" w:wrap="around" w:vAnchor="text" w:hAnchor="margin" w:y="12"/>
                    <w:spacing w:line="276" w:lineRule="auto"/>
                    <w:ind w:firstLine="1"/>
                    <w:rPr>
                      <w:rFonts w:ascii="Times New Roman" w:hAnsi="Times New Roman"/>
                      <w:bCs/>
                      <w:lang w:eastAsia="en-US"/>
                    </w:rPr>
                  </w:pPr>
                  <w:r w:rsidRPr="007C79E9">
                    <w:rPr>
                      <w:rFonts w:ascii="Times New Roman" w:hAnsi="Times New Roman"/>
                      <w:bCs/>
                      <w:lang w:eastAsia="en-US"/>
                    </w:rPr>
                    <w:t>«_____»</w:t>
                  </w:r>
                  <w:r w:rsidR="00480580" w:rsidRPr="007C79E9">
                    <w:rPr>
                      <w:rFonts w:ascii="Times New Roman" w:hAnsi="Times New Roman"/>
                      <w:bCs/>
                      <w:lang w:eastAsia="en-US"/>
                    </w:rPr>
                    <w:t>_____________</w:t>
                  </w:r>
                </w:p>
              </w:tc>
            </w:tr>
          </w:tbl>
          <w:p w14:paraId="7D374406" w14:textId="77777777" w:rsidR="00480580" w:rsidRPr="007C79E9" w:rsidRDefault="00480580" w:rsidP="004F3FE7">
            <w:pPr>
              <w:pStyle w:val="a7"/>
              <w:tabs>
                <w:tab w:val="left" w:pos="8686"/>
              </w:tabs>
              <w:spacing w:line="276" w:lineRule="auto"/>
              <w:ind w:firstLine="567"/>
              <w:rPr>
                <w:rFonts w:ascii="Times New Roman" w:hAnsi="Times New Roman"/>
                <w:bCs/>
                <w:lang w:eastAsia="en-US"/>
              </w:rPr>
            </w:pPr>
          </w:p>
        </w:tc>
      </w:tr>
    </w:tbl>
    <w:tbl>
      <w:tblPr>
        <w:tblStyle w:val="a6"/>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2005"/>
        <w:gridCol w:w="2594"/>
        <w:gridCol w:w="2595"/>
      </w:tblGrid>
      <w:tr w:rsidR="00937B3D" w:rsidRPr="007C79E9" w14:paraId="428380E2" w14:textId="77777777" w:rsidTr="00FF4BF7">
        <w:tc>
          <w:tcPr>
            <w:tcW w:w="3187" w:type="dxa"/>
          </w:tcPr>
          <w:p w14:paraId="584C1A47" w14:textId="77777777" w:rsidR="00567524" w:rsidRPr="00567524" w:rsidRDefault="002E399B" w:rsidP="00567524">
            <w:pPr>
              <w:pStyle w:val="a7"/>
              <w:spacing w:line="276" w:lineRule="auto"/>
              <w:jc w:val="both"/>
              <w:rPr>
                <w:rFonts w:ascii="Times New Roman" w:hAnsi="Times New Roman"/>
                <w:bCs/>
                <w:lang w:eastAsia="en-US"/>
              </w:rPr>
            </w:pPr>
            <w:r w:rsidRPr="007C79E9">
              <w:rPr>
                <w:rFonts w:ascii="Times New Roman" w:hAnsi="Times New Roman"/>
                <w:bCs/>
                <w:lang w:eastAsia="en-US"/>
              </w:rPr>
              <w:lastRenderedPageBreak/>
              <w:t xml:space="preserve">Начальник  отдела  по строительства, жилищно-коммунальному хозяйству и дорожной длительности </w:t>
            </w:r>
            <w:r w:rsidR="004F3FE7">
              <w:rPr>
                <w:rFonts w:ascii="Times New Roman" w:hAnsi="Times New Roman"/>
                <w:bCs/>
                <w:lang w:eastAsia="en-US"/>
              </w:rPr>
              <w:t xml:space="preserve">           </w:t>
            </w:r>
          </w:p>
          <w:p w14:paraId="7A98F15A" w14:textId="77777777" w:rsidR="00567524" w:rsidRDefault="004F3FE7" w:rsidP="00567524">
            <w:pPr>
              <w:ind w:left="0"/>
              <w:rPr>
                <w:sz w:val="22"/>
                <w:szCs w:val="22"/>
                <w:lang w:eastAsia="en-US"/>
              </w:rPr>
            </w:pPr>
            <w:r>
              <w:rPr>
                <w:rFonts w:eastAsiaTheme="minorEastAsia"/>
                <w:sz w:val="22"/>
                <w:szCs w:val="22"/>
                <w:lang w:eastAsia="en-US"/>
              </w:rPr>
              <w:t>И</w:t>
            </w:r>
            <w:r w:rsidRPr="002262F7">
              <w:rPr>
                <w:rFonts w:eastAsiaTheme="minorEastAsia"/>
                <w:sz w:val="22"/>
                <w:szCs w:val="22"/>
                <w:lang w:eastAsia="en-US"/>
              </w:rPr>
              <w:t>сп. менеджер</w:t>
            </w:r>
            <w:r w:rsidRPr="002262F7">
              <w:rPr>
                <w:sz w:val="22"/>
                <w:szCs w:val="22"/>
                <w:lang w:eastAsia="en-US"/>
              </w:rPr>
              <w:t xml:space="preserve">, </w:t>
            </w:r>
          </w:p>
          <w:p w14:paraId="5870088C" w14:textId="77777777" w:rsidR="002E399B" w:rsidRPr="00567524" w:rsidRDefault="004F3FE7" w:rsidP="00567524">
            <w:pPr>
              <w:ind w:left="0"/>
              <w:rPr>
                <w:sz w:val="22"/>
                <w:szCs w:val="22"/>
                <w:lang w:eastAsia="en-US"/>
              </w:rPr>
            </w:pPr>
            <w:r w:rsidRPr="002262F7">
              <w:rPr>
                <w:sz w:val="22"/>
                <w:szCs w:val="22"/>
                <w:lang w:eastAsia="en-US"/>
              </w:rPr>
              <w:t>тел. 4-13-50</w:t>
            </w:r>
          </w:p>
        </w:tc>
        <w:tc>
          <w:tcPr>
            <w:tcW w:w="2005" w:type="dxa"/>
          </w:tcPr>
          <w:p w14:paraId="5D04D0A1" w14:textId="77777777" w:rsidR="007C79E9" w:rsidRPr="007C79E9" w:rsidRDefault="007C79E9" w:rsidP="00FF4BF7">
            <w:pPr>
              <w:pStyle w:val="a7"/>
              <w:spacing w:line="276" w:lineRule="auto"/>
              <w:ind w:firstLine="567"/>
              <w:jc w:val="center"/>
              <w:rPr>
                <w:rFonts w:ascii="Times New Roman" w:hAnsi="Times New Roman"/>
                <w:bCs/>
                <w:lang w:eastAsia="en-US"/>
              </w:rPr>
            </w:pPr>
          </w:p>
          <w:p w14:paraId="1CC48E4D" w14:textId="77777777" w:rsidR="00480580" w:rsidRPr="007C79E9" w:rsidRDefault="00937B3D" w:rsidP="007C79E9">
            <w:pPr>
              <w:pStyle w:val="a7"/>
              <w:spacing w:line="276" w:lineRule="auto"/>
              <w:ind w:firstLine="281"/>
              <w:jc w:val="center"/>
              <w:rPr>
                <w:rFonts w:ascii="Times New Roman" w:hAnsi="Times New Roman"/>
                <w:bCs/>
                <w:lang w:eastAsia="en-US"/>
              </w:rPr>
            </w:pPr>
            <w:r>
              <w:rPr>
                <w:rFonts w:ascii="Times New Roman" w:hAnsi="Times New Roman"/>
                <w:bCs/>
                <w:lang w:eastAsia="en-US"/>
              </w:rPr>
              <w:t>__________</w:t>
            </w:r>
          </w:p>
          <w:p w14:paraId="3B93E355" w14:textId="77777777" w:rsidR="002E399B" w:rsidRDefault="004F3FE7" w:rsidP="004F3FE7">
            <w:pPr>
              <w:ind w:left="0" w:firstLine="567"/>
              <w:jc w:val="center"/>
              <w:rPr>
                <w:bCs/>
                <w:sz w:val="20"/>
                <w:szCs w:val="20"/>
                <w:lang w:eastAsia="en-US"/>
              </w:rPr>
            </w:pPr>
            <w:r>
              <w:rPr>
                <w:bCs/>
                <w:sz w:val="20"/>
                <w:szCs w:val="20"/>
                <w:lang w:eastAsia="en-US"/>
              </w:rPr>
              <w:t>п</w:t>
            </w:r>
            <w:r w:rsidR="00480580" w:rsidRPr="007C79E9">
              <w:rPr>
                <w:bCs/>
                <w:sz w:val="20"/>
                <w:szCs w:val="20"/>
                <w:lang w:eastAsia="en-US"/>
              </w:rPr>
              <w:t>одпись</w:t>
            </w:r>
          </w:p>
          <w:p w14:paraId="33851908" w14:textId="77777777" w:rsidR="004F3FE7" w:rsidRDefault="004F3FE7" w:rsidP="004F3FE7">
            <w:pPr>
              <w:ind w:left="0" w:firstLine="567"/>
              <w:jc w:val="center"/>
              <w:rPr>
                <w:bCs/>
                <w:sz w:val="20"/>
                <w:szCs w:val="20"/>
                <w:lang w:eastAsia="en-US"/>
              </w:rPr>
            </w:pPr>
            <w:r>
              <w:rPr>
                <w:bCs/>
                <w:sz w:val="20"/>
                <w:szCs w:val="20"/>
                <w:lang w:eastAsia="en-US"/>
              </w:rPr>
              <w:t>_________</w:t>
            </w:r>
          </w:p>
          <w:p w14:paraId="141E29FE" w14:textId="77777777" w:rsidR="002E399B" w:rsidRPr="00907A6A" w:rsidRDefault="004F3FE7" w:rsidP="00FF4BF7">
            <w:pPr>
              <w:ind w:left="0" w:firstLine="567"/>
              <w:jc w:val="center"/>
              <w:rPr>
                <w:bCs/>
                <w:sz w:val="20"/>
                <w:szCs w:val="20"/>
                <w:lang w:eastAsia="en-US"/>
              </w:rPr>
            </w:pPr>
            <w:r>
              <w:rPr>
                <w:bCs/>
                <w:sz w:val="20"/>
                <w:szCs w:val="20"/>
                <w:lang w:eastAsia="en-US"/>
              </w:rPr>
              <w:t>подпись</w:t>
            </w:r>
          </w:p>
        </w:tc>
        <w:tc>
          <w:tcPr>
            <w:tcW w:w="2594" w:type="dxa"/>
          </w:tcPr>
          <w:p w14:paraId="643D9FD5" w14:textId="77777777" w:rsidR="00480580" w:rsidRPr="007C79E9" w:rsidRDefault="00480580" w:rsidP="00FF4BF7">
            <w:pPr>
              <w:pStyle w:val="a7"/>
              <w:spacing w:line="276" w:lineRule="auto"/>
              <w:ind w:firstLine="567"/>
              <w:rPr>
                <w:rFonts w:ascii="Times New Roman" w:hAnsi="Times New Roman"/>
                <w:bCs/>
                <w:lang w:eastAsia="en-US"/>
              </w:rPr>
            </w:pPr>
          </w:p>
          <w:p w14:paraId="2B298ED0" w14:textId="77777777" w:rsidR="002E399B" w:rsidRPr="007C79E9" w:rsidRDefault="00937B3D" w:rsidP="007C79E9">
            <w:pPr>
              <w:ind w:left="0"/>
              <w:rPr>
                <w:sz w:val="20"/>
                <w:szCs w:val="20"/>
              </w:rPr>
            </w:pPr>
            <w:r>
              <w:rPr>
                <w:bCs/>
                <w:sz w:val="20"/>
                <w:szCs w:val="20"/>
                <w:lang w:eastAsia="en-US"/>
              </w:rPr>
              <w:t>Морозова Г.Н.</w:t>
            </w:r>
            <w:r w:rsidR="00480580" w:rsidRPr="007C79E9">
              <w:rPr>
                <w:bCs/>
                <w:sz w:val="20"/>
                <w:szCs w:val="20"/>
                <w:lang w:eastAsia="en-US"/>
              </w:rPr>
              <w:t xml:space="preserve">   </w:t>
            </w:r>
          </w:p>
          <w:p w14:paraId="745892A2" w14:textId="77777777" w:rsidR="002E399B" w:rsidRPr="007C79E9" w:rsidRDefault="002E399B" w:rsidP="002E399B">
            <w:pPr>
              <w:rPr>
                <w:sz w:val="20"/>
                <w:szCs w:val="20"/>
              </w:rPr>
            </w:pPr>
          </w:p>
          <w:p w14:paraId="04FE3F3A" w14:textId="77777777" w:rsidR="007C79E9" w:rsidRPr="007C79E9" w:rsidRDefault="004F3FE7" w:rsidP="00937B3D">
            <w:pPr>
              <w:tabs>
                <w:tab w:val="left" w:pos="431"/>
              </w:tabs>
              <w:rPr>
                <w:sz w:val="20"/>
                <w:szCs w:val="20"/>
              </w:rPr>
            </w:pPr>
            <w:r>
              <w:rPr>
                <w:sz w:val="20"/>
                <w:szCs w:val="20"/>
              </w:rPr>
              <w:t>Корнилова А.Н.</w:t>
            </w:r>
          </w:p>
          <w:p w14:paraId="28CC369D" w14:textId="77777777" w:rsidR="002E399B" w:rsidRPr="007C79E9" w:rsidRDefault="002E399B" w:rsidP="002E399B">
            <w:pPr>
              <w:rPr>
                <w:sz w:val="20"/>
                <w:szCs w:val="20"/>
              </w:rPr>
            </w:pPr>
          </w:p>
          <w:p w14:paraId="3D57F4C2" w14:textId="77777777" w:rsidR="002E399B" w:rsidRPr="007C79E9" w:rsidRDefault="002E399B" w:rsidP="002E399B">
            <w:pPr>
              <w:rPr>
                <w:sz w:val="20"/>
                <w:szCs w:val="20"/>
              </w:rPr>
            </w:pPr>
          </w:p>
          <w:p w14:paraId="72559A81" w14:textId="77777777" w:rsidR="00480580" w:rsidRPr="007C79E9" w:rsidRDefault="00480580" w:rsidP="002E399B">
            <w:pPr>
              <w:rPr>
                <w:sz w:val="20"/>
                <w:szCs w:val="20"/>
              </w:rPr>
            </w:pPr>
          </w:p>
        </w:tc>
        <w:tc>
          <w:tcPr>
            <w:tcW w:w="2595" w:type="dxa"/>
          </w:tcPr>
          <w:p w14:paraId="59153382" w14:textId="77777777" w:rsidR="00937B3D" w:rsidRDefault="00937B3D" w:rsidP="00937B3D">
            <w:pPr>
              <w:ind w:left="946" w:firstLine="19"/>
              <w:rPr>
                <w:bCs/>
                <w:sz w:val="20"/>
                <w:szCs w:val="20"/>
                <w:lang w:eastAsia="en-US"/>
              </w:rPr>
            </w:pPr>
          </w:p>
          <w:p w14:paraId="1D65EAC1" w14:textId="77777777" w:rsidR="002E399B" w:rsidRDefault="00937B3D" w:rsidP="00937B3D">
            <w:pPr>
              <w:ind w:left="801" w:hanging="33"/>
              <w:rPr>
                <w:bCs/>
                <w:sz w:val="20"/>
                <w:szCs w:val="20"/>
                <w:lang w:eastAsia="en-US"/>
              </w:rPr>
            </w:pPr>
            <w:r>
              <w:rPr>
                <w:bCs/>
                <w:sz w:val="20"/>
                <w:szCs w:val="20"/>
                <w:lang w:eastAsia="en-US"/>
              </w:rPr>
              <w:t>«___»_________</w:t>
            </w:r>
          </w:p>
          <w:p w14:paraId="69EBB07F" w14:textId="77777777" w:rsidR="004F3FE7" w:rsidRPr="007C79E9" w:rsidRDefault="004F3FE7" w:rsidP="00937B3D">
            <w:pPr>
              <w:ind w:left="801" w:hanging="33"/>
              <w:rPr>
                <w:sz w:val="20"/>
                <w:szCs w:val="20"/>
              </w:rPr>
            </w:pPr>
          </w:p>
          <w:p w14:paraId="11DEF5CB" w14:textId="77777777" w:rsidR="004F3FE7" w:rsidRPr="007C79E9" w:rsidRDefault="004F3FE7" w:rsidP="004F3FE7">
            <w:pPr>
              <w:ind w:left="801" w:hanging="33"/>
              <w:rPr>
                <w:sz w:val="20"/>
                <w:szCs w:val="20"/>
              </w:rPr>
            </w:pPr>
            <w:r>
              <w:rPr>
                <w:bCs/>
                <w:sz w:val="20"/>
                <w:szCs w:val="20"/>
                <w:lang w:eastAsia="en-US"/>
              </w:rPr>
              <w:t>«___»_________</w:t>
            </w:r>
          </w:p>
          <w:p w14:paraId="318837AD" w14:textId="77777777" w:rsidR="002E399B" w:rsidRDefault="002E399B" w:rsidP="002E399B">
            <w:pPr>
              <w:rPr>
                <w:sz w:val="20"/>
                <w:szCs w:val="20"/>
              </w:rPr>
            </w:pPr>
          </w:p>
          <w:p w14:paraId="51CCB3E6" w14:textId="77777777" w:rsidR="004F3FE7" w:rsidRPr="007C79E9" w:rsidRDefault="004F3FE7" w:rsidP="002E399B">
            <w:pPr>
              <w:rPr>
                <w:sz w:val="20"/>
                <w:szCs w:val="20"/>
              </w:rPr>
            </w:pPr>
          </w:p>
          <w:p w14:paraId="351E6668" w14:textId="77777777" w:rsidR="002E399B" w:rsidRDefault="002E399B" w:rsidP="002E399B">
            <w:pPr>
              <w:rPr>
                <w:sz w:val="20"/>
                <w:szCs w:val="20"/>
              </w:rPr>
            </w:pPr>
          </w:p>
          <w:p w14:paraId="6A4B742D" w14:textId="77777777" w:rsidR="002E399B" w:rsidRDefault="002E399B" w:rsidP="002E399B">
            <w:pPr>
              <w:rPr>
                <w:sz w:val="20"/>
                <w:szCs w:val="20"/>
              </w:rPr>
            </w:pPr>
          </w:p>
          <w:p w14:paraId="6BB4DEBA" w14:textId="77777777" w:rsidR="00937B3D" w:rsidRPr="007C79E9" w:rsidRDefault="00937B3D" w:rsidP="002E399B">
            <w:pPr>
              <w:rPr>
                <w:sz w:val="20"/>
                <w:szCs w:val="20"/>
              </w:rPr>
            </w:pPr>
          </w:p>
          <w:p w14:paraId="14D1737E" w14:textId="77777777" w:rsidR="002E399B" w:rsidRPr="007C79E9" w:rsidRDefault="002E399B" w:rsidP="002E399B">
            <w:pPr>
              <w:rPr>
                <w:sz w:val="20"/>
                <w:szCs w:val="20"/>
              </w:rPr>
            </w:pPr>
          </w:p>
          <w:p w14:paraId="42486E3B" w14:textId="77777777" w:rsidR="002E399B" w:rsidRPr="007C79E9" w:rsidRDefault="002E399B" w:rsidP="002E399B">
            <w:pPr>
              <w:rPr>
                <w:sz w:val="20"/>
                <w:szCs w:val="20"/>
              </w:rPr>
            </w:pPr>
          </w:p>
          <w:p w14:paraId="6FB9B5E2" w14:textId="77777777" w:rsidR="00480580" w:rsidRPr="007C79E9" w:rsidRDefault="00480580" w:rsidP="002E399B">
            <w:pPr>
              <w:rPr>
                <w:sz w:val="20"/>
                <w:szCs w:val="20"/>
              </w:rPr>
            </w:pPr>
          </w:p>
        </w:tc>
      </w:tr>
    </w:tbl>
    <w:p w14:paraId="49F43997" w14:textId="77777777" w:rsidR="00480580" w:rsidRPr="00937B3D" w:rsidRDefault="00480580" w:rsidP="007B2330">
      <w:pPr>
        <w:pStyle w:val="a7"/>
        <w:spacing w:line="276" w:lineRule="auto"/>
        <w:ind w:firstLine="567"/>
        <w:rPr>
          <w:rFonts w:ascii="Times New Roman" w:hAnsi="Times New Roman"/>
          <w:bCs/>
          <w:lang w:eastAsia="en-US"/>
        </w:rPr>
      </w:pPr>
      <w:r w:rsidRPr="007C79E9">
        <w:rPr>
          <w:rFonts w:ascii="Times New Roman" w:hAnsi="Times New Roman"/>
        </w:rPr>
        <w:t xml:space="preserve">Разослать: прокуратуре,  Угранский сектор по благоустройству и содержанию территорий, сектор социальной зашиты населения , </w:t>
      </w:r>
      <w:r w:rsidRPr="007C79E9">
        <w:rPr>
          <w:rFonts w:ascii="Times New Roman" w:hAnsi="Times New Roman"/>
          <w:bCs/>
          <w:lang w:eastAsia="en-US"/>
        </w:rPr>
        <w:t xml:space="preserve">отдел  по строительству, жилищно-коммунальному хозяйству и дорожной длительности </w:t>
      </w:r>
    </w:p>
    <w:p w14:paraId="39522761" w14:textId="77777777" w:rsidR="007B2330" w:rsidRPr="00937B3D" w:rsidRDefault="00480580" w:rsidP="00480580">
      <w:pPr>
        <w:ind w:left="0" w:firstLine="567"/>
        <w:rPr>
          <w:i/>
          <w:sz w:val="20"/>
          <w:szCs w:val="20"/>
        </w:rPr>
      </w:pPr>
      <w:r w:rsidRPr="00937B3D">
        <w:rPr>
          <w:sz w:val="20"/>
          <w:szCs w:val="20"/>
        </w:rPr>
        <w:t>Экз.6  (1 экз. в дело)</w:t>
      </w:r>
    </w:p>
    <w:p w14:paraId="1FBD7FB2" w14:textId="77777777" w:rsidR="004204A3" w:rsidRPr="00724A05" w:rsidRDefault="00480580" w:rsidP="00724A05">
      <w:pPr>
        <w:ind w:left="0" w:firstLine="567"/>
        <w:rPr>
          <w:sz w:val="20"/>
          <w:szCs w:val="20"/>
        </w:rPr>
      </w:pPr>
      <w:r w:rsidRPr="00937B3D">
        <w:rPr>
          <w:sz w:val="20"/>
          <w:szCs w:val="20"/>
        </w:rPr>
        <w:t>Версия на бумажном носите</w:t>
      </w:r>
      <w:r w:rsidR="00724A05">
        <w:rPr>
          <w:sz w:val="20"/>
          <w:szCs w:val="20"/>
        </w:rPr>
        <w:t>ле идентична версии электронной</w:t>
      </w:r>
    </w:p>
    <w:p w14:paraId="43D87FC5" w14:textId="77777777" w:rsidR="004204A3" w:rsidRDefault="004204A3" w:rsidP="00937B3D">
      <w:pPr>
        <w:tabs>
          <w:tab w:val="left" w:pos="10026"/>
        </w:tabs>
        <w:ind w:left="5670" w:right="-54"/>
        <w:jc w:val="left"/>
        <w:rPr>
          <w:sz w:val="28"/>
          <w:szCs w:val="28"/>
        </w:rPr>
      </w:pPr>
    </w:p>
    <w:p w14:paraId="63AA7391" w14:textId="77777777" w:rsidR="00937B3D" w:rsidRPr="00D11986" w:rsidRDefault="00937B3D" w:rsidP="00937B3D">
      <w:pPr>
        <w:tabs>
          <w:tab w:val="left" w:pos="10026"/>
        </w:tabs>
        <w:ind w:left="5670" w:right="-54"/>
        <w:jc w:val="left"/>
        <w:rPr>
          <w:sz w:val="28"/>
          <w:szCs w:val="28"/>
        </w:rPr>
      </w:pPr>
      <w:r w:rsidRPr="00D11986">
        <w:rPr>
          <w:sz w:val="28"/>
          <w:szCs w:val="28"/>
        </w:rPr>
        <w:lastRenderedPageBreak/>
        <w:t>Приложение №1</w:t>
      </w:r>
    </w:p>
    <w:p w14:paraId="1D207B10" w14:textId="77777777" w:rsidR="00937B3D" w:rsidRPr="00D11986" w:rsidRDefault="004204A3" w:rsidP="00937B3D">
      <w:pPr>
        <w:tabs>
          <w:tab w:val="left" w:pos="10026"/>
        </w:tabs>
        <w:ind w:left="5670" w:right="-54"/>
        <w:jc w:val="left"/>
        <w:rPr>
          <w:sz w:val="28"/>
          <w:szCs w:val="28"/>
        </w:rPr>
      </w:pPr>
      <w:r>
        <w:rPr>
          <w:sz w:val="28"/>
          <w:szCs w:val="28"/>
        </w:rPr>
        <w:t>к</w:t>
      </w:r>
      <w:r w:rsidR="00937B3D" w:rsidRPr="00D11986">
        <w:rPr>
          <w:sz w:val="28"/>
          <w:szCs w:val="28"/>
        </w:rPr>
        <w:t xml:space="preserve"> постановлению Администрации муниципального образования «Угранский муниципальный округ» Смоленской области</w:t>
      </w:r>
    </w:p>
    <w:p w14:paraId="021DD22F" w14:textId="77777777" w:rsidR="00937B3D" w:rsidRPr="00D11986" w:rsidRDefault="00937B3D" w:rsidP="00937B3D">
      <w:pPr>
        <w:tabs>
          <w:tab w:val="left" w:pos="10026"/>
        </w:tabs>
        <w:ind w:left="5670" w:right="-54"/>
        <w:jc w:val="left"/>
        <w:rPr>
          <w:sz w:val="28"/>
          <w:szCs w:val="28"/>
        </w:rPr>
      </w:pPr>
      <w:r w:rsidRPr="00D11986">
        <w:rPr>
          <w:sz w:val="28"/>
          <w:szCs w:val="28"/>
        </w:rPr>
        <w:t xml:space="preserve"> от ___________г. №_______</w:t>
      </w:r>
    </w:p>
    <w:p w14:paraId="4D14FF7C" w14:textId="77777777" w:rsidR="00937B3D" w:rsidRPr="00D11986" w:rsidRDefault="00937B3D" w:rsidP="00937B3D">
      <w:pPr>
        <w:tabs>
          <w:tab w:val="left" w:pos="10026"/>
        </w:tabs>
        <w:ind w:left="0" w:right="-54" w:firstLine="567"/>
        <w:jc w:val="left"/>
        <w:rPr>
          <w:sz w:val="28"/>
          <w:szCs w:val="28"/>
        </w:rPr>
      </w:pPr>
    </w:p>
    <w:p w14:paraId="399A0A8C" w14:textId="77777777" w:rsidR="00937B3D" w:rsidRPr="00D11986" w:rsidRDefault="00937B3D" w:rsidP="00937B3D">
      <w:pPr>
        <w:pStyle w:val="a3"/>
        <w:tabs>
          <w:tab w:val="left" w:pos="10206"/>
        </w:tabs>
        <w:ind w:right="140" w:firstLine="567"/>
        <w:jc w:val="center"/>
        <w:rPr>
          <w:szCs w:val="28"/>
        </w:rPr>
      </w:pPr>
    </w:p>
    <w:p w14:paraId="659366D0" w14:textId="77777777" w:rsidR="00937B3D" w:rsidRPr="00D11986" w:rsidRDefault="00937B3D" w:rsidP="00937B3D">
      <w:pPr>
        <w:pStyle w:val="a3"/>
        <w:tabs>
          <w:tab w:val="left" w:pos="10206"/>
        </w:tabs>
        <w:ind w:right="140" w:firstLine="567"/>
        <w:jc w:val="center"/>
        <w:rPr>
          <w:szCs w:val="28"/>
        </w:rPr>
      </w:pPr>
    </w:p>
    <w:p w14:paraId="62DC1E1D" w14:textId="77777777" w:rsidR="00937B3D" w:rsidRPr="004204A3" w:rsidRDefault="00937B3D" w:rsidP="004204A3">
      <w:pPr>
        <w:pStyle w:val="a3"/>
        <w:tabs>
          <w:tab w:val="left" w:pos="10206"/>
        </w:tabs>
        <w:ind w:right="140" w:firstLine="567"/>
        <w:jc w:val="center"/>
        <w:rPr>
          <w:b/>
          <w:bCs/>
          <w:szCs w:val="28"/>
        </w:rPr>
      </w:pPr>
      <w:r w:rsidRPr="004204A3">
        <w:rPr>
          <w:b/>
          <w:bCs/>
          <w:szCs w:val="28"/>
        </w:rPr>
        <w:t xml:space="preserve">Состав  </w:t>
      </w:r>
      <w:r w:rsidR="00154EA9" w:rsidRPr="004204A3">
        <w:rPr>
          <w:b/>
          <w:bCs/>
          <w:szCs w:val="28"/>
        </w:rPr>
        <w:t xml:space="preserve">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4204A3">
        <w:rPr>
          <w:b/>
          <w:bCs/>
          <w:szCs w:val="28"/>
        </w:rPr>
        <w:t>Администрации муниципального образования «Угранский муниципальный округ» Смоленской области</w:t>
      </w:r>
    </w:p>
    <w:p w14:paraId="317C3599" w14:textId="77777777" w:rsidR="00937B3D" w:rsidRPr="00D11986" w:rsidRDefault="00937B3D" w:rsidP="00937B3D">
      <w:pPr>
        <w:tabs>
          <w:tab w:val="left" w:pos="900"/>
        </w:tabs>
        <w:ind w:left="0" w:firstLine="567"/>
        <w:jc w:val="left"/>
        <w:rPr>
          <w:bCs/>
          <w:sz w:val="28"/>
          <w:szCs w:val="28"/>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738"/>
      </w:tblGrid>
      <w:tr w:rsidR="00937B3D" w:rsidRPr="00D11986" w14:paraId="335F0A4B" w14:textId="77777777" w:rsidTr="00E07FE6">
        <w:trPr>
          <w:trHeight w:val="7"/>
        </w:trPr>
        <w:tc>
          <w:tcPr>
            <w:tcW w:w="3369" w:type="dxa"/>
            <w:tcBorders>
              <w:top w:val="nil"/>
              <w:left w:val="nil"/>
              <w:bottom w:val="nil"/>
              <w:right w:val="nil"/>
            </w:tcBorders>
          </w:tcPr>
          <w:p w14:paraId="0520FA1D" w14:textId="77777777" w:rsidR="00937B3D" w:rsidRDefault="00285350" w:rsidP="000510CE">
            <w:pPr>
              <w:tabs>
                <w:tab w:val="left" w:pos="900"/>
              </w:tabs>
              <w:ind w:left="567"/>
              <w:jc w:val="left"/>
              <w:rPr>
                <w:bCs/>
                <w:sz w:val="28"/>
                <w:szCs w:val="28"/>
              </w:rPr>
            </w:pPr>
            <w:r>
              <w:rPr>
                <w:bCs/>
                <w:sz w:val="28"/>
                <w:szCs w:val="28"/>
              </w:rPr>
              <w:t>Чупинин Олег Викторович</w:t>
            </w:r>
          </w:p>
          <w:p w14:paraId="5D27E19B" w14:textId="77777777" w:rsidR="00285350" w:rsidRDefault="00285350" w:rsidP="000510CE">
            <w:pPr>
              <w:tabs>
                <w:tab w:val="left" w:pos="900"/>
              </w:tabs>
              <w:ind w:left="567"/>
              <w:jc w:val="left"/>
              <w:rPr>
                <w:bCs/>
                <w:sz w:val="28"/>
                <w:szCs w:val="28"/>
              </w:rPr>
            </w:pPr>
          </w:p>
          <w:p w14:paraId="5E06E48D" w14:textId="77777777" w:rsidR="00285350" w:rsidRDefault="00285350" w:rsidP="000510CE">
            <w:pPr>
              <w:tabs>
                <w:tab w:val="left" w:pos="900"/>
              </w:tabs>
              <w:ind w:left="567"/>
              <w:jc w:val="left"/>
              <w:rPr>
                <w:bCs/>
                <w:sz w:val="28"/>
                <w:szCs w:val="28"/>
              </w:rPr>
            </w:pPr>
          </w:p>
          <w:p w14:paraId="497AEEFB" w14:textId="77777777" w:rsidR="00CD2CE3" w:rsidRPr="00D11986" w:rsidRDefault="00CD2CE3" w:rsidP="00CD2CE3">
            <w:pPr>
              <w:ind w:left="0" w:firstLine="567"/>
              <w:jc w:val="left"/>
              <w:rPr>
                <w:sz w:val="28"/>
                <w:szCs w:val="28"/>
              </w:rPr>
            </w:pPr>
            <w:r w:rsidRPr="00D11986">
              <w:rPr>
                <w:sz w:val="28"/>
                <w:szCs w:val="28"/>
              </w:rPr>
              <w:t xml:space="preserve">Потапенкова </w:t>
            </w:r>
          </w:p>
          <w:p w14:paraId="0C2EF365" w14:textId="77777777" w:rsidR="00CD2CE3" w:rsidRPr="00D11986" w:rsidRDefault="00CD2CE3" w:rsidP="00CD2CE3">
            <w:pPr>
              <w:ind w:left="0" w:firstLine="567"/>
              <w:jc w:val="left"/>
              <w:rPr>
                <w:sz w:val="28"/>
                <w:szCs w:val="28"/>
              </w:rPr>
            </w:pPr>
            <w:r w:rsidRPr="00D11986">
              <w:rPr>
                <w:sz w:val="28"/>
                <w:szCs w:val="28"/>
              </w:rPr>
              <w:t>Елена Сергеевна</w:t>
            </w:r>
          </w:p>
          <w:p w14:paraId="003C25DD" w14:textId="77777777" w:rsidR="00CD2CE3" w:rsidRDefault="00CD2CE3" w:rsidP="000510CE">
            <w:pPr>
              <w:tabs>
                <w:tab w:val="left" w:pos="900"/>
              </w:tabs>
              <w:ind w:left="567"/>
              <w:jc w:val="left"/>
              <w:rPr>
                <w:bCs/>
                <w:sz w:val="28"/>
                <w:szCs w:val="28"/>
              </w:rPr>
            </w:pPr>
          </w:p>
          <w:p w14:paraId="1E853D4B" w14:textId="77777777" w:rsidR="00285350" w:rsidRPr="00D11986" w:rsidRDefault="00285350" w:rsidP="000510CE">
            <w:pPr>
              <w:tabs>
                <w:tab w:val="left" w:pos="900"/>
              </w:tabs>
              <w:ind w:left="567"/>
              <w:jc w:val="left"/>
              <w:rPr>
                <w:bCs/>
                <w:sz w:val="28"/>
                <w:szCs w:val="28"/>
              </w:rPr>
            </w:pPr>
          </w:p>
        </w:tc>
        <w:tc>
          <w:tcPr>
            <w:tcW w:w="6738" w:type="dxa"/>
            <w:tcBorders>
              <w:top w:val="nil"/>
              <w:left w:val="nil"/>
              <w:bottom w:val="nil"/>
              <w:right w:val="nil"/>
            </w:tcBorders>
          </w:tcPr>
          <w:p w14:paraId="788D2DF3" w14:textId="77777777" w:rsidR="00D47A1C" w:rsidRDefault="00567524" w:rsidP="002073D9">
            <w:pPr>
              <w:tabs>
                <w:tab w:val="left" w:pos="900"/>
              </w:tabs>
              <w:ind w:left="0" w:firstLine="33"/>
              <w:rPr>
                <w:bCs/>
                <w:sz w:val="28"/>
                <w:szCs w:val="28"/>
              </w:rPr>
            </w:pPr>
            <w:r>
              <w:rPr>
                <w:bCs/>
                <w:sz w:val="28"/>
                <w:szCs w:val="28"/>
              </w:rPr>
              <w:t>-</w:t>
            </w:r>
            <w:r w:rsidR="00937B3D" w:rsidRPr="00D11986">
              <w:rPr>
                <w:bCs/>
                <w:sz w:val="28"/>
                <w:szCs w:val="28"/>
              </w:rPr>
              <w:t>заместитель Главы муниципального образования «Угранский муниципальный округ» Смоленской области, председатель комиссии;</w:t>
            </w:r>
          </w:p>
          <w:p w14:paraId="5B28CB59" w14:textId="77777777" w:rsidR="00CD2CE3" w:rsidRDefault="00CD2CE3" w:rsidP="002073D9">
            <w:pPr>
              <w:tabs>
                <w:tab w:val="left" w:pos="900"/>
              </w:tabs>
              <w:ind w:left="0" w:firstLine="33"/>
              <w:rPr>
                <w:bCs/>
                <w:sz w:val="28"/>
                <w:szCs w:val="28"/>
              </w:rPr>
            </w:pPr>
          </w:p>
          <w:p w14:paraId="470DE9C7" w14:textId="43488A27" w:rsidR="00CD2CE3" w:rsidRDefault="00CD2CE3" w:rsidP="002073D9">
            <w:pPr>
              <w:tabs>
                <w:tab w:val="left" w:pos="900"/>
              </w:tabs>
              <w:ind w:left="0" w:firstLine="33"/>
              <w:rPr>
                <w:bCs/>
                <w:sz w:val="28"/>
                <w:szCs w:val="28"/>
              </w:rPr>
            </w:pPr>
            <w:r w:rsidRPr="00D11986">
              <w:rPr>
                <w:bCs/>
                <w:sz w:val="28"/>
                <w:szCs w:val="28"/>
              </w:rPr>
              <w:t>ведущий специалист Администрации муниципального образования «Угранский муниципальный округ» Смоленской области</w:t>
            </w:r>
            <w:r>
              <w:rPr>
                <w:bCs/>
                <w:sz w:val="28"/>
                <w:szCs w:val="28"/>
              </w:rPr>
              <w:t>, секретарь комиссии</w:t>
            </w:r>
            <w:r w:rsidR="002073D9">
              <w:rPr>
                <w:bCs/>
                <w:sz w:val="28"/>
                <w:szCs w:val="28"/>
              </w:rPr>
              <w:t>;</w:t>
            </w:r>
          </w:p>
          <w:p w14:paraId="50E8C41F" w14:textId="77777777" w:rsidR="002073D9" w:rsidRDefault="002073D9" w:rsidP="002073D9">
            <w:pPr>
              <w:tabs>
                <w:tab w:val="left" w:pos="900"/>
              </w:tabs>
              <w:ind w:left="0" w:firstLine="33"/>
              <w:rPr>
                <w:bCs/>
                <w:sz w:val="28"/>
                <w:szCs w:val="28"/>
                <w:lang w:eastAsia="en-US"/>
              </w:rPr>
            </w:pPr>
          </w:p>
          <w:p w14:paraId="7BCE45F7" w14:textId="77777777" w:rsidR="00CD2CE3" w:rsidRPr="00D11986" w:rsidRDefault="00CD2CE3" w:rsidP="002073D9">
            <w:pPr>
              <w:tabs>
                <w:tab w:val="left" w:pos="900"/>
              </w:tabs>
              <w:ind w:left="0" w:firstLine="33"/>
              <w:rPr>
                <w:bCs/>
                <w:sz w:val="28"/>
                <w:szCs w:val="28"/>
              </w:rPr>
            </w:pPr>
          </w:p>
        </w:tc>
      </w:tr>
      <w:tr w:rsidR="002073D9" w:rsidRPr="00D11986" w14:paraId="67464AC3" w14:textId="77777777" w:rsidTr="006951DF">
        <w:trPr>
          <w:trHeight w:val="7"/>
        </w:trPr>
        <w:tc>
          <w:tcPr>
            <w:tcW w:w="10107" w:type="dxa"/>
            <w:gridSpan w:val="2"/>
            <w:tcBorders>
              <w:top w:val="nil"/>
              <w:left w:val="nil"/>
              <w:bottom w:val="nil"/>
              <w:right w:val="nil"/>
            </w:tcBorders>
          </w:tcPr>
          <w:p w14:paraId="033BACAD" w14:textId="77777777" w:rsidR="002073D9" w:rsidRDefault="002073D9" w:rsidP="002073D9">
            <w:pPr>
              <w:tabs>
                <w:tab w:val="left" w:pos="900"/>
              </w:tabs>
              <w:ind w:left="0" w:firstLine="33"/>
              <w:jc w:val="center"/>
              <w:rPr>
                <w:bCs/>
                <w:sz w:val="28"/>
                <w:szCs w:val="28"/>
              </w:rPr>
            </w:pPr>
            <w:r>
              <w:rPr>
                <w:bCs/>
                <w:sz w:val="28"/>
                <w:szCs w:val="28"/>
              </w:rPr>
              <w:t>Члены комиссии</w:t>
            </w:r>
          </w:p>
          <w:p w14:paraId="0FC3D81B" w14:textId="56C94A7E" w:rsidR="002073D9" w:rsidRDefault="002073D9" w:rsidP="002073D9">
            <w:pPr>
              <w:tabs>
                <w:tab w:val="left" w:pos="900"/>
              </w:tabs>
              <w:ind w:left="0" w:firstLine="33"/>
              <w:jc w:val="center"/>
              <w:rPr>
                <w:bCs/>
                <w:sz w:val="28"/>
                <w:szCs w:val="28"/>
              </w:rPr>
            </w:pPr>
          </w:p>
        </w:tc>
      </w:tr>
      <w:tr w:rsidR="00D47A1C" w:rsidRPr="00D11986" w14:paraId="447769F0" w14:textId="77777777" w:rsidTr="00E07FE6">
        <w:trPr>
          <w:trHeight w:val="7"/>
        </w:trPr>
        <w:tc>
          <w:tcPr>
            <w:tcW w:w="3369" w:type="dxa"/>
            <w:tcBorders>
              <w:top w:val="nil"/>
              <w:left w:val="nil"/>
              <w:bottom w:val="nil"/>
              <w:right w:val="nil"/>
            </w:tcBorders>
          </w:tcPr>
          <w:p w14:paraId="601AB8EF" w14:textId="77777777" w:rsidR="00D47A1C" w:rsidRDefault="00B26068" w:rsidP="00214D80">
            <w:pPr>
              <w:tabs>
                <w:tab w:val="left" w:pos="900"/>
              </w:tabs>
              <w:ind w:left="567"/>
              <w:jc w:val="left"/>
              <w:rPr>
                <w:bCs/>
                <w:sz w:val="28"/>
                <w:szCs w:val="28"/>
              </w:rPr>
            </w:pPr>
            <w:r>
              <w:rPr>
                <w:bCs/>
                <w:sz w:val="28"/>
                <w:szCs w:val="28"/>
              </w:rPr>
              <w:t>Валуева Юлия Александровна</w:t>
            </w:r>
          </w:p>
          <w:p w14:paraId="7C3592EB" w14:textId="77777777" w:rsidR="00D47A1C" w:rsidRDefault="00D47A1C" w:rsidP="00214D80">
            <w:pPr>
              <w:tabs>
                <w:tab w:val="left" w:pos="900"/>
              </w:tabs>
              <w:ind w:left="567"/>
              <w:jc w:val="left"/>
              <w:rPr>
                <w:bCs/>
                <w:sz w:val="28"/>
                <w:szCs w:val="28"/>
              </w:rPr>
            </w:pPr>
          </w:p>
          <w:p w14:paraId="2E52495E" w14:textId="77777777" w:rsidR="00D47A1C" w:rsidRDefault="00D47A1C" w:rsidP="00D47A1C">
            <w:pPr>
              <w:tabs>
                <w:tab w:val="left" w:pos="900"/>
              </w:tabs>
              <w:ind w:left="567"/>
              <w:jc w:val="left"/>
              <w:rPr>
                <w:bCs/>
                <w:sz w:val="28"/>
                <w:szCs w:val="28"/>
              </w:rPr>
            </w:pPr>
            <w:r>
              <w:rPr>
                <w:bCs/>
                <w:sz w:val="28"/>
                <w:szCs w:val="28"/>
              </w:rPr>
              <w:t>Виноградов Андрей Анатольевич</w:t>
            </w:r>
          </w:p>
          <w:p w14:paraId="25D568B3" w14:textId="77777777" w:rsidR="00D47A1C" w:rsidRDefault="00D47A1C" w:rsidP="00214D80">
            <w:pPr>
              <w:tabs>
                <w:tab w:val="left" w:pos="900"/>
              </w:tabs>
              <w:ind w:left="567"/>
              <w:jc w:val="left"/>
              <w:rPr>
                <w:bCs/>
                <w:sz w:val="28"/>
                <w:szCs w:val="28"/>
              </w:rPr>
            </w:pPr>
          </w:p>
          <w:p w14:paraId="071E74CC" w14:textId="77777777" w:rsidR="00D47A1C" w:rsidRPr="00D11986" w:rsidRDefault="00D47A1C" w:rsidP="00214D80">
            <w:pPr>
              <w:tabs>
                <w:tab w:val="left" w:pos="900"/>
              </w:tabs>
              <w:ind w:left="567"/>
              <w:jc w:val="left"/>
              <w:rPr>
                <w:bCs/>
                <w:sz w:val="28"/>
                <w:szCs w:val="28"/>
              </w:rPr>
            </w:pPr>
          </w:p>
        </w:tc>
        <w:tc>
          <w:tcPr>
            <w:tcW w:w="6738" w:type="dxa"/>
            <w:tcBorders>
              <w:top w:val="nil"/>
              <w:left w:val="nil"/>
              <w:bottom w:val="nil"/>
              <w:right w:val="nil"/>
            </w:tcBorders>
          </w:tcPr>
          <w:p w14:paraId="36735A73" w14:textId="216C5A2C" w:rsidR="00D47A1C" w:rsidRDefault="00D47A1C" w:rsidP="002073D9">
            <w:pPr>
              <w:tabs>
                <w:tab w:val="left" w:pos="900"/>
              </w:tabs>
              <w:ind w:left="0" w:firstLine="33"/>
              <w:rPr>
                <w:bCs/>
                <w:sz w:val="28"/>
                <w:szCs w:val="28"/>
              </w:rPr>
            </w:pPr>
            <w:r>
              <w:rPr>
                <w:bCs/>
                <w:sz w:val="28"/>
                <w:szCs w:val="28"/>
              </w:rPr>
              <w:t>-директор МУП «Угра Благоустройство»</w:t>
            </w:r>
            <w:r w:rsidR="002073D9">
              <w:rPr>
                <w:bCs/>
                <w:sz w:val="28"/>
                <w:szCs w:val="28"/>
              </w:rPr>
              <w:t>;</w:t>
            </w:r>
          </w:p>
          <w:p w14:paraId="0261CB4B" w14:textId="77777777" w:rsidR="00D47A1C" w:rsidRDefault="00D47A1C" w:rsidP="002073D9">
            <w:pPr>
              <w:tabs>
                <w:tab w:val="left" w:pos="900"/>
              </w:tabs>
              <w:ind w:left="0" w:firstLine="33"/>
              <w:rPr>
                <w:bCs/>
                <w:sz w:val="28"/>
                <w:szCs w:val="28"/>
              </w:rPr>
            </w:pPr>
          </w:p>
          <w:p w14:paraId="7CC0A3BB" w14:textId="77777777" w:rsidR="00D47A1C" w:rsidRDefault="00D47A1C" w:rsidP="002073D9">
            <w:pPr>
              <w:tabs>
                <w:tab w:val="left" w:pos="900"/>
              </w:tabs>
              <w:ind w:left="0" w:firstLine="33"/>
              <w:rPr>
                <w:bCs/>
                <w:sz w:val="28"/>
                <w:szCs w:val="28"/>
              </w:rPr>
            </w:pPr>
          </w:p>
          <w:p w14:paraId="05563294" w14:textId="051A02A5" w:rsidR="00D47A1C" w:rsidRDefault="00D47A1C" w:rsidP="002073D9">
            <w:pPr>
              <w:tabs>
                <w:tab w:val="left" w:pos="900"/>
              </w:tabs>
              <w:ind w:left="0" w:firstLine="33"/>
              <w:rPr>
                <w:bCs/>
                <w:sz w:val="28"/>
                <w:szCs w:val="28"/>
              </w:rPr>
            </w:pPr>
            <w:r>
              <w:rPr>
                <w:bCs/>
                <w:sz w:val="28"/>
                <w:szCs w:val="28"/>
              </w:rPr>
              <w:t>-начальник ПЧ-46</w:t>
            </w:r>
            <w:r w:rsidR="002073D9">
              <w:rPr>
                <w:bCs/>
                <w:sz w:val="28"/>
                <w:szCs w:val="28"/>
              </w:rPr>
              <w:t>;</w:t>
            </w:r>
          </w:p>
          <w:p w14:paraId="56DF02B3" w14:textId="77777777" w:rsidR="00D47A1C" w:rsidRDefault="00D47A1C" w:rsidP="002073D9">
            <w:pPr>
              <w:tabs>
                <w:tab w:val="left" w:pos="900"/>
              </w:tabs>
              <w:ind w:left="0" w:firstLine="33"/>
              <w:rPr>
                <w:bCs/>
                <w:sz w:val="28"/>
                <w:szCs w:val="28"/>
              </w:rPr>
            </w:pPr>
          </w:p>
        </w:tc>
      </w:tr>
      <w:tr w:rsidR="00D47A1C" w:rsidRPr="00D11986" w14:paraId="0A521324" w14:textId="77777777" w:rsidTr="00E07FE6">
        <w:trPr>
          <w:trHeight w:val="7"/>
        </w:trPr>
        <w:tc>
          <w:tcPr>
            <w:tcW w:w="3369" w:type="dxa"/>
            <w:tcBorders>
              <w:top w:val="nil"/>
              <w:left w:val="nil"/>
              <w:bottom w:val="nil"/>
              <w:right w:val="nil"/>
            </w:tcBorders>
          </w:tcPr>
          <w:p w14:paraId="3427FF05" w14:textId="77777777" w:rsidR="00D47A1C" w:rsidRPr="00D11986" w:rsidRDefault="00D47A1C" w:rsidP="00214D80">
            <w:pPr>
              <w:tabs>
                <w:tab w:val="left" w:pos="900"/>
              </w:tabs>
              <w:ind w:left="0" w:firstLine="567"/>
              <w:jc w:val="left"/>
              <w:rPr>
                <w:bCs/>
                <w:sz w:val="28"/>
                <w:szCs w:val="28"/>
              </w:rPr>
            </w:pPr>
            <w:r w:rsidRPr="00D11986">
              <w:rPr>
                <w:bCs/>
                <w:sz w:val="28"/>
                <w:szCs w:val="28"/>
              </w:rPr>
              <w:t>Жуков Василий</w:t>
            </w:r>
          </w:p>
          <w:p w14:paraId="7D6F2CB1" w14:textId="77777777" w:rsidR="00D47A1C" w:rsidRDefault="00D47A1C" w:rsidP="00214D80">
            <w:pPr>
              <w:tabs>
                <w:tab w:val="left" w:pos="900"/>
              </w:tabs>
              <w:ind w:left="567"/>
              <w:jc w:val="left"/>
              <w:rPr>
                <w:bCs/>
                <w:sz w:val="28"/>
                <w:szCs w:val="28"/>
              </w:rPr>
            </w:pPr>
            <w:r w:rsidRPr="00D11986">
              <w:rPr>
                <w:bCs/>
                <w:sz w:val="28"/>
                <w:szCs w:val="28"/>
              </w:rPr>
              <w:t>Владимирович</w:t>
            </w:r>
          </w:p>
          <w:p w14:paraId="2D128640" w14:textId="77777777" w:rsidR="00D47A1C" w:rsidRDefault="00D47A1C" w:rsidP="00214D80">
            <w:pPr>
              <w:tabs>
                <w:tab w:val="left" w:pos="900"/>
              </w:tabs>
              <w:ind w:left="567"/>
              <w:jc w:val="left"/>
              <w:rPr>
                <w:bCs/>
                <w:sz w:val="28"/>
                <w:szCs w:val="28"/>
              </w:rPr>
            </w:pPr>
          </w:p>
          <w:p w14:paraId="3AB51A25" w14:textId="77777777" w:rsidR="00CD2CE3" w:rsidRDefault="00CD2CE3" w:rsidP="00214D80">
            <w:pPr>
              <w:tabs>
                <w:tab w:val="left" w:pos="900"/>
              </w:tabs>
              <w:ind w:left="567"/>
              <w:jc w:val="left"/>
              <w:rPr>
                <w:bCs/>
                <w:sz w:val="28"/>
                <w:szCs w:val="28"/>
              </w:rPr>
            </w:pPr>
          </w:p>
          <w:p w14:paraId="50B8CF90" w14:textId="77777777" w:rsidR="00D47A1C" w:rsidRDefault="00D47A1C" w:rsidP="00D47A1C">
            <w:pPr>
              <w:tabs>
                <w:tab w:val="left" w:pos="900"/>
              </w:tabs>
              <w:ind w:left="567"/>
              <w:jc w:val="left"/>
              <w:rPr>
                <w:bCs/>
                <w:sz w:val="28"/>
                <w:szCs w:val="28"/>
              </w:rPr>
            </w:pPr>
            <w:r>
              <w:rPr>
                <w:bCs/>
                <w:sz w:val="28"/>
                <w:szCs w:val="28"/>
              </w:rPr>
              <w:t>Морозова  Галина Николаевна</w:t>
            </w:r>
          </w:p>
          <w:p w14:paraId="5CFFA426" w14:textId="77777777" w:rsidR="00D47A1C" w:rsidRDefault="00D47A1C" w:rsidP="00214D80">
            <w:pPr>
              <w:tabs>
                <w:tab w:val="left" w:pos="900"/>
              </w:tabs>
              <w:ind w:left="567"/>
              <w:jc w:val="left"/>
              <w:rPr>
                <w:bCs/>
                <w:sz w:val="28"/>
                <w:szCs w:val="28"/>
              </w:rPr>
            </w:pPr>
          </w:p>
          <w:p w14:paraId="564921AA" w14:textId="77777777" w:rsidR="00E07FE6" w:rsidRDefault="00E07FE6" w:rsidP="00D47A1C">
            <w:pPr>
              <w:tabs>
                <w:tab w:val="left" w:pos="900"/>
              </w:tabs>
              <w:ind w:left="0" w:firstLine="567"/>
              <w:jc w:val="left"/>
              <w:rPr>
                <w:bCs/>
                <w:sz w:val="28"/>
                <w:szCs w:val="28"/>
              </w:rPr>
            </w:pPr>
          </w:p>
          <w:p w14:paraId="3993BDFF" w14:textId="77777777" w:rsidR="002073D9" w:rsidRDefault="002073D9" w:rsidP="00D47A1C">
            <w:pPr>
              <w:tabs>
                <w:tab w:val="left" w:pos="900"/>
              </w:tabs>
              <w:ind w:left="0" w:firstLine="567"/>
              <w:jc w:val="left"/>
              <w:rPr>
                <w:bCs/>
                <w:sz w:val="28"/>
                <w:szCs w:val="28"/>
              </w:rPr>
            </w:pPr>
          </w:p>
          <w:p w14:paraId="5C54E653" w14:textId="77777777" w:rsidR="002073D9" w:rsidRDefault="002073D9" w:rsidP="00D47A1C">
            <w:pPr>
              <w:tabs>
                <w:tab w:val="left" w:pos="900"/>
              </w:tabs>
              <w:ind w:left="0" w:firstLine="567"/>
              <w:jc w:val="left"/>
              <w:rPr>
                <w:bCs/>
                <w:sz w:val="28"/>
                <w:szCs w:val="28"/>
              </w:rPr>
            </w:pPr>
          </w:p>
          <w:p w14:paraId="7C3A7B3B" w14:textId="77777777" w:rsidR="00D47A1C" w:rsidRDefault="00D47A1C" w:rsidP="00214D80">
            <w:pPr>
              <w:tabs>
                <w:tab w:val="left" w:pos="900"/>
              </w:tabs>
              <w:ind w:left="567"/>
              <w:jc w:val="left"/>
              <w:rPr>
                <w:bCs/>
                <w:sz w:val="28"/>
                <w:szCs w:val="28"/>
              </w:rPr>
            </w:pPr>
          </w:p>
          <w:p w14:paraId="6A96739A" w14:textId="77777777" w:rsidR="00D47A1C" w:rsidRPr="00D11986" w:rsidRDefault="00D47A1C" w:rsidP="00D47A1C">
            <w:pPr>
              <w:tabs>
                <w:tab w:val="left" w:pos="900"/>
              </w:tabs>
              <w:ind w:left="0" w:firstLine="567"/>
              <w:jc w:val="left"/>
              <w:rPr>
                <w:bCs/>
                <w:sz w:val="28"/>
                <w:szCs w:val="28"/>
              </w:rPr>
            </w:pPr>
            <w:r w:rsidRPr="00D11986">
              <w:rPr>
                <w:bCs/>
                <w:sz w:val="28"/>
                <w:szCs w:val="28"/>
              </w:rPr>
              <w:t>Слабчуков Дмитрий</w:t>
            </w:r>
          </w:p>
          <w:p w14:paraId="602D697F" w14:textId="31ABC00B" w:rsidR="00D47A1C" w:rsidRPr="00D11986" w:rsidRDefault="00D47A1C" w:rsidP="002073D9">
            <w:pPr>
              <w:tabs>
                <w:tab w:val="left" w:pos="900"/>
              </w:tabs>
              <w:ind w:left="0" w:firstLine="567"/>
              <w:jc w:val="left"/>
              <w:rPr>
                <w:bCs/>
                <w:sz w:val="28"/>
                <w:szCs w:val="28"/>
              </w:rPr>
            </w:pPr>
            <w:r w:rsidRPr="00D11986">
              <w:rPr>
                <w:bCs/>
                <w:sz w:val="28"/>
                <w:szCs w:val="28"/>
              </w:rPr>
              <w:t xml:space="preserve">Александрович  </w:t>
            </w:r>
          </w:p>
        </w:tc>
        <w:tc>
          <w:tcPr>
            <w:tcW w:w="6738" w:type="dxa"/>
            <w:tcBorders>
              <w:top w:val="nil"/>
              <w:left w:val="nil"/>
              <w:bottom w:val="nil"/>
              <w:right w:val="nil"/>
            </w:tcBorders>
          </w:tcPr>
          <w:p w14:paraId="49350B2C" w14:textId="77777777" w:rsidR="00D47A1C" w:rsidRDefault="00D47A1C" w:rsidP="00D47A1C">
            <w:pPr>
              <w:tabs>
                <w:tab w:val="left" w:pos="900"/>
              </w:tabs>
              <w:ind w:left="0" w:firstLine="33"/>
              <w:jc w:val="left"/>
              <w:rPr>
                <w:bCs/>
                <w:sz w:val="28"/>
                <w:szCs w:val="28"/>
              </w:rPr>
            </w:pPr>
            <w:r>
              <w:rPr>
                <w:bCs/>
                <w:sz w:val="28"/>
                <w:szCs w:val="28"/>
              </w:rPr>
              <w:lastRenderedPageBreak/>
              <w:t>-генеральный директор ООО «Восток»</w:t>
            </w:r>
          </w:p>
          <w:p w14:paraId="12FA6F41" w14:textId="77777777" w:rsidR="00D47A1C" w:rsidRDefault="00D47A1C" w:rsidP="00D47A1C">
            <w:pPr>
              <w:tabs>
                <w:tab w:val="left" w:pos="900"/>
              </w:tabs>
              <w:ind w:left="0" w:firstLine="33"/>
              <w:jc w:val="left"/>
              <w:rPr>
                <w:bCs/>
                <w:sz w:val="28"/>
                <w:szCs w:val="28"/>
              </w:rPr>
            </w:pPr>
            <w:r>
              <w:rPr>
                <w:bCs/>
                <w:sz w:val="28"/>
                <w:szCs w:val="28"/>
              </w:rPr>
              <w:t>(по согласованию)</w:t>
            </w:r>
          </w:p>
          <w:p w14:paraId="2C8AC30B" w14:textId="77777777" w:rsidR="00D47A1C" w:rsidRDefault="00D47A1C" w:rsidP="00D47A1C">
            <w:pPr>
              <w:tabs>
                <w:tab w:val="left" w:pos="900"/>
              </w:tabs>
              <w:ind w:left="0" w:firstLine="33"/>
              <w:jc w:val="left"/>
              <w:rPr>
                <w:bCs/>
                <w:sz w:val="28"/>
                <w:szCs w:val="28"/>
              </w:rPr>
            </w:pPr>
          </w:p>
          <w:p w14:paraId="626939D6" w14:textId="77777777" w:rsidR="00CD2CE3" w:rsidRPr="00D11986" w:rsidRDefault="00CD2CE3" w:rsidP="00D47A1C">
            <w:pPr>
              <w:tabs>
                <w:tab w:val="left" w:pos="900"/>
              </w:tabs>
              <w:ind w:left="0" w:firstLine="33"/>
              <w:jc w:val="left"/>
              <w:rPr>
                <w:bCs/>
                <w:sz w:val="28"/>
                <w:szCs w:val="28"/>
              </w:rPr>
            </w:pPr>
          </w:p>
          <w:p w14:paraId="79DCB376" w14:textId="100ABFA2" w:rsidR="00D47A1C" w:rsidRDefault="00D47A1C" w:rsidP="002073D9">
            <w:pPr>
              <w:tabs>
                <w:tab w:val="left" w:pos="900"/>
              </w:tabs>
              <w:ind w:left="0" w:firstLine="33"/>
              <w:rPr>
                <w:bCs/>
                <w:sz w:val="28"/>
                <w:szCs w:val="28"/>
                <w:lang w:eastAsia="en-US"/>
              </w:rPr>
            </w:pPr>
            <w:r>
              <w:rPr>
                <w:bCs/>
                <w:sz w:val="28"/>
                <w:szCs w:val="28"/>
                <w:lang w:eastAsia="en-US"/>
              </w:rPr>
              <w:t>-н</w:t>
            </w:r>
            <w:r w:rsidRPr="007B2330">
              <w:rPr>
                <w:bCs/>
                <w:sz w:val="28"/>
                <w:szCs w:val="28"/>
                <w:lang w:eastAsia="en-US"/>
              </w:rPr>
              <w:t>ачальник  отдела  по строительства, жилищно-коммунальному хозяйству и дорожной длительности</w:t>
            </w:r>
            <w:r w:rsidR="002073D9" w:rsidRPr="00D11986">
              <w:rPr>
                <w:bCs/>
                <w:sz w:val="28"/>
                <w:szCs w:val="28"/>
              </w:rPr>
              <w:t xml:space="preserve"> Администрации муниципального образования «Угранский муниципальный округ» Смоленской области</w:t>
            </w:r>
            <w:r w:rsidR="002073D9">
              <w:rPr>
                <w:bCs/>
                <w:sz w:val="28"/>
                <w:szCs w:val="28"/>
              </w:rPr>
              <w:t>;</w:t>
            </w:r>
          </w:p>
          <w:p w14:paraId="22DDA536" w14:textId="77777777" w:rsidR="00E07FE6" w:rsidRDefault="00E07FE6" w:rsidP="00D47A1C">
            <w:pPr>
              <w:tabs>
                <w:tab w:val="left" w:pos="900"/>
              </w:tabs>
              <w:ind w:left="0" w:firstLine="33"/>
              <w:jc w:val="left"/>
              <w:rPr>
                <w:bCs/>
                <w:sz w:val="28"/>
                <w:szCs w:val="28"/>
                <w:lang w:eastAsia="en-US"/>
              </w:rPr>
            </w:pPr>
          </w:p>
          <w:p w14:paraId="2AE4795A" w14:textId="2CF71CED" w:rsidR="00D47A1C" w:rsidRPr="00D11986" w:rsidRDefault="00D47A1C" w:rsidP="002073D9">
            <w:pPr>
              <w:tabs>
                <w:tab w:val="left" w:pos="900"/>
              </w:tabs>
              <w:ind w:left="0" w:firstLine="33"/>
              <w:rPr>
                <w:bCs/>
                <w:sz w:val="28"/>
                <w:szCs w:val="28"/>
              </w:rPr>
            </w:pPr>
          </w:p>
          <w:p w14:paraId="7A1287C5" w14:textId="47C96C29" w:rsidR="00D47A1C" w:rsidRPr="00D11986" w:rsidRDefault="00D47A1C" w:rsidP="002073D9">
            <w:pPr>
              <w:tabs>
                <w:tab w:val="left" w:pos="900"/>
              </w:tabs>
              <w:ind w:left="0" w:firstLine="33"/>
              <w:rPr>
                <w:bCs/>
                <w:sz w:val="28"/>
                <w:szCs w:val="28"/>
              </w:rPr>
            </w:pPr>
            <w:r>
              <w:rPr>
                <w:bCs/>
                <w:sz w:val="28"/>
                <w:szCs w:val="28"/>
              </w:rPr>
              <w:t>-</w:t>
            </w:r>
            <w:r w:rsidRPr="00D11986">
              <w:rPr>
                <w:bCs/>
                <w:sz w:val="28"/>
                <w:szCs w:val="28"/>
              </w:rPr>
              <w:t>председатель Знаменского территориального комитета</w:t>
            </w:r>
            <w:r w:rsidR="002073D9">
              <w:rPr>
                <w:bCs/>
                <w:sz w:val="28"/>
                <w:szCs w:val="28"/>
              </w:rPr>
              <w:t xml:space="preserve"> </w:t>
            </w:r>
            <w:r w:rsidR="002073D9" w:rsidRPr="00D11986">
              <w:rPr>
                <w:bCs/>
                <w:sz w:val="28"/>
                <w:szCs w:val="28"/>
              </w:rPr>
              <w:t>Администрации муниципального образования «Угранский муниципальный округ» Смоленской области</w:t>
            </w:r>
            <w:r w:rsidRPr="00D11986">
              <w:rPr>
                <w:bCs/>
                <w:sz w:val="28"/>
                <w:szCs w:val="28"/>
              </w:rPr>
              <w:t xml:space="preserve"> ;</w:t>
            </w:r>
          </w:p>
          <w:p w14:paraId="33EF9C75" w14:textId="77777777" w:rsidR="00D47A1C" w:rsidRDefault="00D47A1C" w:rsidP="001634AD">
            <w:pPr>
              <w:tabs>
                <w:tab w:val="left" w:pos="900"/>
              </w:tabs>
              <w:ind w:left="0" w:firstLine="33"/>
              <w:jc w:val="left"/>
              <w:rPr>
                <w:bCs/>
                <w:sz w:val="28"/>
                <w:szCs w:val="28"/>
              </w:rPr>
            </w:pPr>
          </w:p>
        </w:tc>
      </w:tr>
      <w:tr w:rsidR="00D47A1C" w:rsidRPr="00D11986" w14:paraId="19714ADB" w14:textId="77777777" w:rsidTr="000510CE">
        <w:trPr>
          <w:trHeight w:val="43"/>
        </w:trPr>
        <w:tc>
          <w:tcPr>
            <w:tcW w:w="3369" w:type="dxa"/>
            <w:tcBorders>
              <w:top w:val="nil"/>
              <w:left w:val="nil"/>
              <w:bottom w:val="nil"/>
              <w:right w:val="nil"/>
            </w:tcBorders>
          </w:tcPr>
          <w:p w14:paraId="465C14F8" w14:textId="77777777" w:rsidR="00D47A1C" w:rsidRPr="00D11986" w:rsidRDefault="00D47A1C" w:rsidP="000510CE">
            <w:pPr>
              <w:tabs>
                <w:tab w:val="left" w:pos="900"/>
              </w:tabs>
              <w:ind w:left="0" w:firstLine="567"/>
              <w:jc w:val="left"/>
              <w:rPr>
                <w:bCs/>
                <w:sz w:val="28"/>
                <w:szCs w:val="28"/>
              </w:rPr>
            </w:pPr>
            <w:r w:rsidRPr="00D11986">
              <w:rPr>
                <w:bCs/>
                <w:sz w:val="28"/>
                <w:szCs w:val="28"/>
              </w:rPr>
              <w:lastRenderedPageBreak/>
              <w:t>Трифонова Марина</w:t>
            </w:r>
          </w:p>
          <w:p w14:paraId="559D4A8E" w14:textId="77777777" w:rsidR="00D47A1C" w:rsidRDefault="00D47A1C" w:rsidP="000510CE">
            <w:pPr>
              <w:tabs>
                <w:tab w:val="left" w:pos="900"/>
              </w:tabs>
              <w:ind w:left="0" w:firstLine="567"/>
              <w:jc w:val="left"/>
              <w:rPr>
                <w:bCs/>
                <w:sz w:val="28"/>
                <w:szCs w:val="28"/>
              </w:rPr>
            </w:pPr>
            <w:r w:rsidRPr="00D11986">
              <w:rPr>
                <w:bCs/>
                <w:sz w:val="28"/>
                <w:szCs w:val="28"/>
              </w:rPr>
              <w:t xml:space="preserve">Кирилловна </w:t>
            </w:r>
          </w:p>
          <w:p w14:paraId="0E4208F9" w14:textId="77777777" w:rsidR="00D47A1C" w:rsidRDefault="00D47A1C" w:rsidP="000510CE">
            <w:pPr>
              <w:tabs>
                <w:tab w:val="left" w:pos="900"/>
              </w:tabs>
              <w:ind w:left="0" w:firstLine="567"/>
              <w:jc w:val="left"/>
              <w:rPr>
                <w:bCs/>
                <w:sz w:val="28"/>
                <w:szCs w:val="28"/>
              </w:rPr>
            </w:pPr>
          </w:p>
          <w:p w14:paraId="165EF4B4" w14:textId="77777777" w:rsidR="00D47A1C" w:rsidRDefault="00D47A1C" w:rsidP="000510CE">
            <w:pPr>
              <w:tabs>
                <w:tab w:val="left" w:pos="900"/>
              </w:tabs>
              <w:ind w:left="0" w:firstLine="567"/>
              <w:jc w:val="left"/>
              <w:rPr>
                <w:bCs/>
                <w:sz w:val="28"/>
                <w:szCs w:val="28"/>
              </w:rPr>
            </w:pPr>
          </w:p>
          <w:p w14:paraId="53DE525D" w14:textId="77777777" w:rsidR="00D47A1C" w:rsidRPr="00D11986" w:rsidRDefault="00D47A1C" w:rsidP="00D47A1C">
            <w:pPr>
              <w:tabs>
                <w:tab w:val="left" w:pos="900"/>
              </w:tabs>
              <w:ind w:left="567"/>
              <w:jc w:val="left"/>
              <w:rPr>
                <w:bCs/>
                <w:sz w:val="28"/>
                <w:szCs w:val="28"/>
              </w:rPr>
            </w:pPr>
            <w:r>
              <w:rPr>
                <w:bCs/>
                <w:sz w:val="28"/>
                <w:szCs w:val="28"/>
              </w:rPr>
              <w:t>Фетисов Геннадий Михайлович</w:t>
            </w:r>
          </w:p>
          <w:p w14:paraId="130AA3BD" w14:textId="77777777" w:rsidR="00D47A1C" w:rsidRPr="00D11986" w:rsidRDefault="00D47A1C" w:rsidP="000510CE">
            <w:pPr>
              <w:tabs>
                <w:tab w:val="left" w:pos="900"/>
              </w:tabs>
              <w:ind w:left="0" w:firstLine="567"/>
              <w:jc w:val="left"/>
              <w:rPr>
                <w:bCs/>
                <w:sz w:val="28"/>
                <w:szCs w:val="28"/>
              </w:rPr>
            </w:pPr>
          </w:p>
          <w:p w14:paraId="1A3836FF" w14:textId="77777777" w:rsidR="00D47A1C" w:rsidRPr="00D11986" w:rsidRDefault="00D47A1C" w:rsidP="000510CE">
            <w:pPr>
              <w:tabs>
                <w:tab w:val="left" w:pos="900"/>
              </w:tabs>
              <w:ind w:left="0" w:firstLine="567"/>
              <w:jc w:val="left"/>
              <w:rPr>
                <w:bCs/>
                <w:sz w:val="28"/>
                <w:szCs w:val="28"/>
              </w:rPr>
            </w:pPr>
          </w:p>
          <w:p w14:paraId="79A283FD" w14:textId="77777777" w:rsidR="00D47A1C" w:rsidRDefault="00D47A1C" w:rsidP="000510CE">
            <w:pPr>
              <w:tabs>
                <w:tab w:val="left" w:pos="900"/>
              </w:tabs>
              <w:ind w:left="0" w:firstLine="567"/>
              <w:jc w:val="left"/>
              <w:rPr>
                <w:bCs/>
                <w:sz w:val="28"/>
                <w:szCs w:val="28"/>
              </w:rPr>
            </w:pPr>
          </w:p>
          <w:p w14:paraId="6AAE7951" w14:textId="77777777" w:rsidR="00D47A1C" w:rsidRDefault="00D47A1C" w:rsidP="000510CE">
            <w:pPr>
              <w:tabs>
                <w:tab w:val="left" w:pos="900"/>
              </w:tabs>
              <w:ind w:left="0" w:firstLine="567"/>
              <w:jc w:val="left"/>
              <w:rPr>
                <w:bCs/>
                <w:sz w:val="28"/>
                <w:szCs w:val="28"/>
              </w:rPr>
            </w:pPr>
          </w:p>
          <w:p w14:paraId="427114BB" w14:textId="77777777" w:rsidR="00D47A1C" w:rsidRDefault="00D47A1C" w:rsidP="000510CE">
            <w:pPr>
              <w:tabs>
                <w:tab w:val="left" w:pos="900"/>
              </w:tabs>
              <w:ind w:left="567"/>
              <w:jc w:val="left"/>
              <w:rPr>
                <w:bCs/>
                <w:sz w:val="28"/>
                <w:szCs w:val="28"/>
              </w:rPr>
            </w:pPr>
          </w:p>
          <w:p w14:paraId="073530E4" w14:textId="77777777" w:rsidR="00D47A1C" w:rsidRDefault="00D47A1C" w:rsidP="000510CE">
            <w:pPr>
              <w:tabs>
                <w:tab w:val="left" w:pos="900"/>
              </w:tabs>
              <w:ind w:left="567"/>
              <w:jc w:val="left"/>
              <w:rPr>
                <w:bCs/>
                <w:sz w:val="28"/>
                <w:szCs w:val="28"/>
              </w:rPr>
            </w:pPr>
          </w:p>
          <w:p w14:paraId="1EA13DF9" w14:textId="77777777" w:rsidR="00D47A1C" w:rsidRPr="00D11986" w:rsidRDefault="00D47A1C" w:rsidP="000510CE">
            <w:pPr>
              <w:tabs>
                <w:tab w:val="left" w:pos="900"/>
              </w:tabs>
              <w:ind w:left="567"/>
              <w:jc w:val="left"/>
              <w:rPr>
                <w:bCs/>
                <w:sz w:val="28"/>
                <w:szCs w:val="28"/>
              </w:rPr>
            </w:pPr>
          </w:p>
        </w:tc>
        <w:tc>
          <w:tcPr>
            <w:tcW w:w="6738" w:type="dxa"/>
            <w:tcBorders>
              <w:top w:val="nil"/>
              <w:left w:val="nil"/>
              <w:bottom w:val="nil"/>
              <w:right w:val="nil"/>
            </w:tcBorders>
          </w:tcPr>
          <w:p w14:paraId="244F37F0" w14:textId="6A82DE5F" w:rsidR="00D47A1C" w:rsidRPr="00D11986" w:rsidRDefault="00D47A1C" w:rsidP="002073D9">
            <w:pPr>
              <w:tabs>
                <w:tab w:val="left" w:pos="900"/>
              </w:tabs>
              <w:ind w:left="0" w:firstLine="33"/>
              <w:rPr>
                <w:bCs/>
                <w:sz w:val="28"/>
                <w:szCs w:val="28"/>
              </w:rPr>
            </w:pPr>
            <w:r>
              <w:rPr>
                <w:bCs/>
                <w:sz w:val="28"/>
                <w:szCs w:val="28"/>
              </w:rPr>
              <w:t>-</w:t>
            </w:r>
            <w:r w:rsidRPr="00D11986">
              <w:rPr>
                <w:bCs/>
                <w:sz w:val="28"/>
                <w:szCs w:val="28"/>
              </w:rPr>
              <w:t xml:space="preserve">председатель Всходского территориального комитета </w:t>
            </w:r>
            <w:r w:rsidR="002073D9">
              <w:rPr>
                <w:bCs/>
                <w:sz w:val="28"/>
                <w:szCs w:val="28"/>
              </w:rPr>
              <w:t xml:space="preserve"> </w:t>
            </w:r>
            <w:r w:rsidR="002073D9" w:rsidRPr="00D11986">
              <w:rPr>
                <w:bCs/>
                <w:sz w:val="28"/>
                <w:szCs w:val="28"/>
              </w:rPr>
              <w:t>Администрации муниципального образования «Угранский муниципальный округ» Смоленской области</w:t>
            </w:r>
            <w:r w:rsidRPr="00D11986">
              <w:rPr>
                <w:bCs/>
                <w:sz w:val="28"/>
                <w:szCs w:val="28"/>
              </w:rPr>
              <w:t>;</w:t>
            </w:r>
          </w:p>
          <w:p w14:paraId="5DFC6A91" w14:textId="4DAECC1B" w:rsidR="00D47A1C" w:rsidRDefault="00D47A1C" w:rsidP="00D47A1C">
            <w:pPr>
              <w:tabs>
                <w:tab w:val="left" w:pos="900"/>
              </w:tabs>
              <w:ind w:left="0" w:firstLine="33"/>
              <w:rPr>
                <w:bCs/>
                <w:sz w:val="28"/>
                <w:szCs w:val="28"/>
              </w:rPr>
            </w:pPr>
            <w:r>
              <w:rPr>
                <w:bCs/>
                <w:sz w:val="28"/>
                <w:szCs w:val="28"/>
              </w:rPr>
              <w:t>-</w:t>
            </w:r>
            <w:r w:rsidRPr="00D11986">
              <w:rPr>
                <w:bCs/>
                <w:sz w:val="28"/>
                <w:szCs w:val="28"/>
              </w:rPr>
              <w:t>заместитель Главы муниципального образования «Угранский муниципальный округ» Смоленско</w:t>
            </w:r>
            <w:r>
              <w:rPr>
                <w:bCs/>
                <w:sz w:val="28"/>
                <w:szCs w:val="28"/>
              </w:rPr>
              <w:t>й области</w:t>
            </w:r>
            <w:r w:rsidR="002073D9">
              <w:rPr>
                <w:bCs/>
                <w:sz w:val="28"/>
                <w:szCs w:val="28"/>
              </w:rPr>
              <w:t>.</w:t>
            </w:r>
          </w:p>
          <w:p w14:paraId="3791238E" w14:textId="77777777" w:rsidR="00D47A1C" w:rsidRPr="00D11986" w:rsidRDefault="00D47A1C" w:rsidP="000510CE">
            <w:pPr>
              <w:tabs>
                <w:tab w:val="left" w:pos="900"/>
              </w:tabs>
              <w:ind w:left="0" w:firstLine="33"/>
              <w:jc w:val="left"/>
              <w:rPr>
                <w:bCs/>
                <w:sz w:val="28"/>
                <w:szCs w:val="28"/>
              </w:rPr>
            </w:pPr>
          </w:p>
          <w:p w14:paraId="560DC11F" w14:textId="77777777" w:rsidR="00D47A1C" w:rsidRDefault="00D47A1C" w:rsidP="000510CE">
            <w:pPr>
              <w:tabs>
                <w:tab w:val="left" w:pos="900"/>
              </w:tabs>
              <w:ind w:left="0" w:firstLine="33"/>
              <w:jc w:val="left"/>
              <w:rPr>
                <w:bCs/>
                <w:sz w:val="28"/>
                <w:szCs w:val="28"/>
              </w:rPr>
            </w:pPr>
          </w:p>
          <w:p w14:paraId="68B6A77D" w14:textId="77777777" w:rsidR="00D47A1C" w:rsidRPr="007B2330" w:rsidRDefault="00D47A1C" w:rsidP="000510CE">
            <w:pPr>
              <w:pStyle w:val="a7"/>
              <w:spacing w:line="276" w:lineRule="auto"/>
              <w:jc w:val="both"/>
              <w:rPr>
                <w:rFonts w:ascii="Times New Roman" w:hAnsi="Times New Roman"/>
                <w:bCs/>
                <w:sz w:val="28"/>
                <w:szCs w:val="28"/>
                <w:lang w:eastAsia="en-US"/>
              </w:rPr>
            </w:pPr>
          </w:p>
          <w:p w14:paraId="42444F76" w14:textId="77777777" w:rsidR="00D47A1C" w:rsidRDefault="00D47A1C" w:rsidP="000510CE">
            <w:pPr>
              <w:tabs>
                <w:tab w:val="left" w:pos="900"/>
              </w:tabs>
              <w:ind w:left="0" w:firstLine="33"/>
              <w:jc w:val="left"/>
              <w:rPr>
                <w:bCs/>
                <w:sz w:val="28"/>
                <w:szCs w:val="28"/>
              </w:rPr>
            </w:pPr>
          </w:p>
          <w:p w14:paraId="51A92EAB" w14:textId="77777777" w:rsidR="00D47A1C" w:rsidRDefault="00D47A1C" w:rsidP="000510CE">
            <w:pPr>
              <w:tabs>
                <w:tab w:val="left" w:pos="900"/>
              </w:tabs>
              <w:ind w:left="0" w:firstLine="33"/>
              <w:jc w:val="left"/>
              <w:rPr>
                <w:bCs/>
                <w:sz w:val="28"/>
                <w:szCs w:val="28"/>
              </w:rPr>
            </w:pPr>
          </w:p>
          <w:p w14:paraId="627036ED" w14:textId="77777777" w:rsidR="00D47A1C" w:rsidRDefault="00D47A1C" w:rsidP="000510CE">
            <w:pPr>
              <w:tabs>
                <w:tab w:val="left" w:pos="900"/>
              </w:tabs>
              <w:ind w:left="0" w:firstLine="33"/>
              <w:jc w:val="left"/>
              <w:rPr>
                <w:bCs/>
                <w:sz w:val="28"/>
                <w:szCs w:val="28"/>
              </w:rPr>
            </w:pPr>
          </w:p>
          <w:p w14:paraId="05F81604" w14:textId="77777777" w:rsidR="00D47A1C" w:rsidRPr="00D11986" w:rsidRDefault="00D47A1C" w:rsidP="000510CE">
            <w:pPr>
              <w:tabs>
                <w:tab w:val="left" w:pos="900"/>
              </w:tabs>
              <w:ind w:left="0" w:firstLine="33"/>
              <w:jc w:val="left"/>
              <w:rPr>
                <w:bCs/>
                <w:sz w:val="28"/>
                <w:szCs w:val="28"/>
              </w:rPr>
            </w:pPr>
          </w:p>
        </w:tc>
      </w:tr>
    </w:tbl>
    <w:p w14:paraId="2A517E44" w14:textId="77777777" w:rsidR="00937B3D" w:rsidRPr="00D11986" w:rsidRDefault="00937B3D" w:rsidP="00937B3D">
      <w:pPr>
        <w:pStyle w:val="ConsPlusNormal"/>
        <w:ind w:firstLine="567"/>
        <w:outlineLvl w:val="0"/>
        <w:rPr>
          <w:rFonts w:ascii="Times New Roman" w:hAnsi="Times New Roman" w:cs="Times New Roman"/>
          <w:sz w:val="28"/>
          <w:szCs w:val="28"/>
        </w:rPr>
      </w:pPr>
    </w:p>
    <w:p w14:paraId="1365ADDA" w14:textId="77777777" w:rsidR="00937B3D" w:rsidRPr="00473588" w:rsidRDefault="00937B3D" w:rsidP="00937B3D">
      <w:pPr>
        <w:pStyle w:val="ConsPlusNormal"/>
        <w:ind w:left="5670" w:firstLine="0"/>
        <w:jc w:val="both"/>
        <w:outlineLvl w:val="0"/>
        <w:rPr>
          <w:rFonts w:ascii="Times New Roman" w:hAnsi="Times New Roman" w:cs="Times New Roman"/>
          <w:sz w:val="28"/>
          <w:szCs w:val="28"/>
        </w:rPr>
      </w:pPr>
    </w:p>
    <w:p w14:paraId="3ECB520C" w14:textId="77777777" w:rsidR="00937B3D" w:rsidRDefault="00937B3D" w:rsidP="00883BA8">
      <w:pPr>
        <w:pStyle w:val="ConsPlusNormal"/>
        <w:ind w:left="5670" w:firstLine="0"/>
        <w:jc w:val="both"/>
        <w:outlineLvl w:val="0"/>
        <w:rPr>
          <w:rFonts w:ascii="Times New Roman" w:hAnsi="Times New Roman" w:cs="Times New Roman"/>
          <w:sz w:val="28"/>
          <w:szCs w:val="28"/>
        </w:rPr>
      </w:pPr>
    </w:p>
    <w:p w14:paraId="191765A3" w14:textId="77777777" w:rsidR="00937B3D" w:rsidRDefault="00937B3D" w:rsidP="00883BA8">
      <w:pPr>
        <w:pStyle w:val="ConsPlusNormal"/>
        <w:ind w:left="5670" w:firstLine="0"/>
        <w:jc w:val="both"/>
        <w:outlineLvl w:val="0"/>
        <w:rPr>
          <w:rFonts w:ascii="Times New Roman" w:hAnsi="Times New Roman" w:cs="Times New Roman"/>
          <w:sz w:val="28"/>
          <w:szCs w:val="28"/>
        </w:rPr>
      </w:pPr>
    </w:p>
    <w:p w14:paraId="31A2D86F" w14:textId="77777777" w:rsidR="00672087" w:rsidRDefault="00672087" w:rsidP="00883BA8">
      <w:pPr>
        <w:pStyle w:val="ConsPlusNormal"/>
        <w:ind w:left="5670" w:firstLine="0"/>
        <w:jc w:val="both"/>
        <w:outlineLvl w:val="0"/>
        <w:rPr>
          <w:rFonts w:ascii="Times New Roman" w:hAnsi="Times New Roman" w:cs="Times New Roman"/>
          <w:sz w:val="28"/>
          <w:szCs w:val="28"/>
        </w:rPr>
      </w:pPr>
    </w:p>
    <w:p w14:paraId="4F55F955" w14:textId="77777777" w:rsidR="00672087" w:rsidRDefault="00672087" w:rsidP="00883BA8">
      <w:pPr>
        <w:pStyle w:val="ConsPlusNormal"/>
        <w:ind w:left="5670" w:firstLine="0"/>
        <w:jc w:val="both"/>
        <w:outlineLvl w:val="0"/>
        <w:rPr>
          <w:rFonts w:ascii="Times New Roman" w:hAnsi="Times New Roman" w:cs="Times New Roman"/>
          <w:sz w:val="28"/>
          <w:szCs w:val="28"/>
        </w:rPr>
      </w:pPr>
    </w:p>
    <w:p w14:paraId="304B1802" w14:textId="77777777" w:rsidR="00672087" w:rsidRDefault="00672087" w:rsidP="00883BA8">
      <w:pPr>
        <w:pStyle w:val="ConsPlusNormal"/>
        <w:ind w:left="5670" w:firstLine="0"/>
        <w:jc w:val="both"/>
        <w:outlineLvl w:val="0"/>
        <w:rPr>
          <w:rFonts w:ascii="Times New Roman" w:hAnsi="Times New Roman" w:cs="Times New Roman"/>
          <w:sz w:val="28"/>
          <w:szCs w:val="28"/>
        </w:rPr>
      </w:pPr>
    </w:p>
    <w:p w14:paraId="4BE4CE4E" w14:textId="77777777" w:rsidR="00672087" w:rsidRDefault="00672087" w:rsidP="00883BA8">
      <w:pPr>
        <w:pStyle w:val="ConsPlusNormal"/>
        <w:ind w:left="5670" w:firstLine="0"/>
        <w:jc w:val="both"/>
        <w:outlineLvl w:val="0"/>
        <w:rPr>
          <w:rFonts w:ascii="Times New Roman" w:hAnsi="Times New Roman" w:cs="Times New Roman"/>
          <w:sz w:val="28"/>
          <w:szCs w:val="28"/>
        </w:rPr>
      </w:pPr>
    </w:p>
    <w:p w14:paraId="23CB6E6A" w14:textId="77777777" w:rsidR="00672087" w:rsidRDefault="00672087" w:rsidP="00883BA8">
      <w:pPr>
        <w:pStyle w:val="ConsPlusNormal"/>
        <w:ind w:left="5670" w:firstLine="0"/>
        <w:jc w:val="both"/>
        <w:outlineLvl w:val="0"/>
        <w:rPr>
          <w:rFonts w:ascii="Times New Roman" w:hAnsi="Times New Roman" w:cs="Times New Roman"/>
          <w:sz w:val="28"/>
          <w:szCs w:val="28"/>
        </w:rPr>
      </w:pPr>
    </w:p>
    <w:p w14:paraId="4E579772" w14:textId="77777777" w:rsidR="00672087" w:rsidRDefault="00672087" w:rsidP="00883BA8">
      <w:pPr>
        <w:pStyle w:val="ConsPlusNormal"/>
        <w:ind w:left="5670" w:firstLine="0"/>
        <w:jc w:val="both"/>
        <w:outlineLvl w:val="0"/>
        <w:rPr>
          <w:rFonts w:ascii="Times New Roman" w:hAnsi="Times New Roman" w:cs="Times New Roman"/>
          <w:sz w:val="28"/>
          <w:szCs w:val="28"/>
        </w:rPr>
      </w:pPr>
    </w:p>
    <w:p w14:paraId="1159E06F" w14:textId="77777777" w:rsidR="00672087" w:rsidRDefault="00672087" w:rsidP="00883BA8">
      <w:pPr>
        <w:pStyle w:val="ConsPlusNormal"/>
        <w:ind w:left="5670" w:firstLine="0"/>
        <w:jc w:val="both"/>
        <w:outlineLvl w:val="0"/>
        <w:rPr>
          <w:rFonts w:ascii="Times New Roman" w:hAnsi="Times New Roman" w:cs="Times New Roman"/>
          <w:sz w:val="28"/>
          <w:szCs w:val="28"/>
        </w:rPr>
      </w:pPr>
    </w:p>
    <w:p w14:paraId="4003CB01" w14:textId="77777777" w:rsidR="00672087" w:rsidRDefault="00672087" w:rsidP="00883BA8">
      <w:pPr>
        <w:pStyle w:val="ConsPlusNormal"/>
        <w:ind w:left="5670" w:firstLine="0"/>
        <w:jc w:val="both"/>
        <w:outlineLvl w:val="0"/>
        <w:rPr>
          <w:rFonts w:ascii="Times New Roman" w:hAnsi="Times New Roman" w:cs="Times New Roman"/>
          <w:sz w:val="28"/>
          <w:szCs w:val="28"/>
        </w:rPr>
      </w:pPr>
    </w:p>
    <w:p w14:paraId="6C8FC68B" w14:textId="77777777" w:rsidR="00672087" w:rsidRDefault="00672087" w:rsidP="00883BA8">
      <w:pPr>
        <w:pStyle w:val="ConsPlusNormal"/>
        <w:ind w:left="5670" w:firstLine="0"/>
        <w:jc w:val="both"/>
        <w:outlineLvl w:val="0"/>
        <w:rPr>
          <w:rFonts w:ascii="Times New Roman" w:hAnsi="Times New Roman" w:cs="Times New Roman"/>
          <w:sz w:val="28"/>
          <w:szCs w:val="28"/>
        </w:rPr>
      </w:pPr>
    </w:p>
    <w:p w14:paraId="62C0B2E3" w14:textId="77777777" w:rsidR="00672087" w:rsidRDefault="00672087" w:rsidP="00883BA8">
      <w:pPr>
        <w:pStyle w:val="ConsPlusNormal"/>
        <w:ind w:left="5670" w:firstLine="0"/>
        <w:jc w:val="both"/>
        <w:outlineLvl w:val="0"/>
        <w:rPr>
          <w:rFonts w:ascii="Times New Roman" w:hAnsi="Times New Roman" w:cs="Times New Roman"/>
          <w:sz w:val="28"/>
          <w:szCs w:val="28"/>
        </w:rPr>
      </w:pPr>
    </w:p>
    <w:p w14:paraId="159B99FD" w14:textId="77777777" w:rsidR="00672087" w:rsidRDefault="00672087" w:rsidP="00883BA8">
      <w:pPr>
        <w:pStyle w:val="ConsPlusNormal"/>
        <w:ind w:left="5670" w:firstLine="0"/>
        <w:jc w:val="both"/>
        <w:outlineLvl w:val="0"/>
        <w:rPr>
          <w:rFonts w:ascii="Times New Roman" w:hAnsi="Times New Roman" w:cs="Times New Roman"/>
          <w:sz w:val="28"/>
          <w:szCs w:val="28"/>
        </w:rPr>
      </w:pPr>
    </w:p>
    <w:p w14:paraId="0D6F4B7E" w14:textId="77777777" w:rsidR="00672087" w:rsidRDefault="00672087" w:rsidP="00883BA8">
      <w:pPr>
        <w:pStyle w:val="ConsPlusNormal"/>
        <w:ind w:left="5670" w:firstLine="0"/>
        <w:jc w:val="both"/>
        <w:outlineLvl w:val="0"/>
        <w:rPr>
          <w:rFonts w:ascii="Times New Roman" w:hAnsi="Times New Roman" w:cs="Times New Roman"/>
          <w:sz w:val="28"/>
          <w:szCs w:val="28"/>
        </w:rPr>
      </w:pPr>
    </w:p>
    <w:p w14:paraId="01AFC651" w14:textId="77777777" w:rsidR="00672087" w:rsidRDefault="00672087" w:rsidP="00883BA8">
      <w:pPr>
        <w:pStyle w:val="ConsPlusNormal"/>
        <w:ind w:left="5670" w:firstLine="0"/>
        <w:jc w:val="both"/>
        <w:outlineLvl w:val="0"/>
        <w:rPr>
          <w:rFonts w:ascii="Times New Roman" w:hAnsi="Times New Roman" w:cs="Times New Roman"/>
          <w:sz w:val="28"/>
          <w:szCs w:val="28"/>
        </w:rPr>
      </w:pPr>
    </w:p>
    <w:p w14:paraId="4F57C4FA" w14:textId="77777777" w:rsidR="00672087" w:rsidRDefault="00672087" w:rsidP="00883BA8">
      <w:pPr>
        <w:pStyle w:val="ConsPlusNormal"/>
        <w:ind w:left="5670" w:firstLine="0"/>
        <w:jc w:val="both"/>
        <w:outlineLvl w:val="0"/>
        <w:rPr>
          <w:rFonts w:ascii="Times New Roman" w:hAnsi="Times New Roman" w:cs="Times New Roman"/>
          <w:sz w:val="28"/>
          <w:szCs w:val="28"/>
        </w:rPr>
      </w:pPr>
    </w:p>
    <w:p w14:paraId="752C8376" w14:textId="77777777" w:rsidR="00937B3D" w:rsidRDefault="00937B3D" w:rsidP="00883BA8">
      <w:pPr>
        <w:pStyle w:val="ConsPlusNormal"/>
        <w:ind w:left="5670" w:firstLine="0"/>
        <w:jc w:val="both"/>
        <w:outlineLvl w:val="0"/>
        <w:rPr>
          <w:rFonts w:ascii="Times New Roman" w:hAnsi="Times New Roman" w:cs="Times New Roman"/>
          <w:sz w:val="28"/>
          <w:szCs w:val="28"/>
        </w:rPr>
      </w:pPr>
    </w:p>
    <w:p w14:paraId="47BC3223" w14:textId="45D8FEE0" w:rsidR="00907A6A" w:rsidRDefault="00907A6A" w:rsidP="00883BA8">
      <w:pPr>
        <w:pStyle w:val="ConsPlusNormal"/>
        <w:ind w:left="5670" w:firstLine="0"/>
        <w:jc w:val="both"/>
        <w:outlineLvl w:val="0"/>
        <w:rPr>
          <w:rFonts w:ascii="Times New Roman" w:hAnsi="Times New Roman" w:cs="Times New Roman"/>
          <w:sz w:val="28"/>
          <w:szCs w:val="28"/>
        </w:rPr>
      </w:pPr>
    </w:p>
    <w:p w14:paraId="30B6B3C3" w14:textId="6C1B1841" w:rsidR="002073D9" w:rsidRDefault="002073D9" w:rsidP="00883BA8">
      <w:pPr>
        <w:pStyle w:val="ConsPlusNormal"/>
        <w:ind w:left="5670" w:firstLine="0"/>
        <w:jc w:val="both"/>
        <w:outlineLvl w:val="0"/>
        <w:rPr>
          <w:rFonts w:ascii="Times New Roman" w:hAnsi="Times New Roman" w:cs="Times New Roman"/>
          <w:sz w:val="28"/>
          <w:szCs w:val="28"/>
        </w:rPr>
      </w:pPr>
    </w:p>
    <w:p w14:paraId="667E5C57" w14:textId="18A950A5" w:rsidR="002073D9" w:rsidRDefault="002073D9" w:rsidP="00883BA8">
      <w:pPr>
        <w:pStyle w:val="ConsPlusNormal"/>
        <w:ind w:left="5670" w:firstLine="0"/>
        <w:jc w:val="both"/>
        <w:outlineLvl w:val="0"/>
        <w:rPr>
          <w:rFonts w:ascii="Times New Roman" w:hAnsi="Times New Roman" w:cs="Times New Roman"/>
          <w:sz w:val="28"/>
          <w:szCs w:val="28"/>
        </w:rPr>
      </w:pPr>
    </w:p>
    <w:p w14:paraId="32879805" w14:textId="77777777" w:rsidR="002073D9" w:rsidRDefault="002073D9" w:rsidP="00883BA8">
      <w:pPr>
        <w:pStyle w:val="ConsPlusNormal"/>
        <w:ind w:left="5670" w:firstLine="0"/>
        <w:jc w:val="both"/>
        <w:outlineLvl w:val="0"/>
        <w:rPr>
          <w:rFonts w:ascii="Times New Roman" w:hAnsi="Times New Roman" w:cs="Times New Roman"/>
          <w:sz w:val="28"/>
          <w:szCs w:val="28"/>
        </w:rPr>
      </w:pPr>
    </w:p>
    <w:p w14:paraId="19DC54B0" w14:textId="77777777" w:rsidR="00907A6A" w:rsidRDefault="00907A6A" w:rsidP="00883BA8">
      <w:pPr>
        <w:pStyle w:val="ConsPlusNormal"/>
        <w:ind w:left="5670" w:firstLine="0"/>
        <w:jc w:val="both"/>
        <w:outlineLvl w:val="0"/>
        <w:rPr>
          <w:rFonts w:ascii="Times New Roman" w:hAnsi="Times New Roman" w:cs="Times New Roman"/>
          <w:sz w:val="28"/>
          <w:szCs w:val="28"/>
        </w:rPr>
      </w:pPr>
    </w:p>
    <w:p w14:paraId="34A9B3F6" w14:textId="77777777" w:rsidR="00154EA9" w:rsidRDefault="00154EA9" w:rsidP="00883BA8">
      <w:pPr>
        <w:pStyle w:val="ConsPlusNormal"/>
        <w:ind w:left="5670" w:firstLine="0"/>
        <w:jc w:val="both"/>
        <w:outlineLvl w:val="0"/>
        <w:rPr>
          <w:rFonts w:ascii="Times New Roman" w:hAnsi="Times New Roman" w:cs="Times New Roman"/>
          <w:sz w:val="28"/>
          <w:szCs w:val="28"/>
        </w:rPr>
      </w:pPr>
    </w:p>
    <w:p w14:paraId="746E6CD9" w14:textId="0C7B77D6" w:rsidR="002073D9" w:rsidRPr="00D11986" w:rsidRDefault="002073D9" w:rsidP="002073D9">
      <w:pPr>
        <w:tabs>
          <w:tab w:val="left" w:pos="10026"/>
        </w:tabs>
        <w:ind w:left="5670" w:right="-54"/>
        <w:jc w:val="left"/>
        <w:rPr>
          <w:sz w:val="28"/>
          <w:szCs w:val="28"/>
        </w:rPr>
      </w:pPr>
      <w:r w:rsidRPr="00D11986">
        <w:rPr>
          <w:sz w:val="28"/>
          <w:szCs w:val="28"/>
        </w:rPr>
        <w:lastRenderedPageBreak/>
        <w:t>Приложение №</w:t>
      </w:r>
      <w:r w:rsidR="002B50B4">
        <w:rPr>
          <w:sz w:val="28"/>
          <w:szCs w:val="28"/>
        </w:rPr>
        <w:t>2</w:t>
      </w:r>
    </w:p>
    <w:p w14:paraId="4B52AE87" w14:textId="77777777" w:rsidR="002073D9" w:rsidRPr="00D11986" w:rsidRDefault="002073D9" w:rsidP="002073D9">
      <w:pPr>
        <w:tabs>
          <w:tab w:val="left" w:pos="10026"/>
        </w:tabs>
        <w:ind w:left="5670" w:right="-54"/>
        <w:jc w:val="left"/>
        <w:rPr>
          <w:sz w:val="28"/>
          <w:szCs w:val="28"/>
        </w:rPr>
      </w:pPr>
      <w:r>
        <w:rPr>
          <w:sz w:val="28"/>
          <w:szCs w:val="28"/>
        </w:rPr>
        <w:t>к</w:t>
      </w:r>
      <w:r w:rsidRPr="00D11986">
        <w:rPr>
          <w:sz w:val="28"/>
          <w:szCs w:val="28"/>
        </w:rPr>
        <w:t xml:space="preserve"> постановлению Администрации муниципального образования «Угранский муниципальный округ» Смоленской области</w:t>
      </w:r>
    </w:p>
    <w:p w14:paraId="3DFE5646" w14:textId="77777777" w:rsidR="002073D9" w:rsidRPr="00D11986" w:rsidRDefault="002073D9" w:rsidP="002073D9">
      <w:pPr>
        <w:tabs>
          <w:tab w:val="left" w:pos="10026"/>
        </w:tabs>
        <w:ind w:left="5670" w:right="-54"/>
        <w:jc w:val="left"/>
        <w:rPr>
          <w:sz w:val="28"/>
          <w:szCs w:val="28"/>
        </w:rPr>
      </w:pPr>
      <w:r w:rsidRPr="00D11986">
        <w:rPr>
          <w:sz w:val="28"/>
          <w:szCs w:val="28"/>
        </w:rPr>
        <w:t xml:space="preserve"> от ___________г. №_______</w:t>
      </w:r>
    </w:p>
    <w:p w14:paraId="715CF4F2" w14:textId="77777777" w:rsidR="00841B9A" w:rsidRDefault="00841B9A" w:rsidP="00841B9A">
      <w:pPr>
        <w:ind w:firstLine="4536"/>
        <w:jc w:val="right"/>
        <w:rPr>
          <w:sz w:val="28"/>
          <w:szCs w:val="28"/>
          <w:lang w:eastAsia="en-US"/>
        </w:rPr>
      </w:pPr>
    </w:p>
    <w:p w14:paraId="162DE4D3" w14:textId="77777777" w:rsidR="00841B9A" w:rsidRDefault="00841B9A" w:rsidP="00841B9A">
      <w:pPr>
        <w:ind w:firstLine="4536"/>
        <w:jc w:val="right"/>
        <w:rPr>
          <w:sz w:val="28"/>
          <w:szCs w:val="28"/>
          <w:lang w:eastAsia="en-US"/>
        </w:rPr>
      </w:pPr>
    </w:p>
    <w:p w14:paraId="79B01E55" w14:textId="77777777" w:rsidR="00841B9A" w:rsidRPr="002E07D1" w:rsidRDefault="00841B9A" w:rsidP="00841B9A">
      <w:pPr>
        <w:jc w:val="center"/>
        <w:rPr>
          <w:b/>
          <w:sz w:val="28"/>
          <w:szCs w:val="28"/>
        </w:rPr>
      </w:pPr>
      <w:r w:rsidRPr="002E07D1">
        <w:rPr>
          <w:b/>
          <w:sz w:val="28"/>
          <w:szCs w:val="28"/>
        </w:rPr>
        <w:t>Положение</w:t>
      </w:r>
    </w:p>
    <w:p w14:paraId="74889F1B" w14:textId="77777777" w:rsidR="00841B9A" w:rsidRPr="0044174D" w:rsidRDefault="00841B9A" w:rsidP="00841B9A">
      <w:pPr>
        <w:jc w:val="center"/>
        <w:rPr>
          <w:b/>
          <w:sz w:val="28"/>
          <w:szCs w:val="28"/>
        </w:rPr>
      </w:pPr>
      <w:r w:rsidRPr="002E07D1">
        <w:rPr>
          <w:b/>
          <w:sz w:val="28"/>
          <w:szCs w:val="28"/>
        </w:rPr>
        <w:t xml:space="preserve">о </w:t>
      </w:r>
      <w:r w:rsidR="002E07D1" w:rsidRPr="002E07D1">
        <w:rPr>
          <w:b/>
          <w:sz w:val="28"/>
          <w:szCs w:val="28"/>
        </w:rPr>
        <w:t>межведомственн</w:t>
      </w:r>
      <w:r w:rsidR="002E07D1">
        <w:rPr>
          <w:b/>
          <w:sz w:val="28"/>
          <w:szCs w:val="28"/>
        </w:rPr>
        <w:t>ой</w:t>
      </w:r>
      <w:r w:rsidRPr="0044174D">
        <w:rPr>
          <w:b/>
          <w:sz w:val="28"/>
          <w:szCs w:val="28"/>
        </w:rPr>
        <w:t xml:space="preserve"> комиссии по оценке и обследованию помещения</w:t>
      </w:r>
    </w:p>
    <w:p w14:paraId="384CD54E" w14:textId="77777777" w:rsidR="00841B9A" w:rsidRPr="00D31280" w:rsidRDefault="00841B9A" w:rsidP="00841B9A">
      <w:pPr>
        <w:jc w:val="center"/>
        <w:rPr>
          <w:b/>
          <w:sz w:val="28"/>
          <w:szCs w:val="28"/>
        </w:rPr>
      </w:pPr>
      <w:r w:rsidRPr="0044174D">
        <w:rPr>
          <w:b/>
          <w:sz w:val="28"/>
          <w:szCs w:val="28"/>
        </w:rPr>
        <w:t xml:space="preserve">в целях признания его жилым помещением, жилого помещения пригодным (непригодным) для проживания граждан, </w:t>
      </w:r>
      <w:r w:rsidRPr="00D31280">
        <w:rPr>
          <w:b/>
          <w:bCs/>
          <w:sz w:val="28"/>
          <w:szCs w:val="28"/>
        </w:rPr>
        <w:t>многоквартирного дома аварийным и подлежащим сносу или реконструкции, садового дома жилым домом и жилого дома садовым домом</w:t>
      </w:r>
      <w:r w:rsidRPr="00D31280">
        <w:rPr>
          <w:b/>
          <w:sz w:val="28"/>
          <w:szCs w:val="28"/>
        </w:rPr>
        <w:t xml:space="preserve"> </w:t>
      </w:r>
    </w:p>
    <w:p w14:paraId="769FECF8" w14:textId="77777777" w:rsidR="00841B9A" w:rsidRDefault="00841B9A" w:rsidP="00841B9A">
      <w:pPr>
        <w:jc w:val="center"/>
        <w:rPr>
          <w:b/>
          <w:sz w:val="28"/>
          <w:szCs w:val="28"/>
        </w:rPr>
      </w:pPr>
    </w:p>
    <w:p w14:paraId="7052EBEA" w14:textId="77777777" w:rsidR="00841B9A" w:rsidRPr="00032548" w:rsidRDefault="00841B9A" w:rsidP="00841B9A">
      <w:pPr>
        <w:pStyle w:val="a5"/>
        <w:widowControl/>
        <w:numPr>
          <w:ilvl w:val="0"/>
          <w:numId w:val="3"/>
        </w:numPr>
        <w:adjustRightInd/>
        <w:jc w:val="center"/>
        <w:rPr>
          <w:b/>
          <w:szCs w:val="28"/>
        </w:rPr>
      </w:pPr>
      <w:r w:rsidRPr="00032548">
        <w:rPr>
          <w:b/>
          <w:szCs w:val="28"/>
        </w:rPr>
        <w:t>Общие положения</w:t>
      </w:r>
    </w:p>
    <w:p w14:paraId="383159BC" w14:textId="77777777" w:rsidR="00841B9A" w:rsidRPr="00032548" w:rsidRDefault="00841B9A" w:rsidP="00841B9A">
      <w:pPr>
        <w:pStyle w:val="a5"/>
        <w:rPr>
          <w:b/>
          <w:szCs w:val="28"/>
        </w:rPr>
      </w:pPr>
    </w:p>
    <w:p w14:paraId="584C4029" w14:textId="77777777" w:rsidR="00841B9A" w:rsidRPr="00A112FE" w:rsidRDefault="00841B9A" w:rsidP="00841B9A">
      <w:pPr>
        <w:ind w:firstLine="709"/>
        <w:rPr>
          <w:sz w:val="28"/>
          <w:szCs w:val="28"/>
        </w:rPr>
      </w:pPr>
      <w:r>
        <w:rPr>
          <w:sz w:val="28"/>
          <w:szCs w:val="28"/>
        </w:rPr>
        <w:t xml:space="preserve">1.1. </w:t>
      </w:r>
      <w:r w:rsidR="002E07D1">
        <w:rPr>
          <w:sz w:val="28"/>
          <w:szCs w:val="28"/>
        </w:rPr>
        <w:t>М</w:t>
      </w:r>
      <w:r w:rsidR="002E07D1" w:rsidRPr="002E07D1">
        <w:rPr>
          <w:sz w:val="28"/>
          <w:szCs w:val="28"/>
        </w:rPr>
        <w:t>ежведомственн</w:t>
      </w:r>
      <w:r w:rsidR="002E07D1">
        <w:rPr>
          <w:sz w:val="28"/>
          <w:szCs w:val="28"/>
        </w:rPr>
        <w:t>ая</w:t>
      </w:r>
      <w:r w:rsidRPr="00A112FE">
        <w:rPr>
          <w:sz w:val="28"/>
          <w:szCs w:val="28"/>
        </w:rPr>
        <w:t xml:space="preserve"> комиссия по оценке и обследованию помещения в целях признания его жилым помещением, жилого помещения пригодным (непригодным) для проживания граждан, </w:t>
      </w:r>
      <w:r w:rsidRPr="0005087D">
        <w:rPr>
          <w:bCs/>
          <w:sz w:val="28"/>
          <w:szCs w:val="28"/>
        </w:rPr>
        <w:t>многоквартирного дома аварийным и подлежащим сносу или реконструкции, садового дома жилым домом и жилого дома садовым домом</w:t>
      </w:r>
      <w:r w:rsidRPr="00A112FE">
        <w:rPr>
          <w:sz w:val="28"/>
          <w:szCs w:val="28"/>
        </w:rPr>
        <w:t xml:space="preserve"> (далее - межведомственная комиссия) создана в соответствии с Жилищным кодексом Российской Федерации, </w:t>
      </w:r>
      <w:r>
        <w:rPr>
          <w:sz w:val="28"/>
          <w:szCs w:val="28"/>
        </w:rPr>
        <w:t>П</w:t>
      </w:r>
      <w:r w:rsidRPr="00A112FE">
        <w:rPr>
          <w:sz w:val="28"/>
          <w:szCs w:val="28"/>
        </w:rPr>
        <w:t>остановлением Правительства Российской Федерации от 28.01.2006 № 47 «</w:t>
      </w:r>
      <w:r>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A112FE">
        <w:rPr>
          <w:sz w:val="28"/>
          <w:szCs w:val="28"/>
        </w:rPr>
        <w:t xml:space="preserve">» (далее – Постановление от 28.01.2006 № 47). </w:t>
      </w:r>
    </w:p>
    <w:p w14:paraId="00464DF3" w14:textId="77777777" w:rsidR="00841B9A" w:rsidRDefault="00841B9A" w:rsidP="00841B9A">
      <w:pPr>
        <w:ind w:firstLine="709"/>
        <w:rPr>
          <w:sz w:val="28"/>
          <w:szCs w:val="28"/>
        </w:rPr>
      </w:pPr>
      <w:r>
        <w:rPr>
          <w:sz w:val="28"/>
          <w:szCs w:val="28"/>
        </w:rPr>
        <w:t xml:space="preserve">1.2. </w:t>
      </w:r>
      <w:r w:rsidR="002E07D1">
        <w:rPr>
          <w:sz w:val="28"/>
          <w:szCs w:val="28"/>
        </w:rPr>
        <w:t>М</w:t>
      </w:r>
      <w:r w:rsidR="002E07D1" w:rsidRPr="002E07D1">
        <w:rPr>
          <w:sz w:val="28"/>
          <w:szCs w:val="28"/>
        </w:rPr>
        <w:t>ежведомственн</w:t>
      </w:r>
      <w:r w:rsidR="002E07D1">
        <w:rPr>
          <w:sz w:val="28"/>
          <w:szCs w:val="28"/>
        </w:rPr>
        <w:t>ая</w:t>
      </w:r>
      <w:r w:rsidRPr="00A112FE">
        <w:rPr>
          <w:sz w:val="28"/>
          <w:szCs w:val="28"/>
        </w:rPr>
        <w:t xml:space="preserve"> комиссия создается для оценки и обследования</w:t>
      </w:r>
      <w:r w:rsidR="002E07D1">
        <w:rPr>
          <w:sz w:val="28"/>
          <w:szCs w:val="28"/>
        </w:rPr>
        <w:t xml:space="preserve"> </w:t>
      </w:r>
      <w:r w:rsidRPr="00A112FE">
        <w:rPr>
          <w:sz w:val="28"/>
          <w:szCs w:val="28"/>
        </w:rPr>
        <w:t xml:space="preserve"> находящихся на территории </w:t>
      </w:r>
      <w:r>
        <w:rPr>
          <w:sz w:val="28"/>
          <w:szCs w:val="28"/>
        </w:rPr>
        <w:t>Администрации</w:t>
      </w:r>
      <w:r w:rsidRPr="00D11986">
        <w:rPr>
          <w:sz w:val="28"/>
          <w:szCs w:val="28"/>
        </w:rPr>
        <w:t xml:space="preserve"> муниципального образования «Угранский муниципальный округ» Смоленской области</w:t>
      </w:r>
      <w:r>
        <w:rPr>
          <w:sz w:val="28"/>
          <w:szCs w:val="28"/>
        </w:rPr>
        <w:t xml:space="preserve"> жилых</w:t>
      </w:r>
      <w:r w:rsidRPr="00A112FE">
        <w:rPr>
          <w:sz w:val="28"/>
          <w:szCs w:val="28"/>
        </w:rPr>
        <w:t xml:space="preserve">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w:t>
      </w:r>
      <w:r>
        <w:rPr>
          <w:sz w:val="28"/>
          <w:szCs w:val="28"/>
        </w:rPr>
        <w:t xml:space="preserve">ии; садовых домов жилыми домами, жилых домов садовыми домами; </w:t>
      </w:r>
      <w:r w:rsidRPr="00A112FE">
        <w:rPr>
          <w:sz w:val="28"/>
          <w:szCs w:val="28"/>
        </w:rPr>
        <w:t>частных жилых помещений в целях признания их пригодными (непригодными) для проживания граждан</w:t>
      </w:r>
      <w:r>
        <w:rPr>
          <w:sz w:val="28"/>
          <w:szCs w:val="28"/>
        </w:rPr>
        <w:t xml:space="preserve">, </w:t>
      </w:r>
      <w:r w:rsidRPr="00631369">
        <w:rPr>
          <w:sz w:val="28"/>
          <w:szCs w:val="28"/>
        </w:rPr>
        <w:t>а также в отношении многоквартирных домов в течение 5лет со дня выдачи разрешения о вводе их в эксплуатацию</w:t>
      </w:r>
      <w:r w:rsidRPr="00A112FE">
        <w:rPr>
          <w:sz w:val="28"/>
          <w:szCs w:val="28"/>
        </w:rPr>
        <w:t xml:space="preserve"> на предмет соответствия указанных помещений и домов установленным в Постановлении от 28.01.2006 №</w:t>
      </w:r>
      <w:r>
        <w:rPr>
          <w:sz w:val="28"/>
          <w:szCs w:val="28"/>
        </w:rPr>
        <w:t xml:space="preserve"> </w:t>
      </w:r>
      <w:r w:rsidRPr="00A112FE">
        <w:rPr>
          <w:sz w:val="28"/>
          <w:szCs w:val="28"/>
        </w:rPr>
        <w:t>47 требованиям.</w:t>
      </w:r>
    </w:p>
    <w:p w14:paraId="242909B8" w14:textId="77777777" w:rsidR="00841B9A" w:rsidRPr="00A112FE" w:rsidRDefault="002E07D1" w:rsidP="00841B9A">
      <w:pPr>
        <w:ind w:firstLine="709"/>
        <w:rPr>
          <w:sz w:val="28"/>
          <w:szCs w:val="28"/>
        </w:rPr>
      </w:pPr>
      <w:r>
        <w:rPr>
          <w:sz w:val="28"/>
          <w:szCs w:val="28"/>
        </w:rPr>
        <w:t>М</w:t>
      </w:r>
      <w:r w:rsidRPr="002E07D1">
        <w:rPr>
          <w:sz w:val="28"/>
          <w:szCs w:val="28"/>
        </w:rPr>
        <w:t>ежведомственн</w:t>
      </w:r>
      <w:r>
        <w:rPr>
          <w:sz w:val="28"/>
          <w:szCs w:val="28"/>
        </w:rPr>
        <w:t>ая</w:t>
      </w:r>
      <w:r w:rsidR="00841B9A" w:rsidRPr="00A112FE">
        <w:rPr>
          <w:sz w:val="28"/>
          <w:szCs w:val="28"/>
        </w:rPr>
        <w:t xml:space="preserve"> комиссия создается, реорганизуется и ликвидируется </w:t>
      </w:r>
      <w:r w:rsidR="00841B9A">
        <w:rPr>
          <w:sz w:val="28"/>
          <w:szCs w:val="28"/>
        </w:rPr>
        <w:t>п</w:t>
      </w:r>
      <w:r w:rsidR="00841B9A" w:rsidRPr="00A112FE">
        <w:rPr>
          <w:sz w:val="28"/>
          <w:szCs w:val="28"/>
        </w:rPr>
        <w:t xml:space="preserve">остановлением </w:t>
      </w:r>
      <w:r w:rsidR="00841B9A">
        <w:rPr>
          <w:sz w:val="28"/>
          <w:szCs w:val="28"/>
        </w:rPr>
        <w:t>Администрацией</w:t>
      </w:r>
      <w:r w:rsidR="00841B9A" w:rsidRPr="00D11986">
        <w:rPr>
          <w:sz w:val="28"/>
          <w:szCs w:val="28"/>
        </w:rPr>
        <w:t xml:space="preserve"> муниципального образования «Угранский муниципальный округ» Смоленской области</w:t>
      </w:r>
      <w:r w:rsidR="00841B9A" w:rsidRPr="00A112FE">
        <w:rPr>
          <w:sz w:val="28"/>
          <w:szCs w:val="28"/>
        </w:rPr>
        <w:t xml:space="preserve">. </w:t>
      </w:r>
    </w:p>
    <w:p w14:paraId="5566924A" w14:textId="77777777" w:rsidR="00841B9A" w:rsidRDefault="00841B9A" w:rsidP="00841B9A">
      <w:pPr>
        <w:ind w:firstLine="540"/>
        <w:rPr>
          <w:sz w:val="28"/>
          <w:szCs w:val="28"/>
        </w:rPr>
      </w:pPr>
      <w:r>
        <w:rPr>
          <w:sz w:val="28"/>
          <w:szCs w:val="28"/>
        </w:rPr>
        <w:t xml:space="preserve">  </w:t>
      </w:r>
      <w:r w:rsidRPr="00A112FE">
        <w:rPr>
          <w:sz w:val="28"/>
          <w:szCs w:val="28"/>
        </w:rPr>
        <w:t xml:space="preserve">В состав комиссии включаются представители </w:t>
      </w:r>
      <w:r w:rsidRPr="00D11986">
        <w:rPr>
          <w:sz w:val="28"/>
          <w:szCs w:val="28"/>
        </w:rPr>
        <w:t xml:space="preserve">Администрация муниципального образования «Угранский муниципальный округ» Смоленской </w:t>
      </w:r>
      <w:r w:rsidRPr="00D11986">
        <w:rPr>
          <w:sz w:val="28"/>
          <w:szCs w:val="28"/>
        </w:rPr>
        <w:lastRenderedPageBreak/>
        <w:t>области</w:t>
      </w:r>
      <w:r>
        <w:rPr>
          <w:sz w:val="28"/>
          <w:szCs w:val="28"/>
        </w:rPr>
        <w:t>.</w:t>
      </w:r>
      <w:r w:rsidRPr="00A112FE">
        <w:rPr>
          <w:sz w:val="28"/>
          <w:szCs w:val="28"/>
        </w:rPr>
        <w:t xml:space="preserve"> Председателем комисс</w:t>
      </w:r>
      <w:r>
        <w:rPr>
          <w:sz w:val="28"/>
          <w:szCs w:val="28"/>
        </w:rPr>
        <w:t>ии назначается должностное лицо Администрации</w:t>
      </w:r>
      <w:r w:rsidRPr="00D11986">
        <w:rPr>
          <w:sz w:val="28"/>
          <w:szCs w:val="28"/>
        </w:rPr>
        <w:t xml:space="preserve"> муниципального образования «Угранский муниципальный округ» Смоленской области</w:t>
      </w:r>
      <w:r w:rsidRPr="00A112FE">
        <w:rPr>
          <w:sz w:val="28"/>
          <w:szCs w:val="28"/>
        </w:rPr>
        <w:t>.</w:t>
      </w:r>
      <w:r>
        <w:rPr>
          <w:sz w:val="28"/>
          <w:szCs w:val="28"/>
        </w:rPr>
        <w:t xml:space="preserve"> </w:t>
      </w:r>
      <w:r w:rsidR="00154EA9">
        <w:rPr>
          <w:sz w:val="28"/>
          <w:szCs w:val="28"/>
        </w:rPr>
        <w:t xml:space="preserve"> </w:t>
      </w:r>
      <w:r w:rsidRPr="00A112FE">
        <w:rPr>
          <w:sz w:val="28"/>
          <w:szCs w:val="28"/>
        </w:rPr>
        <w:t>В состав комиссии включают</w:t>
      </w:r>
      <w:r w:rsidR="002E07D1">
        <w:rPr>
          <w:sz w:val="28"/>
          <w:szCs w:val="28"/>
        </w:rPr>
        <w:t xml:space="preserve">ся также представители органов, </w:t>
      </w:r>
      <w:r w:rsidRPr="00A112FE">
        <w:rPr>
          <w:sz w:val="28"/>
          <w:szCs w:val="28"/>
        </w:rPr>
        <w:t xml:space="preserve">уполномоченных на проведение регионального жилищного надзора </w:t>
      </w:r>
      <w:r w:rsidR="002E07D1">
        <w:rPr>
          <w:sz w:val="28"/>
          <w:szCs w:val="28"/>
        </w:rPr>
        <w:t xml:space="preserve"> </w:t>
      </w:r>
      <w:r w:rsidRPr="00A112FE">
        <w:rPr>
          <w:sz w:val="28"/>
          <w:szCs w:val="28"/>
        </w:rPr>
        <w:t>(муниципального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14:paraId="5B06FCD2" w14:textId="77777777" w:rsidR="00841B9A" w:rsidRDefault="00841B9A" w:rsidP="00841B9A">
      <w:pPr>
        <w:ind w:firstLine="540"/>
        <w:rPr>
          <w:sz w:val="28"/>
          <w:szCs w:val="28"/>
        </w:rPr>
      </w:pPr>
      <w:r>
        <w:rPr>
          <w:sz w:val="28"/>
          <w:szCs w:val="28"/>
        </w:rPr>
        <w:t xml:space="preserve">Собственник жилого помещения (уполномоченное им лицо), за исключением органов и (или) организаций, указанных в абзацах </w:t>
      </w:r>
      <w:hyperlink r:id="rId12" w:history="1">
        <w:r w:rsidRPr="0061671F">
          <w:rPr>
            <w:sz w:val="28"/>
            <w:szCs w:val="28"/>
          </w:rPr>
          <w:t>третьем</w:t>
        </w:r>
      </w:hyperlink>
      <w:r>
        <w:rPr>
          <w:sz w:val="28"/>
          <w:szCs w:val="28"/>
        </w:rPr>
        <w:t xml:space="preserve"> и настоящего пункта и 4.5 настоящего Положения, привлекается к работе в комиссии с правом совещательного голоса и подлежит уведомлению о времени и месте заседания комиссии в порядке, установленном в настоящем Положении.</w:t>
      </w:r>
    </w:p>
    <w:p w14:paraId="361DD942" w14:textId="77777777" w:rsidR="00841B9A" w:rsidRPr="00A112FE" w:rsidRDefault="00841B9A" w:rsidP="00841B9A">
      <w:pPr>
        <w:ind w:firstLine="540"/>
        <w:rPr>
          <w:sz w:val="28"/>
          <w:szCs w:val="28"/>
        </w:rPr>
      </w:pPr>
      <w:r w:rsidRPr="00A112FE">
        <w:rPr>
          <w:sz w:val="28"/>
          <w:szCs w:val="28"/>
        </w:rPr>
        <w:t>1.3. В своей деятельности межведомственная комиссия руководствуется Конституцией Российской Федерации,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21.12.1994 № 69</w:t>
      </w:r>
      <w:r>
        <w:rPr>
          <w:sz w:val="28"/>
          <w:szCs w:val="28"/>
        </w:rPr>
        <w:t>-ФЗ «О пожарной безопасности», П</w:t>
      </w:r>
      <w:r w:rsidRPr="00A112FE">
        <w:rPr>
          <w:sz w:val="28"/>
          <w:szCs w:val="28"/>
        </w:rPr>
        <w:t>остановлени</w:t>
      </w:r>
      <w:r>
        <w:rPr>
          <w:sz w:val="28"/>
          <w:szCs w:val="28"/>
        </w:rPr>
        <w:t>ем</w:t>
      </w:r>
      <w:r w:rsidRPr="00A112FE">
        <w:rPr>
          <w:sz w:val="28"/>
          <w:szCs w:val="28"/>
        </w:rPr>
        <w:t xml:space="preserve"> Правительства Российской Федерации от 28.01.2006 № 47 «</w:t>
      </w:r>
      <w:r>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4174D">
        <w:rPr>
          <w:sz w:val="28"/>
          <w:szCs w:val="28"/>
        </w:rPr>
        <w:t xml:space="preserve"> </w:t>
      </w:r>
      <w:hyperlink r:id="rId13" w:history="1">
        <w:r w:rsidRPr="0055026E">
          <w:rPr>
            <w:sz w:val="28"/>
            <w:szCs w:val="28"/>
          </w:rPr>
          <w:t>Уставом</w:t>
        </w:r>
      </w:hyperlink>
      <w:r w:rsidRPr="0055026E">
        <w:rPr>
          <w:sz w:val="28"/>
          <w:szCs w:val="28"/>
        </w:rPr>
        <w:t xml:space="preserve"> </w:t>
      </w:r>
      <w:r>
        <w:rPr>
          <w:sz w:val="28"/>
          <w:szCs w:val="28"/>
        </w:rPr>
        <w:t>Администрации</w:t>
      </w:r>
      <w:r w:rsidRPr="00D11986">
        <w:rPr>
          <w:sz w:val="28"/>
          <w:szCs w:val="28"/>
        </w:rPr>
        <w:t xml:space="preserve"> муниципального образования «Угранский муниципальный округ» Смоленской области</w:t>
      </w:r>
      <w:r w:rsidRPr="0055026E">
        <w:rPr>
          <w:sz w:val="28"/>
          <w:szCs w:val="28"/>
        </w:rPr>
        <w:t>, а также настоящим Положением.</w:t>
      </w:r>
    </w:p>
    <w:p w14:paraId="32249211" w14:textId="77777777" w:rsidR="00841B9A" w:rsidRDefault="00841B9A" w:rsidP="00841B9A">
      <w:pPr>
        <w:ind w:firstLine="540"/>
        <w:rPr>
          <w:sz w:val="28"/>
          <w:szCs w:val="28"/>
        </w:rPr>
      </w:pPr>
      <w:r w:rsidRPr="0055026E">
        <w:rPr>
          <w:bCs/>
          <w:sz w:val="28"/>
          <w:szCs w:val="28"/>
        </w:rPr>
        <w:t xml:space="preserve">1.4. </w:t>
      </w:r>
      <w:r>
        <w:rPr>
          <w:sz w:val="28"/>
          <w:szCs w:val="28"/>
        </w:rPr>
        <w:t>Заседания</w:t>
      </w:r>
      <w:r w:rsidR="002E07D1">
        <w:rPr>
          <w:sz w:val="28"/>
          <w:szCs w:val="28"/>
        </w:rPr>
        <w:t xml:space="preserve"> </w:t>
      </w:r>
      <w:r>
        <w:rPr>
          <w:sz w:val="28"/>
          <w:szCs w:val="28"/>
        </w:rPr>
        <w:t xml:space="preserve"> </w:t>
      </w:r>
      <w:r w:rsidR="002E07D1" w:rsidRPr="002E07D1">
        <w:rPr>
          <w:sz w:val="28"/>
          <w:szCs w:val="28"/>
        </w:rPr>
        <w:t>межведомственн</w:t>
      </w:r>
      <w:r w:rsidR="002E07D1">
        <w:rPr>
          <w:sz w:val="28"/>
          <w:szCs w:val="28"/>
        </w:rPr>
        <w:t>ой к</w:t>
      </w:r>
      <w:r>
        <w:rPr>
          <w:sz w:val="28"/>
          <w:szCs w:val="28"/>
        </w:rPr>
        <w:t>омиссии проводятся 1 раз в месяц при наличии обращений, либо внепланово при необходимости безотлагательного рассмотрения вопросов, входящих в ее компетенцию.</w:t>
      </w:r>
    </w:p>
    <w:p w14:paraId="40046EE4" w14:textId="77777777" w:rsidR="00841B9A" w:rsidRDefault="00841B9A" w:rsidP="00841B9A">
      <w:pPr>
        <w:ind w:firstLine="540"/>
        <w:rPr>
          <w:sz w:val="28"/>
          <w:szCs w:val="28"/>
        </w:rPr>
      </w:pPr>
      <w:r>
        <w:rPr>
          <w:sz w:val="28"/>
          <w:szCs w:val="28"/>
        </w:rPr>
        <w:t xml:space="preserve">1.5.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4" w:history="1">
        <w:r w:rsidRPr="00631369">
          <w:rPr>
            <w:sz w:val="28"/>
            <w:szCs w:val="28"/>
          </w:rPr>
          <w:t>кодексом</w:t>
        </w:r>
      </w:hyperlink>
      <w:r w:rsidRPr="00631369">
        <w:rPr>
          <w:sz w:val="28"/>
          <w:szCs w:val="28"/>
        </w:rPr>
        <w:t xml:space="preserve"> </w:t>
      </w:r>
      <w:r>
        <w:rPr>
          <w:sz w:val="28"/>
          <w:szCs w:val="28"/>
        </w:rPr>
        <w:t>Российской Федерации.</w:t>
      </w:r>
    </w:p>
    <w:p w14:paraId="051EFD12" w14:textId="77777777" w:rsidR="007F6E41" w:rsidRDefault="007F6E41" w:rsidP="00841B9A">
      <w:pPr>
        <w:ind w:firstLine="540"/>
        <w:rPr>
          <w:sz w:val="28"/>
          <w:szCs w:val="28"/>
        </w:rPr>
      </w:pPr>
    </w:p>
    <w:p w14:paraId="10DF3FA8" w14:textId="77777777" w:rsidR="00841B9A" w:rsidRPr="00863451" w:rsidRDefault="00841B9A" w:rsidP="00841B9A">
      <w:pPr>
        <w:ind w:firstLine="540"/>
        <w:jc w:val="center"/>
        <w:rPr>
          <w:b/>
          <w:sz w:val="28"/>
          <w:szCs w:val="28"/>
        </w:rPr>
      </w:pPr>
      <w:r w:rsidRPr="00863451">
        <w:rPr>
          <w:b/>
          <w:sz w:val="28"/>
          <w:szCs w:val="28"/>
        </w:rPr>
        <w:t>2. Задачи межведомственной комиссии</w:t>
      </w:r>
    </w:p>
    <w:p w14:paraId="5F99D8A3" w14:textId="77777777" w:rsidR="00841B9A" w:rsidRPr="00A112FE" w:rsidRDefault="00841B9A" w:rsidP="00841B9A">
      <w:pPr>
        <w:jc w:val="center"/>
        <w:rPr>
          <w:b/>
          <w:sz w:val="28"/>
          <w:szCs w:val="28"/>
        </w:rPr>
      </w:pPr>
    </w:p>
    <w:p w14:paraId="2C18BF6E" w14:textId="77777777" w:rsidR="00841B9A" w:rsidRPr="00A112FE" w:rsidRDefault="00841B9A" w:rsidP="00841B9A">
      <w:pPr>
        <w:ind w:firstLine="709"/>
        <w:rPr>
          <w:sz w:val="28"/>
          <w:szCs w:val="28"/>
        </w:rPr>
      </w:pPr>
      <w:r w:rsidRPr="00A112FE">
        <w:rPr>
          <w:sz w:val="28"/>
          <w:szCs w:val="28"/>
        </w:rPr>
        <w:t>2.1. Основными задачами межведомственной комиссии являются:</w:t>
      </w:r>
    </w:p>
    <w:p w14:paraId="4C74AD1C" w14:textId="77777777" w:rsidR="00841B9A" w:rsidRPr="00A112FE" w:rsidRDefault="00841B9A" w:rsidP="00841B9A">
      <w:pPr>
        <w:ind w:firstLine="709"/>
        <w:rPr>
          <w:sz w:val="28"/>
          <w:szCs w:val="28"/>
        </w:rPr>
      </w:pPr>
      <w:r w:rsidRPr="00A112FE">
        <w:rPr>
          <w:sz w:val="28"/>
          <w:szCs w:val="28"/>
        </w:rPr>
        <w:t xml:space="preserve">- оценка и обследование находящихся на территории </w:t>
      </w:r>
      <w:r w:rsidRPr="00D11986">
        <w:rPr>
          <w:sz w:val="28"/>
          <w:szCs w:val="28"/>
        </w:rPr>
        <w:t xml:space="preserve"> муниципального образования «Угранский муниципальный округ» Смоленской области</w:t>
      </w:r>
      <w:r>
        <w:rPr>
          <w:sz w:val="28"/>
          <w:szCs w:val="28"/>
        </w:rPr>
        <w:t xml:space="preserve"> </w:t>
      </w:r>
      <w:r w:rsidRPr="00A112FE">
        <w:rPr>
          <w:sz w:val="28"/>
          <w:szCs w:val="28"/>
        </w:rPr>
        <w:t xml:space="preserve"> помещений</w:t>
      </w:r>
      <w:r>
        <w:rPr>
          <w:sz w:val="28"/>
          <w:szCs w:val="28"/>
        </w:rPr>
        <w:t xml:space="preserve"> </w:t>
      </w:r>
      <w:r w:rsidRPr="00A112FE">
        <w:rPr>
          <w:sz w:val="28"/>
          <w:szCs w:val="28"/>
        </w:rPr>
        <w:t xml:space="preserve"> в целях признания их жилыми помещениями; жилых помещений в целях признания их пригодными (непригодными) для проживания граждан; многоквартирных домов </w:t>
      </w:r>
      <w:r w:rsidRPr="00A112FE">
        <w:rPr>
          <w:sz w:val="28"/>
          <w:szCs w:val="28"/>
        </w:rPr>
        <w:lastRenderedPageBreak/>
        <w:t xml:space="preserve">в целях признания их аварийными и подлежащими сносу или реконструкции; </w:t>
      </w:r>
      <w:r>
        <w:rPr>
          <w:sz w:val="28"/>
          <w:szCs w:val="28"/>
        </w:rPr>
        <w:t xml:space="preserve">садовых домов жилыми домами, жилых домов садовыми домами; </w:t>
      </w:r>
      <w:r w:rsidRPr="00A112FE">
        <w:rPr>
          <w:sz w:val="28"/>
          <w:szCs w:val="28"/>
        </w:rPr>
        <w:t>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№47 требованиям;</w:t>
      </w:r>
    </w:p>
    <w:p w14:paraId="3321F652" w14:textId="77777777" w:rsidR="00841B9A" w:rsidRPr="00A112FE" w:rsidRDefault="00841B9A" w:rsidP="00841B9A">
      <w:pPr>
        <w:ind w:firstLine="709"/>
        <w:rPr>
          <w:sz w:val="28"/>
          <w:szCs w:val="28"/>
        </w:rPr>
      </w:pPr>
      <w:r w:rsidRPr="00A112FE">
        <w:rPr>
          <w:sz w:val="28"/>
          <w:szCs w:val="28"/>
        </w:rPr>
        <w:t>- составление актов обследований помещений, многоквартирных домов и заключений межведомственной комиссии об оценке соответствия помещения (многоквартирного дома) установленным в Постановлении от 28.01.2006 №</w:t>
      </w:r>
      <w:r>
        <w:rPr>
          <w:sz w:val="28"/>
          <w:szCs w:val="28"/>
        </w:rPr>
        <w:t xml:space="preserve"> </w:t>
      </w:r>
      <w:r w:rsidRPr="00A112FE">
        <w:rPr>
          <w:sz w:val="28"/>
          <w:szCs w:val="28"/>
        </w:rPr>
        <w:t xml:space="preserve">47 требованиям. </w:t>
      </w:r>
    </w:p>
    <w:p w14:paraId="38F377E3" w14:textId="77777777" w:rsidR="00841B9A" w:rsidRPr="00A112FE" w:rsidRDefault="00841B9A" w:rsidP="00841B9A">
      <w:pPr>
        <w:ind w:firstLine="709"/>
        <w:rPr>
          <w:sz w:val="28"/>
          <w:szCs w:val="28"/>
        </w:rPr>
      </w:pPr>
      <w:r w:rsidRPr="00A112FE">
        <w:rPr>
          <w:sz w:val="28"/>
          <w:szCs w:val="28"/>
        </w:rPr>
        <w:t xml:space="preserve">2.2. Решение задач осуществляется межведомственной комиссией в процессе обследования помещений, многоквартирных домов, подготовки и рассмотрения заключений, актов обследований и других документов инспектирующих и надзорных служб на заседаниях межведомственной комиссии. </w:t>
      </w:r>
    </w:p>
    <w:p w14:paraId="6F4B1FF8" w14:textId="77777777" w:rsidR="00841B9A" w:rsidRDefault="00841B9A" w:rsidP="00841B9A">
      <w:pPr>
        <w:ind w:firstLine="540"/>
        <w:rPr>
          <w:sz w:val="28"/>
          <w:szCs w:val="28"/>
        </w:rPr>
      </w:pPr>
    </w:p>
    <w:p w14:paraId="30166B80" w14:textId="77777777" w:rsidR="00841B9A" w:rsidRPr="00863451" w:rsidRDefault="00841B9A" w:rsidP="00841B9A">
      <w:pPr>
        <w:jc w:val="center"/>
        <w:rPr>
          <w:b/>
          <w:sz w:val="28"/>
          <w:szCs w:val="28"/>
        </w:rPr>
      </w:pPr>
      <w:r w:rsidRPr="00863451">
        <w:rPr>
          <w:b/>
          <w:sz w:val="28"/>
          <w:szCs w:val="28"/>
        </w:rPr>
        <w:t>3. Основные функции межведомственной комиссии</w:t>
      </w:r>
    </w:p>
    <w:p w14:paraId="6726D175" w14:textId="77777777" w:rsidR="00841B9A" w:rsidRPr="00A112FE" w:rsidRDefault="00841B9A" w:rsidP="00841B9A">
      <w:pPr>
        <w:jc w:val="center"/>
        <w:rPr>
          <w:b/>
          <w:sz w:val="28"/>
          <w:szCs w:val="28"/>
        </w:rPr>
      </w:pPr>
    </w:p>
    <w:p w14:paraId="573E6C0A" w14:textId="77777777" w:rsidR="00841B9A" w:rsidRPr="00A112FE" w:rsidRDefault="00841B9A" w:rsidP="00841B9A">
      <w:pPr>
        <w:ind w:firstLine="709"/>
        <w:rPr>
          <w:sz w:val="28"/>
          <w:szCs w:val="28"/>
        </w:rPr>
      </w:pPr>
      <w:r w:rsidRPr="00A112FE">
        <w:rPr>
          <w:sz w:val="28"/>
          <w:szCs w:val="28"/>
        </w:rPr>
        <w:t>3.1. Прием и рассмотрение заявлений собственников помещений или заявлений (заключений) органов, уполномоченных на проведение государственного надзора (контроля) по вопросам, отнесенным к их компетенции, и прилагаемых к ним обосновывающих документов.</w:t>
      </w:r>
    </w:p>
    <w:p w14:paraId="10C3A31D" w14:textId="77777777" w:rsidR="00841B9A" w:rsidRPr="00A112FE" w:rsidRDefault="00841B9A" w:rsidP="00841B9A">
      <w:pPr>
        <w:ind w:firstLine="709"/>
        <w:rPr>
          <w:sz w:val="28"/>
          <w:szCs w:val="28"/>
        </w:rPr>
      </w:pPr>
      <w:r w:rsidRPr="00A112FE">
        <w:rPr>
          <w:sz w:val="28"/>
          <w:szCs w:val="28"/>
        </w:rPr>
        <w:t>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межведомственная комиссия предлагает собственнику помещения представить документы, указанные в пункте 4.1 настоящего Положения.</w:t>
      </w:r>
    </w:p>
    <w:p w14:paraId="3C553D18" w14:textId="77777777" w:rsidR="00841B9A" w:rsidRPr="00A112FE" w:rsidRDefault="00841B9A" w:rsidP="00841B9A">
      <w:pPr>
        <w:ind w:firstLine="709"/>
        <w:rPr>
          <w:sz w:val="28"/>
          <w:szCs w:val="28"/>
        </w:rPr>
      </w:pPr>
      <w:r w:rsidRPr="00A112FE">
        <w:rPr>
          <w:sz w:val="28"/>
          <w:szCs w:val="28"/>
        </w:rPr>
        <w:t>3.2.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Постановлении от 28.01.2006 № 47 требованиям.</w:t>
      </w:r>
    </w:p>
    <w:p w14:paraId="2D1585FB" w14:textId="77777777" w:rsidR="00841B9A" w:rsidRPr="00A112FE" w:rsidRDefault="00841B9A" w:rsidP="00841B9A">
      <w:pPr>
        <w:ind w:firstLine="709"/>
        <w:rPr>
          <w:sz w:val="28"/>
          <w:szCs w:val="28"/>
        </w:rPr>
      </w:pPr>
      <w:r w:rsidRPr="00A112FE">
        <w:rPr>
          <w:sz w:val="28"/>
          <w:szCs w:val="28"/>
        </w:rPr>
        <w:t>3.3. Определение состава привлекаемых экспертов на заседание межведомственной комиссии.</w:t>
      </w:r>
    </w:p>
    <w:p w14:paraId="2DC1B3DE" w14:textId="77777777" w:rsidR="00841B9A" w:rsidRPr="00A112FE" w:rsidRDefault="00841B9A" w:rsidP="00841B9A">
      <w:pPr>
        <w:ind w:firstLine="709"/>
        <w:rPr>
          <w:sz w:val="28"/>
          <w:szCs w:val="28"/>
        </w:rPr>
      </w:pPr>
      <w:r w:rsidRPr="00A112FE">
        <w:rPr>
          <w:sz w:val="28"/>
          <w:szCs w:val="28"/>
        </w:rPr>
        <w:t xml:space="preserve">3.4. Обследование и оценка соответствия помещений и многоквартирных домов установленным в Постановлении от 28.01.2006 № 47 требованиям. </w:t>
      </w:r>
    </w:p>
    <w:p w14:paraId="7B1E22A3" w14:textId="77777777" w:rsidR="00841B9A" w:rsidRDefault="00841B9A" w:rsidP="00841B9A">
      <w:pPr>
        <w:ind w:firstLine="709"/>
        <w:rPr>
          <w:sz w:val="28"/>
          <w:szCs w:val="28"/>
        </w:rPr>
      </w:pPr>
      <w:r>
        <w:rPr>
          <w:sz w:val="28"/>
          <w:szCs w:val="28"/>
        </w:rPr>
        <w:t xml:space="preserve">3.5. </w:t>
      </w:r>
      <w:r w:rsidR="00883BA8" w:rsidRPr="00D11986">
        <w:rPr>
          <w:sz w:val="28"/>
          <w:szCs w:val="28"/>
        </w:rPr>
        <w:t xml:space="preserve">Администрация муниципального образования «Угранский муниципальный округ» Смоленской области </w:t>
      </w:r>
      <w:r>
        <w:rPr>
          <w:sz w:val="28"/>
          <w:szCs w:val="28"/>
        </w:rPr>
        <w:t>при наличии обращения собственника помещения принимает решение о признании частных жилых помещ</w:t>
      </w:r>
      <w:r w:rsidR="00883BA8">
        <w:rPr>
          <w:sz w:val="28"/>
          <w:szCs w:val="28"/>
        </w:rPr>
        <w:t>ений, находящихся на территории</w:t>
      </w:r>
      <w:r w:rsidR="00883BA8" w:rsidRPr="00D11986">
        <w:rPr>
          <w:sz w:val="28"/>
          <w:szCs w:val="28"/>
        </w:rPr>
        <w:t xml:space="preserve"> муниципального образования «Угранский муниципальный округ» Смоленской области</w:t>
      </w:r>
      <w:r>
        <w:rPr>
          <w:sz w:val="28"/>
          <w:szCs w:val="28"/>
        </w:rPr>
        <w:t>, пригодными (непригодными) для проживания граждан на основании соответствующего заключения комиссии.</w:t>
      </w:r>
    </w:p>
    <w:p w14:paraId="4E23C2FF" w14:textId="77777777" w:rsidR="00841B9A" w:rsidRDefault="00841B9A" w:rsidP="00841B9A">
      <w:pPr>
        <w:jc w:val="center"/>
        <w:outlineLvl w:val="1"/>
        <w:rPr>
          <w:sz w:val="28"/>
          <w:szCs w:val="28"/>
        </w:rPr>
      </w:pPr>
    </w:p>
    <w:p w14:paraId="4CFC8D2C" w14:textId="77777777" w:rsidR="00841B9A" w:rsidRPr="00863451" w:rsidRDefault="00841B9A" w:rsidP="00841B9A">
      <w:pPr>
        <w:jc w:val="center"/>
        <w:rPr>
          <w:b/>
          <w:sz w:val="28"/>
          <w:szCs w:val="28"/>
        </w:rPr>
      </w:pPr>
      <w:r w:rsidRPr="00863451">
        <w:rPr>
          <w:b/>
          <w:sz w:val="28"/>
          <w:szCs w:val="28"/>
        </w:rPr>
        <w:t>4. Документы для рассмотрения межведомственной комиссией</w:t>
      </w:r>
    </w:p>
    <w:p w14:paraId="0FC0B757" w14:textId="77777777" w:rsidR="00841B9A" w:rsidRPr="00A112FE" w:rsidRDefault="00841B9A" w:rsidP="00841B9A">
      <w:pPr>
        <w:jc w:val="center"/>
        <w:rPr>
          <w:b/>
          <w:sz w:val="28"/>
          <w:szCs w:val="28"/>
        </w:rPr>
      </w:pPr>
    </w:p>
    <w:p w14:paraId="6F463CB9" w14:textId="77777777" w:rsidR="00841B9A" w:rsidRPr="00A112FE" w:rsidRDefault="00841B9A" w:rsidP="00841B9A">
      <w:pPr>
        <w:ind w:firstLine="709"/>
        <w:rPr>
          <w:sz w:val="28"/>
          <w:szCs w:val="28"/>
        </w:rPr>
      </w:pPr>
      <w:r w:rsidRPr="00A112FE">
        <w:rPr>
          <w:sz w:val="28"/>
          <w:szCs w:val="28"/>
        </w:rPr>
        <w:lastRenderedPageBreak/>
        <w:t>4.1.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w:t>
      </w:r>
    </w:p>
    <w:p w14:paraId="74948748" w14:textId="77777777" w:rsidR="00841B9A" w:rsidRPr="00A112FE" w:rsidRDefault="00841B9A" w:rsidP="00841B9A">
      <w:pPr>
        <w:ind w:firstLine="709"/>
        <w:rPr>
          <w:sz w:val="28"/>
          <w:szCs w:val="28"/>
        </w:rPr>
      </w:pPr>
      <w:r w:rsidRPr="00A112FE">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14:paraId="0116BB96" w14:textId="77777777" w:rsidR="00841B9A" w:rsidRPr="00A112FE" w:rsidRDefault="00841B9A" w:rsidP="00841B9A">
      <w:pPr>
        <w:ind w:firstLine="709"/>
        <w:rPr>
          <w:sz w:val="28"/>
          <w:szCs w:val="28"/>
        </w:rPr>
      </w:pPr>
      <w:r w:rsidRPr="00A112FE">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14:paraId="602728A8" w14:textId="77777777" w:rsidR="00841B9A" w:rsidRPr="00E84BF2" w:rsidRDefault="00841B9A" w:rsidP="00841B9A">
      <w:pPr>
        <w:ind w:firstLine="709"/>
        <w:rPr>
          <w:sz w:val="28"/>
          <w:szCs w:val="28"/>
        </w:rPr>
      </w:pPr>
      <w:r w:rsidRPr="00E84BF2">
        <w:rPr>
          <w:sz w:val="28"/>
          <w:szCs w:val="28"/>
        </w:rPr>
        <w:t>в) в отношении нежилого помещения для признания его в дальнейшем жилым помещением - проект реконструкции нежилого помещения;</w:t>
      </w:r>
    </w:p>
    <w:p w14:paraId="594F9397" w14:textId="77777777" w:rsidR="00841B9A" w:rsidRPr="00A112FE" w:rsidRDefault="00841B9A" w:rsidP="00841B9A">
      <w:pPr>
        <w:ind w:firstLine="709"/>
        <w:rPr>
          <w:sz w:val="28"/>
          <w:szCs w:val="28"/>
        </w:rPr>
      </w:pPr>
      <w:r w:rsidRPr="00A112FE">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5CDDF600" w14:textId="77777777" w:rsidR="00841B9A" w:rsidRPr="00A112FE" w:rsidRDefault="00841B9A" w:rsidP="00841B9A">
      <w:pPr>
        <w:ind w:firstLine="709"/>
        <w:rPr>
          <w:sz w:val="28"/>
          <w:szCs w:val="28"/>
        </w:rPr>
      </w:pPr>
      <w:r w:rsidRPr="00A112FE">
        <w:rPr>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пунктом 3.2 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w:t>
      </w:r>
    </w:p>
    <w:p w14:paraId="4A33384A" w14:textId="77777777" w:rsidR="00841B9A" w:rsidRPr="00A112FE" w:rsidRDefault="00841B9A" w:rsidP="00841B9A">
      <w:pPr>
        <w:ind w:firstLine="709"/>
        <w:rPr>
          <w:sz w:val="28"/>
          <w:szCs w:val="28"/>
        </w:rPr>
      </w:pPr>
      <w:r w:rsidRPr="00A112FE">
        <w:rPr>
          <w:sz w:val="28"/>
          <w:szCs w:val="28"/>
        </w:rPr>
        <w:t>е) заявления, письма, жалобы граждан на неудовлетворительные условия проживания - по усмотрению заявителя.</w:t>
      </w:r>
    </w:p>
    <w:p w14:paraId="2A034401" w14:textId="77777777" w:rsidR="00841B9A" w:rsidRDefault="00841B9A" w:rsidP="00841B9A">
      <w:pPr>
        <w:ind w:firstLine="709"/>
        <w:rPr>
          <w:sz w:val="28"/>
          <w:szCs w:val="28"/>
        </w:rPr>
      </w:pPr>
      <w:r w:rsidRPr="00A112FE">
        <w:rPr>
          <w:sz w:val="28"/>
          <w:szCs w:val="28"/>
        </w:rPr>
        <w:t>4.2.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наличии)или посредством многофункционального центра предоставления государственных и муниципальных услуг.</w:t>
      </w:r>
    </w:p>
    <w:p w14:paraId="5A549B06" w14:textId="77777777" w:rsidR="00841B9A" w:rsidRPr="00EC1E73" w:rsidRDefault="00841B9A" w:rsidP="00841B9A">
      <w:pPr>
        <w:ind w:firstLine="540"/>
        <w:rPr>
          <w:sz w:val="28"/>
          <w:szCs w:val="28"/>
        </w:rPr>
      </w:pPr>
      <w:r w:rsidRPr="00EC1E73">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7ACC2C03" w14:textId="77777777" w:rsidR="00841B9A" w:rsidRPr="00EC1E73" w:rsidRDefault="00841B9A" w:rsidP="00841B9A">
      <w:pPr>
        <w:ind w:firstLine="540"/>
        <w:rPr>
          <w:sz w:val="28"/>
          <w:szCs w:val="28"/>
        </w:rPr>
      </w:pPr>
      <w:r w:rsidRPr="00EC1E73">
        <w:rPr>
          <w:sz w:val="28"/>
          <w:szCs w:val="28"/>
        </w:rPr>
        <w:t xml:space="preserve">Заявитель вправе представить в комиссию указанные в </w:t>
      </w:r>
      <w:hyperlink w:anchor="Par5" w:history="1">
        <w:r w:rsidRPr="00EC1E73">
          <w:rPr>
            <w:sz w:val="28"/>
            <w:szCs w:val="28"/>
          </w:rPr>
          <w:t>пункте 4.4</w:t>
        </w:r>
      </w:hyperlink>
      <w:r w:rsidRPr="00EC1E73">
        <w:rPr>
          <w:sz w:val="28"/>
          <w:szCs w:val="28"/>
        </w:rPr>
        <w:t xml:space="preserve"> настоящего Положения документы и информацию по своей инициативе.</w:t>
      </w:r>
    </w:p>
    <w:p w14:paraId="05C17271" w14:textId="77777777" w:rsidR="00841B9A" w:rsidRPr="00EC1E73" w:rsidRDefault="00841B9A" w:rsidP="00841B9A">
      <w:pPr>
        <w:ind w:firstLine="539"/>
        <w:rPr>
          <w:sz w:val="28"/>
          <w:szCs w:val="28"/>
        </w:rPr>
      </w:pPr>
      <w:r>
        <w:rPr>
          <w:sz w:val="28"/>
          <w:szCs w:val="28"/>
        </w:rPr>
        <w:t xml:space="preserve">4.3. </w:t>
      </w:r>
      <w:r w:rsidRPr="00EC1E73">
        <w:rPr>
          <w:sz w:val="28"/>
          <w:szCs w:val="28"/>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w:t>
      </w:r>
      <w:r w:rsidR="00883BA8">
        <w:rPr>
          <w:sz w:val="28"/>
          <w:szCs w:val="28"/>
        </w:rPr>
        <w:t>,</w:t>
      </w:r>
      <w:r w:rsidRPr="00EC1E73">
        <w:rPr>
          <w:sz w:val="28"/>
          <w:szCs w:val="28"/>
        </w:rPr>
        <w:t xml:space="preserve"> которого комиссия предлагает собственнику помещения представить документы, указанные в </w:t>
      </w:r>
      <w:hyperlink r:id="rId15" w:history="1">
        <w:r w:rsidRPr="00EC1E73">
          <w:rPr>
            <w:sz w:val="28"/>
            <w:szCs w:val="28"/>
          </w:rPr>
          <w:t>пункте 4.1.</w:t>
        </w:r>
      </w:hyperlink>
      <w:r w:rsidRPr="00EC1E73">
        <w:rPr>
          <w:sz w:val="28"/>
          <w:szCs w:val="28"/>
        </w:rPr>
        <w:t xml:space="preserve"> настоящего Положения.</w:t>
      </w:r>
    </w:p>
    <w:p w14:paraId="69501C8F" w14:textId="77777777" w:rsidR="00841B9A" w:rsidRPr="00EC1E73" w:rsidRDefault="00841B9A" w:rsidP="00841B9A">
      <w:pPr>
        <w:ind w:firstLine="539"/>
        <w:rPr>
          <w:sz w:val="28"/>
          <w:szCs w:val="28"/>
        </w:rPr>
      </w:pPr>
      <w:bookmarkStart w:id="0" w:name="Par5"/>
      <w:bookmarkEnd w:id="0"/>
      <w:r w:rsidRPr="00EC1E73">
        <w:rPr>
          <w:sz w:val="28"/>
          <w:szCs w:val="28"/>
        </w:rPr>
        <w:t>4</w:t>
      </w:r>
      <w:r>
        <w:rPr>
          <w:sz w:val="28"/>
          <w:szCs w:val="28"/>
        </w:rPr>
        <w:t>.4.</w:t>
      </w:r>
      <w:r w:rsidRPr="00EC1E73">
        <w:rPr>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w:t>
      </w:r>
      <w:r w:rsidRPr="00EC1E73">
        <w:rPr>
          <w:sz w:val="28"/>
          <w:szCs w:val="28"/>
        </w:rPr>
        <w:lastRenderedPageBreak/>
        <w:t>подключаемых к ней региональных систем межведомственного электронного взаимодействия получает</w:t>
      </w:r>
      <w:r w:rsidR="00883BA8">
        <w:rPr>
          <w:sz w:val="28"/>
          <w:szCs w:val="28"/>
        </w:rPr>
        <w:t>,</w:t>
      </w:r>
      <w:r w:rsidRPr="00EC1E73">
        <w:rPr>
          <w:sz w:val="28"/>
          <w:szCs w:val="28"/>
        </w:rPr>
        <w:t xml:space="preserve"> в том числе в электронной форме:</w:t>
      </w:r>
    </w:p>
    <w:p w14:paraId="41648D0A" w14:textId="77777777" w:rsidR="00841B9A" w:rsidRPr="00EC1E73" w:rsidRDefault="00841B9A" w:rsidP="00841B9A">
      <w:pPr>
        <w:ind w:firstLine="539"/>
        <w:rPr>
          <w:sz w:val="28"/>
          <w:szCs w:val="28"/>
        </w:rPr>
      </w:pPr>
      <w:r w:rsidRPr="00EC1E73">
        <w:rPr>
          <w:sz w:val="28"/>
          <w:szCs w:val="28"/>
        </w:rPr>
        <w:t>а) сведения из Единого государственного реестра прав на недвижимое имущество и сделок с ним о правах на жилое помещение;</w:t>
      </w:r>
    </w:p>
    <w:p w14:paraId="49839279" w14:textId="77777777" w:rsidR="00841B9A" w:rsidRPr="00EC1E73" w:rsidRDefault="00841B9A" w:rsidP="00841B9A">
      <w:pPr>
        <w:ind w:firstLine="539"/>
        <w:rPr>
          <w:sz w:val="28"/>
          <w:szCs w:val="28"/>
        </w:rPr>
      </w:pPr>
      <w:r w:rsidRPr="00EC1E73">
        <w:rPr>
          <w:sz w:val="28"/>
          <w:szCs w:val="28"/>
        </w:rPr>
        <w:t>б) технический паспорт жилого помещения, а для нежилых помещений - технический план;</w:t>
      </w:r>
    </w:p>
    <w:p w14:paraId="5796FDA1" w14:textId="77777777" w:rsidR="00841B9A" w:rsidRPr="00EC1E73" w:rsidRDefault="00841B9A" w:rsidP="00841B9A">
      <w:pPr>
        <w:ind w:firstLine="539"/>
        <w:rPr>
          <w:sz w:val="28"/>
          <w:szCs w:val="28"/>
        </w:rPr>
      </w:pPr>
      <w:r w:rsidRPr="00EC1E73">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6" w:history="1">
        <w:r w:rsidRPr="00EC1E73">
          <w:rPr>
            <w:sz w:val="28"/>
            <w:szCs w:val="28"/>
          </w:rPr>
          <w:t xml:space="preserve"> пункта 3.2.</w:t>
        </w:r>
      </w:hyperlink>
      <w:r w:rsidRPr="00EC1E73">
        <w:rPr>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w:t>
      </w:r>
      <w:r>
        <w:rPr>
          <w:sz w:val="28"/>
          <w:szCs w:val="28"/>
        </w:rPr>
        <w:t xml:space="preserve"> в</w:t>
      </w:r>
      <w:r w:rsidRPr="00EC1E73">
        <w:rPr>
          <w:sz w:val="28"/>
          <w:szCs w:val="28"/>
        </w:rPr>
        <w:t xml:space="preserve"> </w:t>
      </w:r>
      <w:r w:rsidRPr="00A112FE">
        <w:rPr>
          <w:sz w:val="28"/>
          <w:szCs w:val="28"/>
        </w:rPr>
        <w:t>Постановлении от 28.01.2006 № 47 требованиям</w:t>
      </w:r>
      <w:r w:rsidRPr="00EC1E73">
        <w:rPr>
          <w:sz w:val="28"/>
          <w:szCs w:val="28"/>
        </w:rPr>
        <w:t>.</w:t>
      </w:r>
    </w:p>
    <w:p w14:paraId="568CE2E0" w14:textId="77777777" w:rsidR="00841B9A" w:rsidRPr="00EC1E73" w:rsidRDefault="00841B9A" w:rsidP="00841B9A">
      <w:pPr>
        <w:ind w:firstLine="539"/>
        <w:rPr>
          <w:sz w:val="28"/>
          <w:szCs w:val="28"/>
        </w:rPr>
      </w:pPr>
      <w:r>
        <w:rPr>
          <w:sz w:val="28"/>
          <w:szCs w:val="28"/>
        </w:rPr>
        <w:t>4.5.</w:t>
      </w:r>
      <w:r w:rsidRPr="00EC1E73">
        <w:rPr>
          <w:sz w:val="28"/>
          <w:szCs w:val="28"/>
        </w:rPr>
        <w:t xml:space="preserve">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75E89FF6" w14:textId="77777777" w:rsidR="00841B9A" w:rsidRPr="00EC1E73" w:rsidRDefault="00841B9A" w:rsidP="00841B9A">
      <w:pPr>
        <w:ind w:firstLine="539"/>
        <w:rPr>
          <w:sz w:val="28"/>
          <w:szCs w:val="28"/>
        </w:rPr>
      </w:pPr>
      <w:r w:rsidRPr="00EC1E73">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14:paraId="784D927B" w14:textId="77777777" w:rsidR="001801F1" w:rsidRDefault="00841B9A" w:rsidP="00841B9A">
      <w:pPr>
        <w:ind w:firstLine="539"/>
        <w:rPr>
          <w:sz w:val="28"/>
          <w:szCs w:val="28"/>
        </w:rPr>
      </w:pPr>
      <w:r w:rsidRPr="00EC1E73">
        <w:rPr>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bookmarkStart w:id="1" w:name="Par17"/>
      <w:bookmarkEnd w:id="1"/>
    </w:p>
    <w:p w14:paraId="52F96B19" w14:textId="77777777" w:rsidR="00841B9A" w:rsidRDefault="00841B9A" w:rsidP="00841B9A">
      <w:pPr>
        <w:ind w:firstLine="539"/>
        <w:rPr>
          <w:sz w:val="28"/>
          <w:szCs w:val="28"/>
        </w:rPr>
      </w:pPr>
      <w:r w:rsidRPr="00EC1E73">
        <w:rPr>
          <w:sz w:val="28"/>
          <w:szCs w:val="28"/>
        </w:rPr>
        <w:t>4</w:t>
      </w:r>
      <w:r w:rsidRPr="003758FB">
        <w:rPr>
          <w:sz w:val="28"/>
          <w:szCs w:val="28"/>
        </w:rPr>
        <w:t>.</w:t>
      </w:r>
      <w:r w:rsidR="001801F1">
        <w:rPr>
          <w:sz w:val="28"/>
          <w:szCs w:val="28"/>
        </w:rPr>
        <w:t xml:space="preserve">6. </w:t>
      </w:r>
      <w:r w:rsidRPr="00EC1E73">
        <w:rPr>
          <w:sz w:val="28"/>
          <w:szCs w:val="28"/>
        </w:rPr>
        <w:t>В случае</w:t>
      </w:r>
      <w:r w:rsidR="001801F1">
        <w:rPr>
          <w:sz w:val="28"/>
          <w:szCs w:val="28"/>
        </w:rPr>
        <w:t>,</w:t>
      </w:r>
      <w:r w:rsidRPr="00EC1E73">
        <w:rPr>
          <w:sz w:val="28"/>
          <w:szCs w:val="28"/>
        </w:rPr>
        <w:t xml:space="preserve"> непредставления заявителем документов, предусмотренных </w:t>
      </w:r>
      <w:hyperlink r:id="rId17" w:history="1">
        <w:r w:rsidRPr="00EC1E73">
          <w:rPr>
            <w:sz w:val="28"/>
            <w:szCs w:val="28"/>
          </w:rPr>
          <w:t>пунктом 4</w:t>
        </w:r>
        <w:r w:rsidRPr="003758FB">
          <w:rPr>
            <w:sz w:val="28"/>
            <w:szCs w:val="28"/>
          </w:rPr>
          <w:t>.1.</w:t>
        </w:r>
      </w:hyperlink>
      <w:r w:rsidR="001801F1">
        <w:t xml:space="preserve">, </w:t>
      </w:r>
      <w:r w:rsidR="001801F1">
        <w:rPr>
          <w:sz w:val="28"/>
          <w:szCs w:val="28"/>
        </w:rPr>
        <w:t xml:space="preserve"> настоящего Положения, </w:t>
      </w:r>
      <w:r w:rsidRPr="00EC1E73">
        <w:rPr>
          <w:sz w:val="28"/>
          <w:szCs w:val="28"/>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ar17" w:history="1">
        <w:r w:rsidRPr="00EC1E73">
          <w:rPr>
            <w:sz w:val="28"/>
            <w:szCs w:val="28"/>
          </w:rPr>
          <w:t>абзацем первым</w:t>
        </w:r>
      </w:hyperlink>
      <w:r w:rsidRPr="00EC1E73">
        <w:rPr>
          <w:sz w:val="28"/>
          <w:szCs w:val="28"/>
        </w:rPr>
        <w:t xml:space="preserve"> настоящего пункта.</w:t>
      </w:r>
    </w:p>
    <w:p w14:paraId="458E8602" w14:textId="77777777" w:rsidR="00841B9A" w:rsidRPr="0005087D" w:rsidRDefault="00841B9A" w:rsidP="00841B9A">
      <w:pPr>
        <w:rPr>
          <w:sz w:val="28"/>
          <w:szCs w:val="28"/>
        </w:rPr>
      </w:pPr>
      <w:r>
        <w:rPr>
          <w:sz w:val="28"/>
          <w:szCs w:val="28"/>
        </w:rPr>
        <w:t xml:space="preserve">        4.7. </w:t>
      </w:r>
      <w:r w:rsidRPr="0005087D">
        <w:rPr>
          <w:sz w:val="28"/>
          <w:szCs w:val="28"/>
        </w:rPr>
        <w:t>Для рассмотрения вопроса о</w:t>
      </w:r>
      <w:r>
        <w:rPr>
          <w:sz w:val="28"/>
          <w:szCs w:val="28"/>
        </w:rPr>
        <w:t xml:space="preserve"> </w:t>
      </w:r>
      <w:r w:rsidRPr="0005087D">
        <w:rPr>
          <w:sz w:val="28"/>
          <w:szCs w:val="28"/>
        </w:rPr>
        <w:t xml:space="preserve">признании садового дома жилым домом и жилого дома садовым домом собственник садового дома или жилого дома (далее - заявитель) представляет в межведомственную комиссию непосредственно либо через многофункциональный центр предоставления государственных и </w:t>
      </w:r>
      <w:r w:rsidRPr="0005087D">
        <w:rPr>
          <w:sz w:val="28"/>
          <w:szCs w:val="28"/>
        </w:rPr>
        <w:lastRenderedPageBreak/>
        <w:t>муниципальных услуг (далее - многофункциональный центр):</w:t>
      </w:r>
    </w:p>
    <w:p w14:paraId="07B7D219" w14:textId="77777777" w:rsidR="00841B9A" w:rsidRPr="0005087D" w:rsidRDefault="00841B9A" w:rsidP="00841B9A">
      <w:pPr>
        <w:ind w:firstLine="540"/>
        <w:rPr>
          <w:sz w:val="28"/>
          <w:szCs w:val="28"/>
        </w:rPr>
      </w:pPr>
      <w:r w:rsidRPr="0005087D">
        <w:rPr>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14:paraId="3203B49E" w14:textId="77777777" w:rsidR="00841B9A" w:rsidRPr="0005087D" w:rsidRDefault="00841B9A" w:rsidP="00841B9A">
      <w:pPr>
        <w:ind w:firstLine="540"/>
        <w:rPr>
          <w:sz w:val="28"/>
          <w:szCs w:val="28"/>
        </w:rPr>
      </w:pPr>
      <w:r w:rsidRPr="0005087D">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5334D954" w14:textId="77777777" w:rsidR="00841B9A" w:rsidRPr="0005087D" w:rsidRDefault="00841B9A" w:rsidP="00841B9A">
      <w:pPr>
        <w:ind w:firstLine="540"/>
        <w:rPr>
          <w:sz w:val="28"/>
          <w:szCs w:val="28"/>
        </w:rPr>
      </w:pPr>
      <w:r w:rsidRPr="0005087D">
        <w:rPr>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8" w:history="1">
        <w:r w:rsidRPr="0099630A">
          <w:rPr>
            <w:sz w:val="28"/>
            <w:szCs w:val="28"/>
          </w:rPr>
          <w:t>частью 2 статьи 5</w:t>
        </w:r>
      </w:hyperlink>
      <w:r w:rsidRPr="0099630A">
        <w:rPr>
          <w:sz w:val="28"/>
          <w:szCs w:val="28"/>
        </w:rPr>
        <w:t xml:space="preserve">, </w:t>
      </w:r>
      <w:hyperlink r:id="rId19" w:history="1">
        <w:r w:rsidRPr="0099630A">
          <w:rPr>
            <w:sz w:val="28"/>
            <w:szCs w:val="28"/>
          </w:rPr>
          <w:t>статьями 7</w:t>
        </w:r>
      </w:hyperlink>
      <w:r w:rsidRPr="0099630A">
        <w:rPr>
          <w:sz w:val="28"/>
          <w:szCs w:val="28"/>
        </w:rPr>
        <w:t xml:space="preserve">, </w:t>
      </w:r>
      <w:hyperlink r:id="rId20" w:history="1">
        <w:r w:rsidRPr="0099630A">
          <w:rPr>
            <w:sz w:val="28"/>
            <w:szCs w:val="28"/>
          </w:rPr>
          <w:t>8</w:t>
        </w:r>
      </w:hyperlink>
      <w:r w:rsidRPr="0099630A">
        <w:rPr>
          <w:sz w:val="28"/>
          <w:szCs w:val="28"/>
        </w:rPr>
        <w:t xml:space="preserve"> и </w:t>
      </w:r>
      <w:hyperlink r:id="rId21" w:history="1">
        <w:r w:rsidRPr="0099630A">
          <w:rPr>
            <w:sz w:val="28"/>
            <w:szCs w:val="28"/>
          </w:rPr>
          <w:t>10</w:t>
        </w:r>
      </w:hyperlink>
      <w:r w:rsidRPr="0099630A">
        <w:rPr>
          <w:sz w:val="28"/>
          <w:szCs w:val="28"/>
        </w:rPr>
        <w:t xml:space="preserve"> </w:t>
      </w:r>
      <w:r w:rsidRPr="0005087D">
        <w:rPr>
          <w:sz w:val="28"/>
          <w:szCs w:val="28"/>
        </w:rPr>
        <w:t>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2D8253BE" w14:textId="77777777" w:rsidR="00841B9A" w:rsidRDefault="00841B9A" w:rsidP="00841B9A">
      <w:pPr>
        <w:ind w:firstLine="540"/>
        <w:rPr>
          <w:sz w:val="28"/>
          <w:szCs w:val="28"/>
        </w:rPr>
      </w:pPr>
      <w:r w:rsidRPr="0005087D">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14:paraId="7BD36CE6" w14:textId="77777777" w:rsidR="00841B9A" w:rsidRDefault="00841B9A" w:rsidP="00841B9A">
      <w:pPr>
        <w:ind w:firstLine="540"/>
        <w:rPr>
          <w:sz w:val="28"/>
          <w:szCs w:val="28"/>
        </w:rPr>
      </w:pPr>
      <w:r>
        <w:rPr>
          <w:sz w:val="28"/>
          <w:szCs w:val="28"/>
        </w:rPr>
        <w:t xml:space="preserve">4.8. </w:t>
      </w:r>
      <w:r w:rsidRPr="0005087D">
        <w:rPr>
          <w:sz w:val="28"/>
          <w:szCs w:val="28"/>
        </w:rP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комиссия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14:paraId="79059B54" w14:textId="77777777" w:rsidR="00841B9A" w:rsidRPr="0005087D" w:rsidRDefault="00841B9A" w:rsidP="00841B9A">
      <w:pPr>
        <w:ind w:firstLine="540"/>
        <w:rPr>
          <w:sz w:val="28"/>
          <w:szCs w:val="28"/>
        </w:rPr>
      </w:pPr>
      <w:r>
        <w:rPr>
          <w:sz w:val="28"/>
          <w:szCs w:val="28"/>
        </w:rPr>
        <w:t xml:space="preserve">4.9. </w:t>
      </w:r>
      <w:r w:rsidRPr="0005087D">
        <w:rPr>
          <w:sz w:val="28"/>
          <w:szCs w:val="28"/>
        </w:rPr>
        <w:t>Заявителю выдается расписка в получении от заявителя документов,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14:paraId="6724D562" w14:textId="77777777" w:rsidR="00841B9A" w:rsidRDefault="00841B9A" w:rsidP="00841B9A">
      <w:pPr>
        <w:jc w:val="center"/>
        <w:rPr>
          <w:b/>
          <w:sz w:val="28"/>
          <w:szCs w:val="28"/>
        </w:rPr>
      </w:pPr>
    </w:p>
    <w:p w14:paraId="23BA760D" w14:textId="77777777" w:rsidR="007F6E41" w:rsidRDefault="007F6E41" w:rsidP="00841B9A">
      <w:pPr>
        <w:jc w:val="center"/>
        <w:rPr>
          <w:b/>
          <w:sz w:val="28"/>
          <w:szCs w:val="28"/>
        </w:rPr>
      </w:pPr>
    </w:p>
    <w:p w14:paraId="434F95E2" w14:textId="77777777" w:rsidR="00841B9A" w:rsidRPr="000D711E" w:rsidRDefault="00841B9A" w:rsidP="00841B9A">
      <w:pPr>
        <w:jc w:val="center"/>
        <w:rPr>
          <w:b/>
          <w:sz w:val="28"/>
          <w:szCs w:val="28"/>
        </w:rPr>
      </w:pPr>
      <w:r w:rsidRPr="000D711E">
        <w:rPr>
          <w:b/>
          <w:sz w:val="28"/>
          <w:szCs w:val="28"/>
        </w:rPr>
        <w:t>5. Права межведомственной комиссии</w:t>
      </w:r>
    </w:p>
    <w:p w14:paraId="5F35CBAD" w14:textId="77777777" w:rsidR="00841B9A" w:rsidRPr="00A112FE" w:rsidRDefault="00841B9A" w:rsidP="00841B9A">
      <w:pPr>
        <w:jc w:val="center"/>
        <w:rPr>
          <w:sz w:val="28"/>
          <w:szCs w:val="28"/>
        </w:rPr>
      </w:pPr>
    </w:p>
    <w:p w14:paraId="2DD39E1D" w14:textId="77777777" w:rsidR="00841B9A" w:rsidRPr="00A112FE" w:rsidRDefault="00841B9A" w:rsidP="00841B9A">
      <w:pPr>
        <w:ind w:firstLine="709"/>
        <w:rPr>
          <w:b/>
          <w:sz w:val="28"/>
          <w:szCs w:val="28"/>
        </w:rPr>
      </w:pPr>
      <w:r w:rsidRPr="00A112FE">
        <w:rPr>
          <w:sz w:val="28"/>
          <w:szCs w:val="28"/>
        </w:rPr>
        <w:t xml:space="preserve">5.1. В соответствии с возложенными задачами и для осуществления своих </w:t>
      </w:r>
      <w:r w:rsidRPr="00A112FE">
        <w:rPr>
          <w:sz w:val="28"/>
          <w:szCs w:val="28"/>
        </w:rPr>
        <w:lastRenderedPageBreak/>
        <w:t>функций межведомственная комиссия имеет право:</w:t>
      </w:r>
    </w:p>
    <w:p w14:paraId="2A659873" w14:textId="77777777" w:rsidR="00841B9A" w:rsidRPr="00A112FE" w:rsidRDefault="00841B9A" w:rsidP="00841B9A">
      <w:pPr>
        <w:ind w:firstLine="709"/>
        <w:rPr>
          <w:sz w:val="28"/>
          <w:szCs w:val="28"/>
        </w:rPr>
      </w:pPr>
      <w:r w:rsidRPr="00A112FE">
        <w:rPr>
          <w:sz w:val="28"/>
          <w:szCs w:val="28"/>
        </w:rPr>
        <w:t>- получать в установленном порядке от администрации, организаций, управляющих жилищным фондом, организаций различных форм собственности, а также надзорных и инспектирующих федеральных и государственных служб необходимые документы, связанные с выполнением функций, входящих в компетенцию межведомственной комиссии;</w:t>
      </w:r>
    </w:p>
    <w:p w14:paraId="16964C6C" w14:textId="77777777" w:rsidR="00841B9A" w:rsidRPr="00A112FE" w:rsidRDefault="00841B9A" w:rsidP="00841B9A">
      <w:pPr>
        <w:ind w:firstLine="709"/>
        <w:rPr>
          <w:sz w:val="28"/>
          <w:szCs w:val="28"/>
        </w:rPr>
      </w:pPr>
      <w:r w:rsidRPr="00A112FE">
        <w:rPr>
          <w:sz w:val="28"/>
          <w:szCs w:val="28"/>
        </w:rPr>
        <w:t>- приглашать на заседания межведомственной комиссии независимых экспертов, представителей проектных организаций, представителей эксплуатирующих организаций,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28.01.2006 № 47 требованиям;</w:t>
      </w:r>
    </w:p>
    <w:p w14:paraId="1EFE7A24" w14:textId="77777777" w:rsidR="00841B9A" w:rsidRPr="00A112FE" w:rsidRDefault="00841B9A" w:rsidP="00841B9A">
      <w:pPr>
        <w:ind w:firstLine="709"/>
        <w:rPr>
          <w:sz w:val="28"/>
          <w:szCs w:val="28"/>
        </w:rPr>
      </w:pPr>
      <w:r w:rsidRPr="00A112FE">
        <w:rPr>
          <w:sz w:val="28"/>
          <w:szCs w:val="28"/>
        </w:rPr>
        <w:t>- составлять акты обследования помещений, многоквартирных домов и заключения об оценке соответствия помещений и многоквартирных домов установленным в Постановлении от 28.01.2006 № 47 требованиям.</w:t>
      </w:r>
    </w:p>
    <w:p w14:paraId="23A085AE" w14:textId="77777777" w:rsidR="00841B9A" w:rsidRPr="00A112FE" w:rsidRDefault="00841B9A" w:rsidP="00841B9A">
      <w:pPr>
        <w:jc w:val="center"/>
        <w:rPr>
          <w:b/>
          <w:sz w:val="28"/>
          <w:szCs w:val="28"/>
        </w:rPr>
      </w:pPr>
    </w:p>
    <w:p w14:paraId="60352C71" w14:textId="77777777" w:rsidR="00841B9A" w:rsidRPr="000D711E" w:rsidRDefault="00841B9A" w:rsidP="00841B9A">
      <w:pPr>
        <w:jc w:val="center"/>
        <w:rPr>
          <w:b/>
          <w:sz w:val="28"/>
          <w:szCs w:val="28"/>
        </w:rPr>
      </w:pPr>
      <w:r w:rsidRPr="000D711E">
        <w:rPr>
          <w:b/>
          <w:sz w:val="28"/>
          <w:szCs w:val="28"/>
        </w:rPr>
        <w:t>6. Организация деятельности межведомственной комиссии</w:t>
      </w:r>
    </w:p>
    <w:p w14:paraId="72F6C8C9" w14:textId="77777777" w:rsidR="00841B9A" w:rsidRPr="00A112FE" w:rsidRDefault="00841B9A" w:rsidP="00841B9A">
      <w:pPr>
        <w:jc w:val="center"/>
        <w:rPr>
          <w:b/>
          <w:sz w:val="28"/>
          <w:szCs w:val="28"/>
        </w:rPr>
      </w:pPr>
    </w:p>
    <w:p w14:paraId="0081A9C7" w14:textId="77777777" w:rsidR="00841B9A" w:rsidRDefault="00841B9A" w:rsidP="00841B9A">
      <w:pPr>
        <w:ind w:firstLine="709"/>
        <w:rPr>
          <w:sz w:val="28"/>
          <w:szCs w:val="28"/>
        </w:rPr>
      </w:pPr>
      <w:r w:rsidRPr="00A112FE">
        <w:rPr>
          <w:sz w:val="28"/>
          <w:szCs w:val="28"/>
        </w:rPr>
        <w:t>6.1. Межведомственная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в течение 30 дней с даты регистрации заявления, проводит оценку соответствия помещения установленным требованиям и принимает решение (в виде заключения), указанное в пункте 6.5 настоящего Положения.</w:t>
      </w:r>
    </w:p>
    <w:p w14:paraId="095AFA5C" w14:textId="77777777" w:rsidR="00841B9A" w:rsidRPr="00A112FE" w:rsidRDefault="00841B9A" w:rsidP="00841B9A">
      <w:pPr>
        <w:ind w:firstLine="709"/>
        <w:rPr>
          <w:sz w:val="28"/>
          <w:szCs w:val="28"/>
        </w:rPr>
      </w:pPr>
      <w:r w:rsidRPr="0005087D">
        <w:rPr>
          <w:sz w:val="28"/>
          <w:szCs w:val="28"/>
        </w:rP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принимается по результатам рассмотрения соответствующего заявления и иных документов, указанных в </w:t>
      </w:r>
      <w:hyperlink r:id="rId22" w:history="1">
        <w:r w:rsidRPr="009A3E93">
          <w:rPr>
            <w:sz w:val="28"/>
            <w:szCs w:val="28"/>
          </w:rPr>
          <w:t>пункте 4.7</w:t>
        </w:r>
        <w:r w:rsidRPr="0005087D">
          <w:rPr>
            <w:color w:val="0000FF"/>
            <w:sz w:val="28"/>
            <w:szCs w:val="28"/>
          </w:rPr>
          <w:t>.</w:t>
        </w:r>
      </w:hyperlink>
      <w:r w:rsidRPr="0005087D">
        <w:rPr>
          <w:sz w:val="28"/>
          <w:szCs w:val="28"/>
        </w:rPr>
        <w:t xml:space="preserve"> Положения, межведомственной комиссией не позднее чем через 45 календарных дней со дня подачи заявления</w:t>
      </w:r>
      <w:r>
        <w:rPr>
          <w:sz w:val="28"/>
          <w:szCs w:val="28"/>
        </w:rPr>
        <w:t>.</w:t>
      </w:r>
    </w:p>
    <w:p w14:paraId="02433E58" w14:textId="77777777" w:rsidR="00841B9A" w:rsidRPr="00A112FE" w:rsidRDefault="00841B9A" w:rsidP="00841B9A">
      <w:pPr>
        <w:ind w:firstLine="709"/>
        <w:rPr>
          <w:sz w:val="28"/>
          <w:szCs w:val="28"/>
        </w:rPr>
      </w:pPr>
      <w:r w:rsidRPr="00A112FE">
        <w:rPr>
          <w:sz w:val="28"/>
          <w:szCs w:val="28"/>
        </w:rPr>
        <w:t>6.2. Председатель или заместитель председателя межведомственной комиссии сообщает в письменной форме дату,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w:t>
      </w:r>
      <w:r>
        <w:rPr>
          <w:sz w:val="28"/>
          <w:szCs w:val="28"/>
        </w:rPr>
        <w:t>.1.</w:t>
      </w:r>
      <w:r w:rsidRPr="00A112FE">
        <w:rPr>
          <w:sz w:val="28"/>
          <w:szCs w:val="28"/>
        </w:rPr>
        <w:t xml:space="preserve"> настоящего Положения. Заседание межведомственной комиссии ведет председатель межведомственной комиссии, в его отсутствие - заместитель председателя межведомственной комиссии. В случае отсутствия члена межведомственной комиссии полномочия отсутствующего возлагаются на лицо, исполняющее его обязанности.</w:t>
      </w:r>
    </w:p>
    <w:p w14:paraId="68BB674F" w14:textId="77777777" w:rsidR="00841B9A" w:rsidRPr="00A112FE" w:rsidRDefault="00841B9A" w:rsidP="00841B9A">
      <w:pPr>
        <w:ind w:firstLine="709"/>
        <w:rPr>
          <w:sz w:val="28"/>
          <w:szCs w:val="28"/>
        </w:rPr>
      </w:pPr>
      <w:r w:rsidRPr="00A112FE">
        <w:rPr>
          <w:sz w:val="28"/>
          <w:szCs w:val="28"/>
        </w:rPr>
        <w:t xml:space="preserve">6.3. Секретарь межведомственной комиссии ведет индивидуальные учетные дела по каждому помещению (многоквартирному дому), планируемые к рассмотрению и рассмотренные межведомственной комиссией; представляет на заседание межведомственной комиссии учетные дела по помещениям (многоквартирным домам) в соответствии с поданными заявлениями и при наличии </w:t>
      </w:r>
      <w:r w:rsidRPr="00A112FE">
        <w:rPr>
          <w:sz w:val="28"/>
          <w:szCs w:val="28"/>
        </w:rPr>
        <w:lastRenderedPageBreak/>
        <w:t>документов согласно разделу 4</w:t>
      </w:r>
      <w:r>
        <w:rPr>
          <w:sz w:val="28"/>
          <w:szCs w:val="28"/>
        </w:rPr>
        <w:t>.1.</w:t>
      </w:r>
      <w:r w:rsidRPr="00A112FE">
        <w:rPr>
          <w:sz w:val="28"/>
          <w:szCs w:val="28"/>
        </w:rPr>
        <w:t xml:space="preserve"> настоящего Положения для рассмотрения и принятия решения.</w:t>
      </w:r>
    </w:p>
    <w:p w14:paraId="78771FC5" w14:textId="77777777" w:rsidR="00841B9A" w:rsidRPr="00A112FE" w:rsidRDefault="00841B9A" w:rsidP="00841B9A">
      <w:pPr>
        <w:ind w:firstLine="709"/>
        <w:rPr>
          <w:sz w:val="28"/>
          <w:szCs w:val="28"/>
        </w:rPr>
      </w:pPr>
      <w:r w:rsidRPr="00A112FE">
        <w:rPr>
          <w:sz w:val="28"/>
          <w:szCs w:val="28"/>
        </w:rPr>
        <w:t>6.4. Межведомственная комиссия в процессе заседания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 которые вкладываются в учетное дело помещения (многоквартирного дома).</w:t>
      </w:r>
    </w:p>
    <w:p w14:paraId="0D0ACE77" w14:textId="77777777" w:rsidR="00841B9A" w:rsidRDefault="00841B9A" w:rsidP="00841B9A">
      <w:pPr>
        <w:rPr>
          <w:sz w:val="28"/>
          <w:szCs w:val="28"/>
        </w:rPr>
      </w:pPr>
      <w:r>
        <w:rPr>
          <w:sz w:val="28"/>
          <w:szCs w:val="28"/>
        </w:rPr>
        <w:t xml:space="preserve">         6.5.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14:paraId="729F757B" w14:textId="77777777" w:rsidR="00841B9A" w:rsidRDefault="00841B9A" w:rsidP="00841B9A">
      <w:pPr>
        <w:ind w:firstLine="540"/>
        <w:rPr>
          <w:sz w:val="28"/>
          <w:szCs w:val="28"/>
        </w:rPr>
      </w:pPr>
      <w:r>
        <w:rPr>
          <w:sz w:val="28"/>
          <w:szCs w:val="28"/>
        </w:rPr>
        <w:t>- о соответствии помещения требованиям, предъявляемым к жилому помещению, и его пригодности для проживания;</w:t>
      </w:r>
    </w:p>
    <w:p w14:paraId="6A6AF01C" w14:textId="77777777" w:rsidR="00841B9A" w:rsidRDefault="00841B9A" w:rsidP="00841B9A">
      <w:pPr>
        <w:ind w:firstLine="540"/>
        <w:rPr>
          <w:sz w:val="28"/>
          <w:szCs w:val="28"/>
        </w:rPr>
      </w:pPr>
      <w:r>
        <w:rPr>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238A48E7" w14:textId="77777777" w:rsidR="00841B9A" w:rsidRDefault="00841B9A" w:rsidP="00841B9A">
      <w:pPr>
        <w:ind w:firstLine="540"/>
        <w:rPr>
          <w:sz w:val="28"/>
          <w:szCs w:val="28"/>
        </w:rPr>
      </w:pPr>
      <w:r>
        <w:rPr>
          <w:sz w:val="28"/>
          <w:szCs w:val="28"/>
        </w:rPr>
        <w:t>- о выявлении оснований для признания помещения непригодным для проживания;</w:t>
      </w:r>
    </w:p>
    <w:p w14:paraId="0B1B7A85" w14:textId="77777777" w:rsidR="00841B9A" w:rsidRDefault="00841B9A" w:rsidP="00841B9A">
      <w:pPr>
        <w:ind w:firstLine="540"/>
        <w:rPr>
          <w:sz w:val="28"/>
          <w:szCs w:val="28"/>
        </w:rPr>
      </w:pPr>
      <w:r>
        <w:rPr>
          <w:sz w:val="28"/>
          <w:szCs w:val="28"/>
        </w:rPr>
        <w:t>- о выявлении оснований для признания многоквартирного дома аварийным и подлежащим реконструкции;</w:t>
      </w:r>
    </w:p>
    <w:p w14:paraId="3838076D" w14:textId="77777777" w:rsidR="00841B9A" w:rsidRDefault="00841B9A" w:rsidP="00841B9A">
      <w:pPr>
        <w:ind w:firstLine="540"/>
        <w:rPr>
          <w:sz w:val="28"/>
          <w:szCs w:val="28"/>
        </w:rPr>
      </w:pPr>
      <w:r>
        <w:rPr>
          <w:sz w:val="28"/>
          <w:szCs w:val="28"/>
        </w:rPr>
        <w:t>- о выявлении оснований для признания многоквартирного дома аварийным и подлежащим сносу;</w:t>
      </w:r>
    </w:p>
    <w:p w14:paraId="5881A289" w14:textId="77777777" w:rsidR="00841B9A" w:rsidRDefault="00841B9A" w:rsidP="00841B9A">
      <w:pPr>
        <w:ind w:firstLine="540"/>
        <w:rPr>
          <w:sz w:val="28"/>
          <w:szCs w:val="28"/>
        </w:rPr>
      </w:pPr>
      <w:r>
        <w:rPr>
          <w:sz w:val="28"/>
          <w:szCs w:val="28"/>
        </w:rPr>
        <w:t>- об отсутствии оснований для признания многоквартирного дома аварийным и подлежащим сносу или реконструкции;</w:t>
      </w:r>
    </w:p>
    <w:p w14:paraId="0045359E" w14:textId="77777777" w:rsidR="00841B9A" w:rsidRDefault="00841B9A" w:rsidP="00841B9A">
      <w:pPr>
        <w:ind w:firstLine="540"/>
        <w:rPr>
          <w:sz w:val="28"/>
          <w:szCs w:val="28"/>
        </w:rPr>
      </w:pPr>
      <w:r>
        <w:rPr>
          <w:sz w:val="28"/>
          <w:szCs w:val="28"/>
        </w:rPr>
        <w:t>- о признании садового дома жилым домом;</w:t>
      </w:r>
    </w:p>
    <w:p w14:paraId="7A26ABB0" w14:textId="77777777" w:rsidR="00841B9A" w:rsidRDefault="00841B9A" w:rsidP="00841B9A">
      <w:pPr>
        <w:ind w:firstLine="540"/>
        <w:rPr>
          <w:sz w:val="28"/>
          <w:szCs w:val="28"/>
        </w:rPr>
      </w:pPr>
      <w:r>
        <w:rPr>
          <w:sz w:val="28"/>
          <w:szCs w:val="28"/>
        </w:rPr>
        <w:t>- о признании жилого дома садовым домом.</w:t>
      </w:r>
    </w:p>
    <w:p w14:paraId="38956F1B" w14:textId="77777777" w:rsidR="00841B9A" w:rsidRPr="0005087D" w:rsidRDefault="00841B9A" w:rsidP="00841B9A">
      <w:pPr>
        <w:rPr>
          <w:sz w:val="28"/>
          <w:szCs w:val="28"/>
        </w:rPr>
      </w:pPr>
      <w:r>
        <w:rPr>
          <w:sz w:val="28"/>
          <w:szCs w:val="28"/>
        </w:rPr>
        <w:t xml:space="preserve">        </w:t>
      </w:r>
      <w:r w:rsidRPr="0005087D">
        <w:rPr>
          <w:sz w:val="28"/>
          <w:szCs w:val="28"/>
        </w:rPr>
        <w:t>Решение об отказе в признании садового дома жилым домом или жилого дома садовым домом принимается в следующих случаях:</w:t>
      </w:r>
    </w:p>
    <w:p w14:paraId="57D443E3" w14:textId="77777777" w:rsidR="00841B9A" w:rsidRPr="0005087D" w:rsidRDefault="00841B9A" w:rsidP="00841B9A">
      <w:pPr>
        <w:ind w:firstLine="540"/>
        <w:rPr>
          <w:sz w:val="28"/>
          <w:szCs w:val="28"/>
        </w:rPr>
      </w:pPr>
      <w:r w:rsidRPr="0005087D">
        <w:rPr>
          <w:sz w:val="28"/>
          <w:szCs w:val="28"/>
        </w:rPr>
        <w:t xml:space="preserve">а) непредставление заявителем документов, </w:t>
      </w:r>
      <w:r w:rsidRPr="002922DC">
        <w:rPr>
          <w:sz w:val="28"/>
          <w:szCs w:val="28"/>
        </w:rPr>
        <w:t xml:space="preserve">предусмотренных </w:t>
      </w:r>
      <w:r>
        <w:rPr>
          <w:sz w:val="28"/>
          <w:szCs w:val="28"/>
        </w:rPr>
        <w:t xml:space="preserve">п. </w:t>
      </w:r>
      <w:hyperlink r:id="rId23" w:history="1">
        <w:r w:rsidRPr="002922DC">
          <w:rPr>
            <w:sz w:val="28"/>
            <w:szCs w:val="28"/>
          </w:rPr>
          <w:t>4.7.</w:t>
        </w:r>
      </w:hyperlink>
      <w:r w:rsidRPr="0005087D">
        <w:rPr>
          <w:sz w:val="28"/>
          <w:szCs w:val="28"/>
        </w:rPr>
        <w:t xml:space="preserve"> Положения;</w:t>
      </w:r>
    </w:p>
    <w:p w14:paraId="053D3695" w14:textId="77777777" w:rsidR="00841B9A" w:rsidRPr="0005087D" w:rsidRDefault="00841B9A" w:rsidP="00841B9A">
      <w:pPr>
        <w:ind w:firstLine="540"/>
        <w:rPr>
          <w:sz w:val="28"/>
          <w:szCs w:val="28"/>
        </w:rPr>
      </w:pPr>
      <w:r w:rsidRPr="0005087D">
        <w:rPr>
          <w:sz w:val="28"/>
          <w:szCs w:val="28"/>
        </w:rPr>
        <w:t>б) поступление в межведомственную комиссию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1863A0D0" w14:textId="77777777" w:rsidR="00841B9A" w:rsidRPr="0005087D" w:rsidRDefault="00841B9A" w:rsidP="00841B9A">
      <w:pPr>
        <w:ind w:firstLine="540"/>
        <w:rPr>
          <w:sz w:val="28"/>
          <w:szCs w:val="28"/>
        </w:rPr>
      </w:pPr>
      <w:r w:rsidRPr="0005087D">
        <w:rPr>
          <w:sz w:val="28"/>
          <w:szCs w:val="28"/>
        </w:rPr>
        <w:t xml:space="preserve">в) поступление в межведомственную комиссию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r w:rsidRPr="0005087D">
        <w:rPr>
          <w:color w:val="000000" w:themeColor="text1"/>
          <w:sz w:val="28"/>
          <w:szCs w:val="28"/>
        </w:rPr>
        <w:t xml:space="preserve">подпунктом «б» пункта 4.7. </w:t>
      </w:r>
      <w:r w:rsidRPr="0005087D">
        <w:rPr>
          <w:sz w:val="28"/>
          <w:szCs w:val="28"/>
        </w:rPr>
        <w:t xml:space="preserve">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межведомственная комиссия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4.7.  Положения, или нотариально </w:t>
      </w:r>
      <w:r w:rsidRPr="0005087D">
        <w:rPr>
          <w:sz w:val="28"/>
          <w:szCs w:val="28"/>
        </w:rPr>
        <w:lastRenderedPageBreak/>
        <w:t>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411D0542" w14:textId="77777777" w:rsidR="00841B9A" w:rsidRPr="0005087D" w:rsidRDefault="00841B9A" w:rsidP="00841B9A">
      <w:pPr>
        <w:ind w:firstLine="540"/>
        <w:rPr>
          <w:sz w:val="28"/>
          <w:szCs w:val="28"/>
        </w:rPr>
      </w:pPr>
      <w:r w:rsidRPr="0005087D">
        <w:rPr>
          <w:sz w:val="28"/>
          <w:szCs w:val="28"/>
        </w:rPr>
        <w:t xml:space="preserve">г) непредставление заявителем документа, предусмотренного </w:t>
      </w:r>
      <w:hyperlink r:id="rId24" w:history="1">
        <w:r w:rsidRPr="0005087D">
          <w:rPr>
            <w:color w:val="000000" w:themeColor="text1"/>
            <w:sz w:val="28"/>
            <w:szCs w:val="28"/>
          </w:rPr>
          <w:t>подпунктом</w:t>
        </w:r>
      </w:hyperlink>
      <w:r w:rsidRPr="0005087D">
        <w:rPr>
          <w:sz w:val="28"/>
          <w:szCs w:val="28"/>
        </w:rPr>
        <w:t xml:space="preserve"> «г» пункта 4.7. Положения, в случае если садовый дом или жилой дом обременен правами третьих лиц;</w:t>
      </w:r>
    </w:p>
    <w:p w14:paraId="115F8993" w14:textId="77777777" w:rsidR="00841B9A" w:rsidRPr="0005087D" w:rsidRDefault="00841B9A" w:rsidP="00841B9A">
      <w:pPr>
        <w:ind w:firstLine="540"/>
        <w:rPr>
          <w:sz w:val="28"/>
          <w:szCs w:val="28"/>
        </w:rPr>
      </w:pPr>
      <w:r w:rsidRPr="0005087D">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192D82A7" w14:textId="77777777" w:rsidR="00841B9A" w:rsidRDefault="00841B9A" w:rsidP="00841B9A">
      <w:pPr>
        <w:ind w:firstLine="540"/>
        <w:rPr>
          <w:sz w:val="28"/>
          <w:szCs w:val="28"/>
        </w:rPr>
      </w:pPr>
      <w:r w:rsidRPr="0005087D">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01FA07A1" w14:textId="77777777" w:rsidR="00841B9A" w:rsidRPr="00A112FE" w:rsidRDefault="00841B9A" w:rsidP="00841B9A">
      <w:pPr>
        <w:ind w:firstLine="709"/>
        <w:rPr>
          <w:sz w:val="28"/>
          <w:szCs w:val="28"/>
        </w:rPr>
      </w:pPr>
      <w:r w:rsidRPr="00A112FE">
        <w:rPr>
          <w:sz w:val="28"/>
          <w:szCs w:val="28"/>
        </w:rPr>
        <w:t xml:space="preserve">6.6. На основании полученного заключения администрация </w:t>
      </w:r>
      <w:r>
        <w:rPr>
          <w:sz w:val="28"/>
          <w:szCs w:val="28"/>
        </w:rPr>
        <w:t>Уинского муниципального района</w:t>
      </w:r>
      <w:r w:rsidRPr="00A112FE">
        <w:rPr>
          <w:sz w:val="28"/>
          <w:szCs w:val="28"/>
        </w:rPr>
        <w:t xml:space="preserve">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 о дальнейшем</w:t>
      </w:r>
      <w:r>
        <w:rPr>
          <w:sz w:val="28"/>
          <w:szCs w:val="28"/>
        </w:rPr>
        <w:t xml:space="preserve"> </w:t>
      </w:r>
      <w:r w:rsidRPr="00A112FE">
        <w:rPr>
          <w:sz w:val="28"/>
          <w:szCs w:val="28"/>
        </w:rPr>
        <w:t>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70035F7C" w14:textId="77777777" w:rsidR="00841B9A" w:rsidRDefault="00841B9A" w:rsidP="00841B9A">
      <w:pPr>
        <w:ind w:firstLine="709"/>
        <w:rPr>
          <w:sz w:val="28"/>
          <w:szCs w:val="28"/>
        </w:rPr>
      </w:pPr>
      <w:r w:rsidRPr="00A112FE">
        <w:rPr>
          <w:sz w:val="28"/>
          <w:szCs w:val="28"/>
        </w:rPr>
        <w:t xml:space="preserve">6.7. Межведомственная комиссия в пятидневный срок со дня принятия решения, предусмотренного </w:t>
      </w:r>
      <w:hyperlink r:id="rId25" w:history="1">
        <w:r w:rsidRPr="00A112FE">
          <w:rPr>
            <w:sz w:val="28"/>
            <w:szCs w:val="28"/>
          </w:rPr>
          <w:t>пунктом 6.6</w:t>
        </w:r>
      </w:hyperlink>
      <w:r w:rsidRPr="00A112FE">
        <w:rPr>
          <w:sz w:val="28"/>
          <w:szCs w:val="28"/>
        </w:rPr>
        <w:t xml:space="preserve">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w:t>
      </w:r>
      <w:r w:rsidRPr="001B3E3B">
        <w:rPr>
          <w:sz w:val="28"/>
          <w:szCs w:val="28"/>
        </w:rPr>
        <w:t>)», регионального портала государственных и муниципальных услуг (при его наличии)</w:t>
      </w:r>
      <w:r>
        <w:rPr>
          <w:sz w:val="28"/>
          <w:szCs w:val="28"/>
        </w:rPr>
        <w:t xml:space="preserve"> </w:t>
      </w:r>
      <w:r w:rsidRPr="00A112FE">
        <w:rPr>
          <w:sz w:val="28"/>
          <w:szCs w:val="28"/>
        </w:rPr>
        <w:t>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14:paraId="4C731A80" w14:textId="77777777" w:rsidR="00841B9A" w:rsidRDefault="00841B9A" w:rsidP="00841B9A">
      <w:pPr>
        <w:ind w:firstLine="709"/>
        <w:rPr>
          <w:sz w:val="28"/>
          <w:szCs w:val="28"/>
        </w:rPr>
      </w:pPr>
      <w:r w:rsidRPr="0005087D">
        <w:rPr>
          <w:sz w:val="28"/>
          <w:szCs w:val="28"/>
        </w:rPr>
        <w:t>Межведомственная комиссия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межведомственной комиссии.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r>
        <w:rPr>
          <w:sz w:val="28"/>
          <w:szCs w:val="28"/>
        </w:rPr>
        <w:t>.</w:t>
      </w:r>
    </w:p>
    <w:p w14:paraId="76CC740B" w14:textId="77777777" w:rsidR="00841B9A" w:rsidRPr="00A112FE" w:rsidRDefault="00841B9A" w:rsidP="00841B9A">
      <w:pPr>
        <w:ind w:firstLine="709"/>
        <w:rPr>
          <w:sz w:val="28"/>
          <w:szCs w:val="28"/>
        </w:rPr>
      </w:pPr>
      <w:r>
        <w:rPr>
          <w:sz w:val="28"/>
          <w:szCs w:val="28"/>
        </w:rPr>
        <w:lastRenderedPageBreak/>
        <w:t>Ре</w:t>
      </w:r>
      <w:r w:rsidRPr="0005087D">
        <w:rPr>
          <w:sz w:val="28"/>
          <w:szCs w:val="28"/>
        </w:rPr>
        <w:t>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w:t>
      </w:r>
      <w:r>
        <w:rPr>
          <w:sz w:val="28"/>
          <w:szCs w:val="28"/>
        </w:rPr>
        <w:t>дебном порядке.</w:t>
      </w:r>
    </w:p>
    <w:p w14:paraId="1C8CB825" w14:textId="77777777" w:rsidR="00841B9A" w:rsidRDefault="00841B9A" w:rsidP="00841B9A">
      <w:pPr>
        <w:ind w:firstLine="709"/>
        <w:rPr>
          <w:sz w:val="28"/>
          <w:szCs w:val="28"/>
        </w:rPr>
      </w:pPr>
      <w:r w:rsidRPr="00A112FE">
        <w:rPr>
          <w:sz w:val="28"/>
          <w:szCs w:val="28"/>
        </w:rPr>
        <w:t>6.8.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w:t>
      </w:r>
      <w:r>
        <w:rPr>
          <w:sz w:val="28"/>
          <w:szCs w:val="28"/>
        </w:rPr>
        <w:t xml:space="preserve"> </w:t>
      </w:r>
      <w:r w:rsidRPr="00A112FE">
        <w:rPr>
          <w:sz w:val="28"/>
          <w:szCs w:val="28"/>
        </w:rPr>
        <w:t>ежегодно затапливаются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жилого помещения и заявителю не позднее рабочего дня, следующего за днем оформления решения.</w:t>
      </w:r>
    </w:p>
    <w:p w14:paraId="5D811784" w14:textId="77777777" w:rsidR="00841B9A" w:rsidRDefault="00841B9A" w:rsidP="00841B9A">
      <w:pPr>
        <w:ind w:firstLine="709"/>
        <w:rPr>
          <w:sz w:val="28"/>
          <w:szCs w:val="28"/>
        </w:rPr>
      </w:pPr>
      <w:r>
        <w:rPr>
          <w:sz w:val="28"/>
          <w:szCs w:val="28"/>
        </w:rPr>
        <w:t>6.9. Заседание комиссии является правомочным при участии в нем не менее половины членов комиссии от общего числа.</w:t>
      </w:r>
    </w:p>
    <w:p w14:paraId="3C700602" w14:textId="77777777" w:rsidR="00841B9A" w:rsidRDefault="00841B9A" w:rsidP="00841B9A">
      <w:pPr>
        <w:ind w:firstLine="709"/>
        <w:rPr>
          <w:sz w:val="28"/>
          <w:szCs w:val="28"/>
        </w:rPr>
      </w:pPr>
      <w:r w:rsidRPr="00A112FE">
        <w:rPr>
          <w:sz w:val="28"/>
          <w:szCs w:val="28"/>
        </w:rPr>
        <w:t>6.</w:t>
      </w:r>
      <w:r>
        <w:rPr>
          <w:sz w:val="28"/>
          <w:szCs w:val="28"/>
        </w:rPr>
        <w:t>10</w:t>
      </w:r>
      <w:r w:rsidRPr="00A112FE">
        <w:rPr>
          <w:sz w:val="28"/>
          <w:szCs w:val="28"/>
        </w:rPr>
        <w:t>. Решения межведомственной комиссии принимаются большинством голосов членов межведомственной комиссии. В случае равенства голосов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14:paraId="30A35983" w14:textId="77777777" w:rsidR="00841B9A" w:rsidRDefault="00841B9A" w:rsidP="00841B9A">
      <w:pPr>
        <w:ind w:firstLine="709"/>
        <w:rPr>
          <w:sz w:val="28"/>
          <w:szCs w:val="28"/>
        </w:rPr>
      </w:pPr>
      <w:r>
        <w:rPr>
          <w:sz w:val="28"/>
          <w:szCs w:val="28"/>
        </w:rPr>
        <w:t>6.11. Заинтересованное лицо (заявитель) несет все расходы, связанные с представлением необходимых документов.</w:t>
      </w:r>
    </w:p>
    <w:p w14:paraId="05ADC7D1" w14:textId="77777777" w:rsidR="00841B9A" w:rsidRDefault="00841B9A" w:rsidP="00841B9A">
      <w:pPr>
        <w:ind w:firstLine="709"/>
        <w:rPr>
          <w:sz w:val="28"/>
          <w:szCs w:val="28"/>
        </w:rPr>
      </w:pPr>
      <w:r>
        <w:rPr>
          <w:sz w:val="28"/>
          <w:szCs w:val="28"/>
        </w:rPr>
        <w:t>6.12. Представленные в комиссию документы и материалы формируются в дело по объекту и хранятся у секретаря комиссии</w:t>
      </w:r>
    </w:p>
    <w:p w14:paraId="76D74C81" w14:textId="77777777" w:rsidR="00841B9A" w:rsidRPr="00A112FE" w:rsidRDefault="00841B9A" w:rsidP="00841B9A">
      <w:pPr>
        <w:ind w:firstLine="709"/>
        <w:rPr>
          <w:sz w:val="28"/>
          <w:szCs w:val="28"/>
        </w:rPr>
      </w:pPr>
      <w:r w:rsidRPr="00A112FE">
        <w:rPr>
          <w:sz w:val="28"/>
          <w:szCs w:val="28"/>
        </w:rPr>
        <w:t>6.1</w:t>
      </w:r>
      <w:r>
        <w:rPr>
          <w:sz w:val="28"/>
          <w:szCs w:val="28"/>
        </w:rPr>
        <w:t>3</w:t>
      </w:r>
      <w:r w:rsidRPr="00A112FE">
        <w:rPr>
          <w:sz w:val="28"/>
          <w:szCs w:val="28"/>
        </w:rPr>
        <w:t>. Решение Комиссии может быть обжаловано заинтересованными лицами в судебном порядке.</w:t>
      </w:r>
    </w:p>
    <w:p w14:paraId="3C9ED7D1" w14:textId="77777777" w:rsidR="00841B9A" w:rsidRDefault="00841B9A" w:rsidP="00480580">
      <w:pPr>
        <w:ind w:left="0" w:firstLine="567"/>
        <w:rPr>
          <w:sz w:val="22"/>
          <w:szCs w:val="22"/>
        </w:rPr>
      </w:pPr>
    </w:p>
    <w:p w14:paraId="34CA3695" w14:textId="77777777" w:rsidR="00841B9A" w:rsidRDefault="00841B9A" w:rsidP="00480580">
      <w:pPr>
        <w:ind w:left="0" w:firstLine="567"/>
        <w:rPr>
          <w:sz w:val="22"/>
          <w:szCs w:val="22"/>
        </w:rPr>
      </w:pPr>
    </w:p>
    <w:p w14:paraId="4C9CBACF" w14:textId="77777777" w:rsidR="00841B9A" w:rsidRDefault="00841B9A" w:rsidP="00480580">
      <w:pPr>
        <w:ind w:left="0" w:firstLine="567"/>
        <w:rPr>
          <w:sz w:val="22"/>
          <w:szCs w:val="22"/>
        </w:rPr>
      </w:pPr>
    </w:p>
    <w:p w14:paraId="33B77862" w14:textId="77777777" w:rsidR="00480580" w:rsidRPr="00D11986" w:rsidRDefault="00480580" w:rsidP="00480580">
      <w:pPr>
        <w:tabs>
          <w:tab w:val="left" w:pos="10026"/>
        </w:tabs>
        <w:ind w:left="0" w:right="-54" w:firstLine="567"/>
        <w:jc w:val="left"/>
        <w:rPr>
          <w:b/>
          <w:sz w:val="22"/>
          <w:szCs w:val="22"/>
        </w:rPr>
      </w:pPr>
    </w:p>
    <w:sectPr w:rsidR="00480580" w:rsidRPr="00D11986" w:rsidSect="004204A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BBB2" w14:textId="77777777" w:rsidR="00C71B4B" w:rsidRDefault="00C71B4B" w:rsidP="004F3FE7">
      <w:r>
        <w:separator/>
      </w:r>
    </w:p>
  </w:endnote>
  <w:endnote w:type="continuationSeparator" w:id="0">
    <w:p w14:paraId="70E0BD25" w14:textId="77777777" w:rsidR="00C71B4B" w:rsidRDefault="00C71B4B" w:rsidP="004F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F4AB" w14:textId="77777777" w:rsidR="00C71B4B" w:rsidRDefault="00C71B4B" w:rsidP="004F3FE7">
      <w:r>
        <w:separator/>
      </w:r>
    </w:p>
  </w:footnote>
  <w:footnote w:type="continuationSeparator" w:id="0">
    <w:p w14:paraId="0B249019" w14:textId="77777777" w:rsidR="00C71B4B" w:rsidRDefault="00C71B4B" w:rsidP="004F3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5C0"/>
    <w:multiLevelType w:val="hybridMultilevel"/>
    <w:tmpl w:val="4B706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20056F"/>
    <w:multiLevelType w:val="hybridMultilevel"/>
    <w:tmpl w:val="837223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FE5517"/>
    <w:multiLevelType w:val="multilevel"/>
    <w:tmpl w:val="49D85BD6"/>
    <w:lvl w:ilvl="0">
      <w:start w:val="1"/>
      <w:numFmt w:val="decimal"/>
      <w:lvlText w:val="%1."/>
      <w:lvlJc w:val="left"/>
      <w:pPr>
        <w:ind w:left="1587" w:hanging="945"/>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36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0580"/>
    <w:rsid w:val="00154EA9"/>
    <w:rsid w:val="001634AD"/>
    <w:rsid w:val="001801F1"/>
    <w:rsid w:val="002073D9"/>
    <w:rsid w:val="00285350"/>
    <w:rsid w:val="00292392"/>
    <w:rsid w:val="002B50B4"/>
    <w:rsid w:val="002E07D1"/>
    <w:rsid w:val="002E399B"/>
    <w:rsid w:val="003E409F"/>
    <w:rsid w:val="004204A3"/>
    <w:rsid w:val="00447A45"/>
    <w:rsid w:val="00473588"/>
    <w:rsid w:val="00480580"/>
    <w:rsid w:val="004960FC"/>
    <w:rsid w:val="004F3FE7"/>
    <w:rsid w:val="0050578D"/>
    <w:rsid w:val="00567524"/>
    <w:rsid w:val="00585575"/>
    <w:rsid w:val="00672087"/>
    <w:rsid w:val="00724A05"/>
    <w:rsid w:val="00760402"/>
    <w:rsid w:val="007B2330"/>
    <w:rsid w:val="007C79E9"/>
    <w:rsid w:val="007F6E41"/>
    <w:rsid w:val="00841B9A"/>
    <w:rsid w:val="00883BA8"/>
    <w:rsid w:val="008A5A89"/>
    <w:rsid w:val="00907A6A"/>
    <w:rsid w:val="00937B3D"/>
    <w:rsid w:val="00960027"/>
    <w:rsid w:val="00A74217"/>
    <w:rsid w:val="00B26068"/>
    <w:rsid w:val="00BA52E7"/>
    <w:rsid w:val="00BF72EE"/>
    <w:rsid w:val="00C71B4B"/>
    <w:rsid w:val="00CD2CE3"/>
    <w:rsid w:val="00D11986"/>
    <w:rsid w:val="00D47A1C"/>
    <w:rsid w:val="00D5661F"/>
    <w:rsid w:val="00D62FA5"/>
    <w:rsid w:val="00E07FE6"/>
    <w:rsid w:val="00E23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BF20"/>
  <w15:docId w15:val="{FC369D2D-DFCC-43E2-B481-EB52DABF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3D9"/>
    <w:pPr>
      <w:widowControl w:val="0"/>
      <w:autoSpaceDE w:val="0"/>
      <w:autoSpaceDN w:val="0"/>
      <w:adjustRightInd w:val="0"/>
      <w:spacing w:after="0" w:line="240" w:lineRule="auto"/>
      <w:ind w:left="4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0580"/>
    <w:pPr>
      <w:widowControl/>
      <w:autoSpaceDE/>
      <w:autoSpaceDN/>
      <w:adjustRightInd/>
      <w:ind w:left="0" w:right="5102"/>
      <w:jc w:val="left"/>
    </w:pPr>
    <w:rPr>
      <w:sz w:val="28"/>
      <w:szCs w:val="20"/>
    </w:rPr>
  </w:style>
  <w:style w:type="character" w:customStyle="1" w:styleId="a4">
    <w:name w:val="Основной текст Знак"/>
    <w:basedOn w:val="a0"/>
    <w:link w:val="a3"/>
    <w:rsid w:val="00480580"/>
    <w:rPr>
      <w:rFonts w:ascii="Times New Roman" w:eastAsia="Times New Roman" w:hAnsi="Times New Roman" w:cs="Times New Roman"/>
      <w:sz w:val="28"/>
      <w:szCs w:val="20"/>
      <w:lang w:eastAsia="ru-RU"/>
    </w:rPr>
  </w:style>
  <w:style w:type="paragraph" w:customStyle="1" w:styleId="ConsPlusNormal">
    <w:name w:val="ConsPlusNormal"/>
    <w:rsid w:val="00480580"/>
    <w:pPr>
      <w:autoSpaceDE w:val="0"/>
      <w:autoSpaceDN w:val="0"/>
      <w:adjustRightInd w:val="0"/>
      <w:spacing w:after="0" w:line="240" w:lineRule="auto"/>
      <w:ind w:firstLine="720"/>
    </w:pPr>
    <w:rPr>
      <w:rFonts w:ascii="Arial" w:eastAsia="Calibri" w:hAnsi="Arial" w:cs="Arial"/>
      <w:sz w:val="20"/>
      <w:szCs w:val="20"/>
    </w:rPr>
  </w:style>
  <w:style w:type="paragraph" w:styleId="a5">
    <w:name w:val="List Paragraph"/>
    <w:basedOn w:val="a"/>
    <w:uiPriority w:val="34"/>
    <w:qFormat/>
    <w:rsid w:val="00480580"/>
    <w:pPr>
      <w:ind w:left="720"/>
      <w:contextualSpacing/>
    </w:pPr>
  </w:style>
  <w:style w:type="table" w:styleId="a6">
    <w:name w:val="Table Grid"/>
    <w:basedOn w:val="a1"/>
    <w:uiPriority w:val="59"/>
    <w:rsid w:val="00480580"/>
    <w:pPr>
      <w:spacing w:after="0" w:afterAutospacing="1" w:line="240" w:lineRule="auto"/>
      <w:ind w:left="142" w:right="147"/>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480580"/>
    <w:pPr>
      <w:widowControl/>
      <w:autoSpaceDE/>
      <w:autoSpaceDN/>
      <w:adjustRightInd/>
      <w:ind w:left="0"/>
      <w:jc w:val="left"/>
    </w:pPr>
    <w:rPr>
      <w:rFonts w:ascii="Courier New" w:hAnsi="Courier New"/>
      <w:sz w:val="20"/>
      <w:szCs w:val="20"/>
    </w:rPr>
  </w:style>
  <w:style w:type="character" w:customStyle="1" w:styleId="a8">
    <w:name w:val="Текст Знак"/>
    <w:basedOn w:val="a0"/>
    <w:link w:val="a7"/>
    <w:rsid w:val="00480580"/>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480580"/>
    <w:rPr>
      <w:rFonts w:ascii="Tahoma" w:hAnsi="Tahoma" w:cs="Tahoma"/>
      <w:sz w:val="16"/>
      <w:szCs w:val="16"/>
    </w:rPr>
  </w:style>
  <w:style w:type="character" w:customStyle="1" w:styleId="aa">
    <w:name w:val="Текст выноски Знак"/>
    <w:basedOn w:val="a0"/>
    <w:link w:val="a9"/>
    <w:uiPriority w:val="99"/>
    <w:semiHidden/>
    <w:rsid w:val="00480580"/>
    <w:rPr>
      <w:rFonts w:ascii="Tahoma" w:eastAsia="Times New Roman" w:hAnsi="Tahoma" w:cs="Tahoma"/>
      <w:sz w:val="16"/>
      <w:szCs w:val="16"/>
      <w:lang w:eastAsia="ru-RU"/>
    </w:rPr>
  </w:style>
  <w:style w:type="paragraph" w:customStyle="1" w:styleId="ab">
    <w:name w:val="Заголовок к тексту"/>
    <w:basedOn w:val="a"/>
    <w:next w:val="a3"/>
    <w:rsid w:val="00480580"/>
    <w:pPr>
      <w:widowControl/>
      <w:suppressAutoHyphens/>
      <w:autoSpaceDE/>
      <w:autoSpaceDN/>
      <w:adjustRightInd/>
      <w:spacing w:after="480" w:line="240" w:lineRule="exact"/>
      <w:ind w:left="0"/>
      <w:jc w:val="left"/>
    </w:pPr>
    <w:rPr>
      <w:b/>
      <w:sz w:val="28"/>
      <w:szCs w:val="20"/>
    </w:rPr>
  </w:style>
  <w:style w:type="paragraph" w:styleId="ac">
    <w:name w:val="header"/>
    <w:basedOn w:val="a"/>
    <w:link w:val="ad"/>
    <w:uiPriority w:val="99"/>
    <w:semiHidden/>
    <w:unhideWhenUsed/>
    <w:rsid w:val="004F3FE7"/>
    <w:pPr>
      <w:tabs>
        <w:tab w:val="center" w:pos="4677"/>
        <w:tab w:val="right" w:pos="9355"/>
      </w:tabs>
    </w:pPr>
  </w:style>
  <w:style w:type="character" w:customStyle="1" w:styleId="ad">
    <w:name w:val="Верхний колонтитул Знак"/>
    <w:basedOn w:val="a0"/>
    <w:link w:val="ac"/>
    <w:uiPriority w:val="99"/>
    <w:semiHidden/>
    <w:rsid w:val="004F3FE7"/>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4F3FE7"/>
    <w:pPr>
      <w:tabs>
        <w:tab w:val="center" w:pos="4677"/>
        <w:tab w:val="right" w:pos="9355"/>
      </w:tabs>
    </w:pPr>
  </w:style>
  <w:style w:type="character" w:customStyle="1" w:styleId="af">
    <w:name w:val="Нижний колонтитул Знак"/>
    <w:basedOn w:val="a0"/>
    <w:link w:val="ae"/>
    <w:uiPriority w:val="99"/>
    <w:semiHidden/>
    <w:rsid w:val="004F3F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1009F05A89CDEA71C6765B1C8FA8940E4B3D663E0660B41CBD1C8F52B821814256E56C480F245666D14B978Z5y6H" TargetMode="External"/><Relationship Id="rId18" Type="http://schemas.openxmlformats.org/officeDocument/2006/relationships/hyperlink" Target="consultantplus://offline/ref=A0D9A3FDEF9F71E2A00FCA84187070CE4DDEFEE63ED167D53BFC7F9B19E5868CEC4EF4CC29D3F0D874E0B64E7569A72F642A8F11688E81CAP534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0D9A3FDEF9F71E2A00FCA84187070CE4DDEFEE63ED167D53BFC7F9B19E5868CEC4EF4CC29D3F1D175E0B64E7569A72F642A8F11688E81CAP534D" TargetMode="External"/><Relationship Id="rId7" Type="http://schemas.openxmlformats.org/officeDocument/2006/relationships/endnotes" Target="endnotes.xml"/><Relationship Id="rId12" Type="http://schemas.openxmlformats.org/officeDocument/2006/relationships/hyperlink" Target="consultantplus://offline/ref=14C3788309773C0C0879208BFBE06A6F8458AE7B775B52B5D5116C3516F362050159D36F9ABFCD11x3k7E" TargetMode="External"/><Relationship Id="rId17" Type="http://schemas.openxmlformats.org/officeDocument/2006/relationships/hyperlink" Target="consultantplus://offline/ref=21E79618E5047C5E34FA02D86AD2809A3C68A29CF652A73A1BAFBFA5BB94535D91C41BoDSAM" TargetMode="External"/><Relationship Id="rId25" Type="http://schemas.openxmlformats.org/officeDocument/2006/relationships/hyperlink" Target="consultantplus://offline/ref=DC36F13C997D8B1A7ADBFB397DC331289D27C7C578D4A87665D7EEC921C31E2153CCEFC9825703D8F2DEE" TargetMode="External"/><Relationship Id="rId2" Type="http://schemas.openxmlformats.org/officeDocument/2006/relationships/numbering" Target="numbering.xml"/><Relationship Id="rId16" Type="http://schemas.openxmlformats.org/officeDocument/2006/relationships/hyperlink" Target="consultantplus://offline/ref=21E79618E5047C5E34FA02D86AD2809A3C68A29CF652A73A1BAFBFA5BB94535D91C41BoDSDM" TargetMode="External"/><Relationship Id="rId20" Type="http://schemas.openxmlformats.org/officeDocument/2006/relationships/hyperlink" Target="consultantplus://offline/ref=A0D9A3FDEF9F71E2A00FCA84187070CE4DDEFEE63ED167D53BFC7F9B19E5868CEC4EF4CC29D3F1D076E0B64E7569A72F642A8F11688E81CAP534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F69DB5146EC9F02A12EECA74B2E93A35C6A4A874E73CE0ECFCC33F4Dh3P1J" TargetMode="External"/><Relationship Id="rId24" Type="http://schemas.openxmlformats.org/officeDocument/2006/relationships/hyperlink" Target="consultantplus://offline/ref=48D58742FD9B6403D89063CB2DD8F1EB34FE69AB76E151F58E6CBDB35CE0ECEFDA8ED2E368E031A6C0899CB5A8AF4E7147A3CDFC7A1BA70FXEMDE" TargetMode="External"/><Relationship Id="rId5" Type="http://schemas.openxmlformats.org/officeDocument/2006/relationships/webSettings" Target="webSettings.xml"/><Relationship Id="rId15" Type="http://schemas.openxmlformats.org/officeDocument/2006/relationships/hyperlink" Target="consultantplus://offline/ref=21E79618E5047C5E34FA02D86AD2809A3C68A29CF652A73A1BAFBFA5BB94535D91C41BoDSAM" TargetMode="External"/><Relationship Id="rId23" Type="http://schemas.openxmlformats.org/officeDocument/2006/relationships/hyperlink" Target="consultantplus://offline/ref=48D58742FD9B6403D89063CB2DD8F1EB34FE69AB76E151F58E6CBDB35CE0ECEFDA8ED2E368E031A6CF899CB5A8AF4E7147A3CDFC7A1BA70FXEMDE" TargetMode="External"/><Relationship Id="rId10" Type="http://schemas.openxmlformats.org/officeDocument/2006/relationships/hyperlink" Target="consultantplus://offline/ref=08F69DB5146EC9F02A12EECA74B2E93A35C9A1A87AE63CE0ECFCC33F4Dh3P1J" TargetMode="External"/><Relationship Id="rId19" Type="http://schemas.openxmlformats.org/officeDocument/2006/relationships/hyperlink" Target="consultantplus://offline/ref=A0D9A3FDEF9F71E2A00FCA84187070CE4DDEFEE63ED167D53BFC7F9B19E5868CEC4EF4CC29D3F0D97AE0B64E7569A72F642A8F11688E81CAP534D" TargetMode="External"/><Relationship Id="rId4" Type="http://schemas.openxmlformats.org/officeDocument/2006/relationships/settings" Target="settings.xml"/><Relationship Id="rId9" Type="http://schemas.openxmlformats.org/officeDocument/2006/relationships/hyperlink" Target="consultantplus://offline/ref=08F69DB5146EC9F02A12EECA74B2E93A35C9A1A17BE03CE0ECFCC33F4D3116D26954052252CF3574h2P4J" TargetMode="External"/><Relationship Id="rId14" Type="http://schemas.openxmlformats.org/officeDocument/2006/relationships/hyperlink" Target="consultantplus://offline/ref=89F134075F10CC400B9D7FC389489F33D044136E7E7C224DED6A7D6C5DA9x0L" TargetMode="External"/><Relationship Id="rId22" Type="http://schemas.openxmlformats.org/officeDocument/2006/relationships/hyperlink" Target="consultantplus://offline/ref=63B422970A1608A6CD30A66CD331C76278C88025CA3782826BBCA01E195EF5C8741FE42B415A17DBE1A0FAACD691D2882170FDB5EF2DB864fAE1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D9DBA-4186-4E6B-8250-CFC480F2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15</Pages>
  <Words>5198</Words>
  <Characters>29630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SectorPosHoz3</dc:creator>
  <cp:keywords/>
  <dc:description/>
  <cp:lastModifiedBy>User</cp:lastModifiedBy>
  <cp:revision>22</cp:revision>
  <cp:lastPrinted>2025-03-21T08:22:00Z</cp:lastPrinted>
  <dcterms:created xsi:type="dcterms:W3CDTF">2025-02-24T06:49:00Z</dcterms:created>
  <dcterms:modified xsi:type="dcterms:W3CDTF">2025-04-01T07:45:00Z</dcterms:modified>
</cp:coreProperties>
</file>