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76" w:rsidRPr="009062C2" w:rsidRDefault="002C5276" w:rsidP="009062C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r w:rsidRPr="009062C2">
        <w:rPr>
          <w:b/>
          <w:color w:val="000000"/>
          <w:sz w:val="28"/>
          <w:szCs w:val="28"/>
        </w:rPr>
        <w:t>Объединенная энергетическая компания утвердила программу выращивания МСП-поставщиков</w:t>
      </w:r>
    </w:p>
    <w:bookmarkEnd w:id="0"/>
    <w:p w:rsidR="002C5276" w:rsidRPr="009062C2" w:rsidRDefault="002C5276" w:rsidP="00906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062C2" w:rsidRPr="009062C2" w:rsidRDefault="009062C2" w:rsidP="00906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C5276" w:rsidRPr="009062C2" w:rsidRDefault="002C5276" w:rsidP="00D707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062C2">
        <w:rPr>
          <w:color w:val="000000"/>
          <w:sz w:val="28"/>
          <w:szCs w:val="28"/>
        </w:rPr>
        <w:t>Акционерное общество «Объединенная энергетическая компания» утвердило программу «</w:t>
      </w:r>
      <w:hyperlink r:id="rId7" w:history="1">
        <w:r w:rsidRPr="009062C2">
          <w:rPr>
            <w:rStyle w:val="a4"/>
            <w:color w:val="7E6CC1"/>
            <w:sz w:val="28"/>
            <w:szCs w:val="28"/>
            <w:u w:val="none"/>
            <w:bdr w:val="none" w:sz="0" w:space="0" w:color="auto" w:frame="1"/>
          </w:rPr>
          <w:t>выращивания</w:t>
        </w:r>
      </w:hyperlink>
      <w:r w:rsidRPr="009062C2">
        <w:rPr>
          <w:color w:val="000000"/>
          <w:sz w:val="28"/>
          <w:szCs w:val="28"/>
        </w:rPr>
        <w:t xml:space="preserve">» </w:t>
      </w:r>
      <w:r w:rsidR="00837FAB">
        <w:rPr>
          <w:color w:val="000000"/>
          <w:sz w:val="28"/>
          <w:szCs w:val="28"/>
        </w:rPr>
        <w:t>(</w:t>
      </w:r>
      <w:hyperlink r:id="rId8" w:history="1">
        <w:r w:rsidR="00837FAB" w:rsidRPr="00333DB4">
          <w:rPr>
            <w:rStyle w:val="a4"/>
            <w:sz w:val="28"/>
            <w:szCs w:val="28"/>
          </w:rPr>
          <w:t>https://xn--l1agf.xn--p1ai/</w:t>
        </w:r>
        <w:proofErr w:type="spellStart"/>
        <w:r w:rsidR="00837FAB" w:rsidRPr="00333DB4">
          <w:rPr>
            <w:rStyle w:val="a4"/>
            <w:sz w:val="28"/>
            <w:szCs w:val="28"/>
          </w:rPr>
          <w:t>services</w:t>
        </w:r>
        <w:proofErr w:type="spellEnd"/>
        <w:r w:rsidR="00837FAB" w:rsidRPr="00333DB4">
          <w:rPr>
            <w:rStyle w:val="a4"/>
            <w:sz w:val="28"/>
            <w:szCs w:val="28"/>
          </w:rPr>
          <w:t>/</w:t>
        </w:r>
        <w:proofErr w:type="spellStart"/>
        <w:r w:rsidR="00837FAB" w:rsidRPr="00333DB4">
          <w:rPr>
            <w:rStyle w:val="a4"/>
            <w:sz w:val="28"/>
            <w:szCs w:val="28"/>
          </w:rPr>
          <w:t>purchase_access</w:t>
        </w:r>
        <w:proofErr w:type="spellEnd"/>
        <w:r w:rsidR="00837FAB" w:rsidRPr="00333DB4">
          <w:rPr>
            <w:rStyle w:val="a4"/>
            <w:sz w:val="28"/>
            <w:szCs w:val="28"/>
          </w:rPr>
          <w:t>/</w:t>
        </w:r>
        <w:proofErr w:type="spellStart"/>
        <w:r w:rsidR="00837FAB" w:rsidRPr="00333DB4">
          <w:rPr>
            <w:rStyle w:val="a4"/>
            <w:sz w:val="28"/>
            <w:szCs w:val="28"/>
          </w:rPr>
          <w:t>build-up</w:t>
        </w:r>
        <w:proofErr w:type="spellEnd"/>
        <w:r w:rsidR="00837FAB" w:rsidRPr="00333DB4">
          <w:rPr>
            <w:rStyle w:val="a4"/>
            <w:sz w:val="28"/>
            <w:szCs w:val="28"/>
          </w:rPr>
          <w:t>/</w:t>
        </w:r>
      </w:hyperlink>
      <w:r w:rsidR="00837FAB">
        <w:rPr>
          <w:color w:val="000000"/>
          <w:sz w:val="28"/>
          <w:szCs w:val="28"/>
        </w:rPr>
        <w:t xml:space="preserve">) </w:t>
      </w:r>
      <w:r w:rsidRPr="009062C2">
        <w:rPr>
          <w:color w:val="000000"/>
          <w:sz w:val="28"/>
          <w:szCs w:val="28"/>
        </w:rPr>
        <w:t>для МСП-поставщиков. Уже утверждено 15 программ «выращивания», еще порядка 20 госкомпаний планируют запуск аналогичных программ поддержки малого и среднего бизнеса при участии Корпорации МСП.</w:t>
      </w:r>
    </w:p>
    <w:p w:rsidR="002C5276" w:rsidRPr="009062C2" w:rsidRDefault="002C5276" w:rsidP="00D707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062C2">
        <w:rPr>
          <w:color w:val="000000"/>
          <w:sz w:val="28"/>
          <w:szCs w:val="28"/>
        </w:rPr>
        <w:t>Программа выращивания «Объединенной энергетической компании» предусматривает развитие субъектов малого и среднего предпринимательства для их потенциального участия в закупках товаров (работ, услуг). Заказчику требуются поставщики цоколей опор освещения полимерных (ОКПД</w:t>
      </w:r>
      <w:proofErr w:type="gramStart"/>
      <w:r w:rsidRPr="009062C2">
        <w:rPr>
          <w:color w:val="000000"/>
          <w:sz w:val="28"/>
          <w:szCs w:val="28"/>
        </w:rPr>
        <w:t>2</w:t>
      </w:r>
      <w:proofErr w:type="gramEnd"/>
      <w:r w:rsidRPr="009062C2">
        <w:rPr>
          <w:color w:val="000000"/>
          <w:sz w:val="28"/>
          <w:szCs w:val="28"/>
        </w:rPr>
        <w:t xml:space="preserve"> - код 22.29.24.000, части ламп и осветительной арматуры, световых указателей и аналогичных изделий пластмассовые).</w:t>
      </w:r>
    </w:p>
    <w:p w:rsidR="002C5276" w:rsidRDefault="002C5276" w:rsidP="00D707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062C2">
        <w:rPr>
          <w:color w:val="000000"/>
          <w:sz w:val="28"/>
          <w:szCs w:val="28"/>
        </w:rPr>
        <w:t>Утвержденная программа «выращивания» МСП-поставщиков предусматривает несколько форм оказания поддержки малому и среднему бизнесу. Это в том числе: техническая и технологическая, правовая, информационная и иные виды поддержки. В рамках реализации программы также потенциально может быть заключен офсетный договор.</w:t>
      </w:r>
    </w:p>
    <w:p w:rsidR="002C5276" w:rsidRPr="009062C2" w:rsidRDefault="002C5276" w:rsidP="00D707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062C2">
        <w:rPr>
          <w:color w:val="000000"/>
          <w:sz w:val="28"/>
          <w:szCs w:val="28"/>
        </w:rPr>
        <w:t>«Для МСП-поставщиков участие в «выращивани</w:t>
      </w:r>
      <w:r w:rsidR="009062C2">
        <w:rPr>
          <w:color w:val="000000"/>
          <w:sz w:val="28"/>
          <w:szCs w:val="28"/>
        </w:rPr>
        <w:t>и» –</w:t>
      </w:r>
      <w:r w:rsidRPr="009062C2">
        <w:rPr>
          <w:color w:val="000000"/>
          <w:sz w:val="28"/>
          <w:szCs w:val="28"/>
        </w:rPr>
        <w:t xml:space="preserve"> это хорошая возможность реализовать свой потенциал. Через эту программу малый и средний бизнес лучше узнает требования к товарам и услугам, которые крупные компании предъявляют при закупках, может сравнить со своими возможностями и при поддержке заказчика «вырасти» до необходимого уровня. В итоге МСП-предприятия участвуют в закупках по 223-ФЗ, лучше понимая и в большей степени соответствуя выдвигаемым запросам. В свою очередь заказчик вправе рассчитывать на большую конкуренцию среди поставщиков и, как следствие, высокое качество исполнения», </w:t>
      </w:r>
      <w:r w:rsidR="009062C2" w:rsidRPr="009062C2">
        <w:rPr>
          <w:color w:val="000000"/>
          <w:sz w:val="28"/>
          <w:szCs w:val="28"/>
        </w:rPr>
        <w:t>–</w:t>
      </w:r>
      <w:r w:rsidRPr="009062C2">
        <w:rPr>
          <w:color w:val="000000"/>
          <w:sz w:val="28"/>
          <w:szCs w:val="28"/>
        </w:rPr>
        <w:t xml:space="preserve"> отметил генеральный директор Корпорации МСП </w:t>
      </w:r>
      <w:r w:rsidRPr="009062C2">
        <w:rPr>
          <w:bCs/>
          <w:color w:val="000000"/>
          <w:sz w:val="28"/>
          <w:szCs w:val="28"/>
          <w:bdr w:val="none" w:sz="0" w:space="0" w:color="auto" w:frame="1"/>
        </w:rPr>
        <w:t>Александр Исаевич</w:t>
      </w:r>
      <w:r w:rsidRPr="009062C2">
        <w:rPr>
          <w:color w:val="000000"/>
          <w:sz w:val="28"/>
          <w:szCs w:val="28"/>
        </w:rPr>
        <w:t>.</w:t>
      </w:r>
    </w:p>
    <w:p w:rsidR="002C5276" w:rsidRPr="009062C2" w:rsidRDefault="002C5276" w:rsidP="00D707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062C2">
        <w:rPr>
          <w:i/>
          <w:iCs/>
          <w:color w:val="000000"/>
          <w:sz w:val="28"/>
          <w:szCs w:val="28"/>
          <w:bdr w:val="none" w:sz="0" w:space="0" w:color="auto" w:frame="1"/>
        </w:rPr>
        <w:t>Напомним, изменения, которые дали старт программе «выращивания» и уточнили возможность заключения офсетных договоров в рамках 223-ФЗ, вступили в силу 12 ноября 2022 года. Реализация этих механизмов производится по поручению Президента Владимира Путина, которое он дал в 2022 году во время Петербургского международного экономического форума. Мероприятия по «выращиванию» реализуются в рамках нацпроекта «Малое</w:t>
      </w:r>
      <w:r w:rsidR="009062C2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и среднее предпринимательство»</w:t>
      </w:r>
      <w:r w:rsidRPr="009062C2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37423D" w:rsidRDefault="0037423D"/>
    <w:sectPr w:rsidR="0037423D" w:rsidSect="00B31E4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C6A" w:rsidRDefault="00AC2C6A" w:rsidP="00B041C3">
      <w:pPr>
        <w:spacing w:after="0" w:line="240" w:lineRule="auto"/>
      </w:pPr>
      <w:r>
        <w:separator/>
      </w:r>
    </w:p>
  </w:endnote>
  <w:endnote w:type="continuationSeparator" w:id="0">
    <w:p w:rsidR="00AC2C6A" w:rsidRDefault="00AC2C6A" w:rsidP="00B0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C6A" w:rsidRDefault="00AC2C6A" w:rsidP="00B041C3">
      <w:pPr>
        <w:spacing w:after="0" w:line="240" w:lineRule="auto"/>
      </w:pPr>
      <w:r>
        <w:separator/>
      </w:r>
    </w:p>
  </w:footnote>
  <w:footnote w:type="continuationSeparator" w:id="0">
    <w:p w:rsidR="00AC2C6A" w:rsidRDefault="00AC2C6A" w:rsidP="00B04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25B"/>
    <w:rsid w:val="000351DD"/>
    <w:rsid w:val="00057767"/>
    <w:rsid w:val="00285FB3"/>
    <w:rsid w:val="002C5276"/>
    <w:rsid w:val="0037423D"/>
    <w:rsid w:val="00837FAB"/>
    <w:rsid w:val="008A0628"/>
    <w:rsid w:val="009062C2"/>
    <w:rsid w:val="00AC2C6A"/>
    <w:rsid w:val="00B041C3"/>
    <w:rsid w:val="00B31E49"/>
    <w:rsid w:val="00C70B50"/>
    <w:rsid w:val="00D6325B"/>
    <w:rsid w:val="00D7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527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4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41C3"/>
  </w:style>
  <w:style w:type="paragraph" w:styleId="a7">
    <w:name w:val="footer"/>
    <w:basedOn w:val="a"/>
    <w:link w:val="a8"/>
    <w:uiPriority w:val="99"/>
    <w:unhideWhenUsed/>
    <w:rsid w:val="00B04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4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5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services/purchase_access/build-u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l1agf.xn--p1ai/services/purchase_access/build-u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Заманова Валентина Анатольевна</dc:creator>
  <cp:lastModifiedBy>Пользователь</cp:lastModifiedBy>
  <cp:revision>3</cp:revision>
  <dcterms:created xsi:type="dcterms:W3CDTF">2023-09-25T08:17:00Z</dcterms:created>
  <dcterms:modified xsi:type="dcterms:W3CDTF">2023-09-25T08:31:00Z</dcterms:modified>
</cp:coreProperties>
</file>