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E7" w:rsidRPr="00A243E7" w:rsidRDefault="00A243E7" w:rsidP="00633E3E">
      <w:pPr>
        <w:pBdr>
          <w:bottom w:val="single" w:sz="6" w:space="0" w:color="C0C0C0"/>
        </w:pBdr>
        <w:shd w:val="clear" w:color="auto" w:fill="FFFFFF"/>
        <w:spacing w:before="60" w:after="180" w:line="264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36"/>
          <w:szCs w:val="36"/>
          <w:lang w:eastAsia="ru-RU"/>
        </w:rPr>
      </w:pPr>
      <w:r w:rsidRPr="00A243E7">
        <w:rPr>
          <w:rFonts w:ascii="Times New Roman" w:eastAsia="Times New Roman" w:hAnsi="Times New Roman" w:cs="Times New Roman"/>
          <w:color w:val="111111"/>
          <w:kern w:val="36"/>
          <w:sz w:val="36"/>
          <w:szCs w:val="36"/>
          <w:lang w:eastAsia="ru-RU"/>
        </w:rPr>
        <w:t>Разъяснения действующего земельного законодательства с целью недопущения нарушений</w:t>
      </w:r>
    </w:p>
    <w:p w:rsidR="00681646" w:rsidRDefault="00681646" w:rsidP="006816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Росреестра по Смоленской области осуществляет государственный земельный надзор за соблюдением гражданами, юридическим лицами, индивидуальными предпринимателями, органами государственной власти требований земельного законодательства на территории Смоленской области.</w:t>
      </w:r>
      <w:r w:rsidR="00FD6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6E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муниципального образования «Угранский муниципальный округ» Смоленской области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1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же </w:t>
      </w:r>
      <w:r w:rsidR="00B16EBD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</w:t>
      </w:r>
      <w:r w:rsidR="00B16E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муниципальный земельный контроль </w:t>
      </w:r>
      <w:r w:rsidR="00FD6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земл</w:t>
      </w:r>
      <w:r w:rsidR="008912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ях, земельных участках или частях</w:t>
      </w:r>
      <w:r w:rsidR="00FD6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земельных участков </w:t>
      </w:r>
      <w:r w:rsidR="00B16E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границах своего муниципального </w:t>
      </w:r>
      <w:r w:rsidR="00FD6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B16E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D65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нарушение требований земельного законодательства предусмотрена административная ответственность (ст. 7.1, ст. 7.34, ч.ч. 1, 3, 4 ст. 8.8 </w:t>
      </w:r>
      <w:proofErr w:type="spellStart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</w:t>
      </w:r>
      <w:proofErr w:type="spellEnd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РФ).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</w:p>
    <w:p w:rsidR="00A243E7" w:rsidRPr="00A243E7" w:rsidRDefault="00681646" w:rsidP="006816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данной статье мы поговорим о самом распространенном нарушении требований земельного законодательства, за которое предусмотрена административная ответственность ст. 7.1 </w:t>
      </w:r>
      <w:proofErr w:type="spellStart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</w:t>
      </w:r>
      <w:proofErr w:type="spellEnd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РФ.</w:t>
      </w:r>
    </w:p>
    <w:p w:rsidR="00A243E7" w:rsidRPr="00A243E7" w:rsidRDefault="00681646" w:rsidP="00A2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Статьей 7.1 </w:t>
      </w:r>
      <w:proofErr w:type="spellStart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</w:t>
      </w:r>
      <w:proofErr w:type="spellEnd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предусмотрена административная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A243E7" w:rsidRPr="00A243E7" w:rsidRDefault="00681646" w:rsidP="006816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proofErr w:type="gramStart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Административное наказание по данной статье предусматривает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тных лиц - от 1,5 до 2%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кадастровой стоимости земельного участка, но не менее двадцати тысяч рублей;</w:t>
      </w:r>
      <w:proofErr w:type="gramEnd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юриди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ческих лиц - от 2 до 3%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proofErr w:type="gramEnd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A243E7" w:rsidRPr="00A243E7" w:rsidRDefault="00681646" w:rsidP="006816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индивидуальным предпринимателям следует обратить внимание, что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A243E7" w:rsidRPr="00A243E7" w:rsidRDefault="00681646" w:rsidP="006816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 следует знать, что земельный участок как объект права собственности и иных предусмотренных законодательством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К таким характеристикам относятся границы земельного участка, координаты поворотных точек земельного участка и т.п. Владелец земельного участка обязан использовать его в границах своей 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территории и с учетом координат характерных точек. Нарушение в виде самовольного занятия земельного участка может быть допущено в результате строительства или проведения иных работ (облагораживание территории, ограждение территории), также земельный участок может быть приобретен с уже имеющимися постройками, которые находятся за границами участка.</w:t>
      </w:r>
    </w:p>
    <w:p w:rsidR="00A243E7" w:rsidRPr="00A243E7" w:rsidRDefault="00681646" w:rsidP="006816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Права на земельные участки удостоверяются документами в порядке, установленном Федеральным законом «О государственной регистрации недвижимости». В случае отсутствия документов на земельный участок или часть земельного участка, используемого Вами, можно говорить о признаках использования указанной территории без прав, что также является правонарушением, предусмотренным ст. 7.1 </w:t>
      </w:r>
      <w:proofErr w:type="spellStart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</w:t>
      </w:r>
      <w:proofErr w:type="spellEnd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РФ.</w:t>
      </w:r>
    </w:p>
    <w:p w:rsidR="00A243E7" w:rsidRPr="00A243E7" w:rsidRDefault="00681646" w:rsidP="006816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Обратите внимание, что ответственность по ст. 7.1 </w:t>
      </w:r>
      <w:proofErr w:type="spellStart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</w:t>
      </w:r>
      <w:proofErr w:type="spellEnd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наступает как за активные действия, направленные на занятие земельного участка, так и в результате использования уже занятой территории без предусмотренных законодательством прав.</w:t>
      </w:r>
    </w:p>
    <w:p w:rsidR="00A243E7" w:rsidRPr="00A243E7" w:rsidRDefault="00681646" w:rsidP="006816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нужно сделать, чтобы не допустить данное нарушение:</w:t>
      </w:r>
    </w:p>
    <w:p w:rsidR="00A243E7" w:rsidRPr="00A243E7" w:rsidRDefault="00A243E7" w:rsidP="00A2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проверьте, имеются ли у Вас документы, подтверждающие право владения или пользования земельным участком;</w:t>
      </w:r>
    </w:p>
    <w:p w:rsidR="00A243E7" w:rsidRPr="00A243E7" w:rsidRDefault="00A243E7" w:rsidP="00A2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проверьте, зарегистрированы ли на него в установленном порядке права,</w:t>
      </w:r>
    </w:p>
    <w:p w:rsidR="00A243E7" w:rsidRPr="00A243E7" w:rsidRDefault="00A243E7" w:rsidP="00A2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запомните, что земельный участок следует использовать в границах, учетных в Едином государственном реестре недвижимости. Выявить несоответствие в части использования земельного участка вне границ, указанных в Едином государственном реестре недвижимости, возможно путём изучения находящихся на руках землеустроительных дел и межевых планов. Другим способом подтверждения соответствия фактических границ документально закрепленным является вынос границ земельного участка путем проведения кадастровых работ;</w:t>
      </w:r>
    </w:p>
    <w:p w:rsidR="00A243E7" w:rsidRPr="00A243E7" w:rsidRDefault="00A243E7" w:rsidP="00A2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убедитесь в том, что используемая и огороженная площадь участка соответствует площади, указанной в ваших документах на землю;</w:t>
      </w:r>
    </w:p>
    <w:p w:rsidR="00A243E7" w:rsidRPr="00A243E7" w:rsidRDefault="00A243E7" w:rsidP="00A2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проверьте, что постройки, ограждения, ограничивающие доступ на территорию, находятся в границах земельного участка;</w:t>
      </w:r>
    </w:p>
    <w:p w:rsidR="00A243E7" w:rsidRPr="00A243E7" w:rsidRDefault="00A243E7" w:rsidP="00891254">
      <w:p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проверьте, что используемое в хозяйстве имущество (дрова, стройматериалы) размещены вами в границах вашего земельного участка, а не на свободной территории, относящейся к землям государственной </w:t>
      </w:r>
      <w:proofErr w:type="spellStart"/>
      <w:r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неразграниченной</w:t>
      </w:r>
      <w:proofErr w:type="spellEnd"/>
      <w:r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собственности, а также не на участке соседей.</w:t>
      </w:r>
    </w:p>
    <w:p w:rsidR="00A243E7" w:rsidRPr="00A243E7" w:rsidRDefault="00681646" w:rsidP="006816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proofErr w:type="gramStart"/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действия позволят избежать спорных ситуаций с правообладателями смежных земельных участках, а также вами не будет нарушено земельное законодательство и вы не будет привлечены к административной ответственности в виде весьма значительных штрафных санкций.</w:t>
      </w:r>
      <w:proofErr w:type="gramEnd"/>
    </w:p>
    <w:p w:rsidR="00A243E7" w:rsidRPr="00A243E7" w:rsidRDefault="00681646" w:rsidP="0068164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A243E7" w:rsidRPr="00A243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Заранее и заблаговременно примите все меры, направленные на самостоятельное выявление и устранение нарушений требований земельного законодательства.</w:t>
      </w:r>
    </w:p>
    <w:p w:rsidR="00116E7B" w:rsidRDefault="00116E7B" w:rsidP="00A243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A243E7" w:rsidRPr="00E717CB" w:rsidRDefault="00A243E7" w:rsidP="00116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717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Управления Росреестра по Смоленской области</w:t>
      </w:r>
    </w:p>
    <w:p w:rsidR="00E4181C" w:rsidRPr="00E717CB" w:rsidRDefault="007D3606" w:rsidP="00116E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hyperlink r:id="rId4" w:history="1">
        <w:r w:rsidR="00A243E7" w:rsidRPr="00116E7B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ru-RU"/>
          </w:rPr>
          <w:t>67_upr@rosreestr.ru</w:t>
        </w:r>
      </w:hyperlink>
      <w:r w:rsidR="00A243E7" w:rsidRPr="00E717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214025, г. Смоленск, ул. Полтавская, д.8</w:t>
      </w:r>
      <w:r w:rsidR="00116E7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                                                                                                            Администрация муниципального образования                                                                                                                       «Угранский муниципальный округ» </w:t>
      </w:r>
      <w:r w:rsidR="00116E7B" w:rsidRPr="00E717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Смоленской области</w:t>
      </w:r>
    </w:p>
    <w:sectPr w:rsidR="00E4181C" w:rsidRPr="00E717CB" w:rsidSect="00116E7B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3E7"/>
    <w:rsid w:val="000E1156"/>
    <w:rsid w:val="00116E7B"/>
    <w:rsid w:val="002A7FF2"/>
    <w:rsid w:val="002D025D"/>
    <w:rsid w:val="00633E3E"/>
    <w:rsid w:val="00681646"/>
    <w:rsid w:val="006F2B73"/>
    <w:rsid w:val="007D3606"/>
    <w:rsid w:val="00891254"/>
    <w:rsid w:val="00A243E7"/>
    <w:rsid w:val="00B16EBD"/>
    <w:rsid w:val="00E4181C"/>
    <w:rsid w:val="00E717CB"/>
    <w:rsid w:val="00FD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1C"/>
  </w:style>
  <w:style w:type="paragraph" w:styleId="1">
    <w:name w:val="heading 1"/>
    <w:basedOn w:val="a"/>
    <w:link w:val="10"/>
    <w:uiPriority w:val="9"/>
    <w:qFormat/>
    <w:rsid w:val="00A24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43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0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7_upr@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kadty</dc:creator>
  <cp:keywords/>
  <dc:description/>
  <cp:lastModifiedBy>kadty</cp:lastModifiedBy>
  <cp:revision>10</cp:revision>
  <dcterms:created xsi:type="dcterms:W3CDTF">2025-04-02T09:28:00Z</dcterms:created>
  <dcterms:modified xsi:type="dcterms:W3CDTF">2025-10-15T07:57:00Z</dcterms:modified>
</cp:coreProperties>
</file>