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93D" w:rsidRDefault="008C293D">
      <w:pPr>
        <w:pStyle w:val="ConsPlusTitlePage"/>
      </w:pPr>
      <w:r>
        <w:br/>
      </w:r>
    </w:p>
    <w:p w:rsidR="008C293D" w:rsidRDefault="008C293D">
      <w:pPr>
        <w:pStyle w:val="ConsPlusNormal"/>
        <w:jc w:val="both"/>
        <w:outlineLvl w:val="0"/>
      </w:pPr>
    </w:p>
    <w:p w:rsidR="008C293D" w:rsidRPr="00D20E3C" w:rsidRDefault="008C29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Утверждаю</w:t>
      </w:r>
    </w:p>
    <w:p w:rsidR="008C293D" w:rsidRPr="00D20E3C" w:rsidRDefault="008C29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8C293D" w:rsidRPr="00D20E3C" w:rsidRDefault="008C29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Федеральной службы по ветеринарному</w:t>
      </w:r>
    </w:p>
    <w:p w:rsidR="008C293D" w:rsidRPr="00D20E3C" w:rsidRDefault="008C29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и фитосанитарному надзору</w:t>
      </w:r>
    </w:p>
    <w:p w:rsidR="008C293D" w:rsidRPr="00D20E3C" w:rsidRDefault="008C29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С.А.ДАНКВЕРТ</w:t>
      </w:r>
    </w:p>
    <w:p w:rsidR="008C293D" w:rsidRPr="00D20E3C" w:rsidRDefault="008C29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от 18 декабря 2024 г.</w:t>
      </w:r>
    </w:p>
    <w:p w:rsidR="008C293D" w:rsidRPr="00D20E3C" w:rsidRDefault="008C29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РУКОВОДСТВО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ПО СОБЛЮДЕНИЮ ЮРИДИЧЕСКИМИ ЛИЦАМИ, ИНДИВИДУАЛЬНЫМИ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ПРЕДПРИНИМАТЕЛЯМИ, ГРАЖДАНАМИ, ОРГАНАМИ ГОСУДАРСТВЕННОЙ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ВЛАСТИ И ОРГАНАМИ МЕСТНОГО САМОУПРАВЛЕНИЯ ОБЯЗАТЕЛЬНЫХ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ТРЕБОВАНИЙ К ИСПОЛЬЗОВАНИЮ И ОХРАНЕ ОБЪЕКТОВ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ЗЕМЕЛЬНЫХ ОТНОШЕНИЙ</w:t>
      </w:r>
    </w:p>
    <w:p w:rsidR="008C293D" w:rsidRPr="00D20E3C" w:rsidRDefault="008C29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Раздел I. Общие положения</w:t>
      </w:r>
    </w:p>
    <w:p w:rsidR="008C293D" w:rsidRPr="00D20E3C" w:rsidRDefault="008C29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Настоящее руководство разработано в соответствии с </w:t>
      </w:r>
      <w:hyperlink r:id="rId4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14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Федеральный закон от 31.07.2020 N 247-ФЗ "Об обязательных требованиях в Российской Федерации" в целях информирования контролируемых лиц, правообладателей земельных участков и иных заинтересованных лиц по вопросам соблюдения обязательных требований земельного законодательства, надзор за соблюдением которых осуществляет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Россельхознадзор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(его территориальные органы) при осуществлении федерального государственного земельного контроля (надзора) (далее - государственный земельный надзор).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Настоящее руководство не устанавливает обязательных требований, носит рекомендательный характер и не является нормативным правовым актом.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Государственный земельный надзор направлен на предупреждение, выявление и пресечение нарушений обязательных требований земельного законодательства и осуществляется в том числе посредством профилактики нарушений обязательных требований, оценки соблюдения юридическими лицами, индивидуальными предпринимателями, гражданами, органами государственной власти и органами местного самоуправления (далее - контролируемые лица)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Предметом государственного земельного надзора, осуществляемого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Россельхознадзором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>, является соблюдение контролируемыми лицами обязательных требований к использованию и охране объектов земельных отношений, за нарушение которых законодательством Российской Федерации предусмотрена административная ответственность: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обязательных требований о запрете самовольного снятия, перемещения и уничтожения плодородного слоя почвы, порчи земель в результате нарушения правил обращения с пестицидами,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агрохимикатами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или иными опасными для здоровья людей и окружающей среды веществами и отходами производства и потребления;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обязательных требований по улучшению земель и охране почв от ветровой, водной </w:t>
      </w:r>
      <w:r w:rsidRPr="00D20E3C">
        <w:rPr>
          <w:rFonts w:ascii="Times New Roman" w:hAnsi="Times New Roman" w:cs="Times New Roman"/>
          <w:sz w:val="24"/>
          <w:szCs w:val="24"/>
        </w:rPr>
        <w:lastRenderedPageBreak/>
        <w:t>эрозии и предотвращению других процессов, ухудшающих качественное состояние земель, защите земель от зарастания деревьями и кустарниками, сорными растениями;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обязательных требований по использованию земельных участков из земель сельскохозяйственного назначения, оборот которых регулируется Федеральным </w:t>
      </w:r>
      <w:hyperlink r:id="rId5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обязательных требований в области мелиорации земель, при нарушении которых рассмотрение дел об административных правонарушениях осуществляет Федеральная служба по ветеринарному и фитосанитарному надзору (ее территориальные органы);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обязательных требований по рекультивации земель при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обязательных требований, установленных в требованиях к обращению побочных продуктов животноводства, установленных в соответствии с Федеральным </w:t>
      </w:r>
      <w:hyperlink r:id="rId6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"О побочных продуктах животноводства и о внесении изменений в отдельные законодательные акты Российской Федерации" и иными нормативными правовыми актами Российской Федерации, при использовании побочных продуктов животноводства на землях сельскохозяйственного назначения, оборот которых регулируется Федеральным законом "Об обороте земель сельскохозяйственного назначения";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исполнения предписаний об устранении нарушений обязательных требований, выданных должностными лицами Федеральной службы по ветеринарному и фитосанитарному надзору (ее территориальных органов) в пределах их компетенции.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Объектом государственного земельного надзора являются объекты земельных отношений (земли, земельные участки или части земельных участков).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Охрана земель представляет собой деятельность органов государственной власти, органов местного самоуправления, юридических и физических лиц, направленную на сохранение земли как важнейшего компонента окружающей среды и природного ресурса.</w:t>
      </w: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Раздел II. Перечень нормативных правовых актов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в сфере федерального государственного земельного контроля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(надзора), содержащих обязательные требования</w:t>
      </w:r>
    </w:p>
    <w:p w:rsidR="008C293D" w:rsidRPr="00D20E3C" w:rsidRDefault="008C29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Земельный </w:t>
      </w:r>
      <w:hyperlink r:id="rId7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Российской Федерации (</w:t>
      </w:r>
      <w:hyperlink r:id="rId8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пункты 2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5 статьи 13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абзацы 2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8 статьи 42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пункт 1 статьи 78</w:t>
        </w:r>
      </w:hyperlink>
      <w:r w:rsidRPr="00D20E3C">
        <w:rPr>
          <w:rFonts w:ascii="Times New Roman" w:hAnsi="Times New Roman" w:cs="Times New Roman"/>
          <w:sz w:val="24"/>
          <w:szCs w:val="24"/>
        </w:rPr>
        <w:t>);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6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от 10.01.1996 N 4-ФЗ "О мелиорации земель" (</w:t>
      </w:r>
      <w:hyperlink r:id="rId17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абзац 1 статьи 25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абзац 1 статьи 29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абзац 1 статьи 29.1</w:t>
        </w:r>
      </w:hyperlink>
      <w:r w:rsidRPr="00D20E3C">
        <w:rPr>
          <w:rFonts w:ascii="Times New Roman" w:hAnsi="Times New Roman" w:cs="Times New Roman"/>
          <w:sz w:val="24"/>
          <w:szCs w:val="24"/>
        </w:rPr>
        <w:t>);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0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от 10.01.2002 N 7-ФЗ "Об охране окружающей среды" </w:t>
      </w:r>
      <w:hyperlink r:id="rId21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(абзац 1 пункт 2 статьи 51)</w:t>
        </w:r>
      </w:hyperlink>
      <w:r w:rsidRPr="00D20E3C">
        <w:rPr>
          <w:rFonts w:ascii="Times New Roman" w:hAnsi="Times New Roman" w:cs="Times New Roman"/>
          <w:sz w:val="24"/>
          <w:szCs w:val="24"/>
        </w:rPr>
        <w:t>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2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от 16.07.1998 N 101-ФЗ "О государственном регулировании обеспечения плодородия земель сельскохозяйственного назначения" (</w:t>
      </w:r>
      <w:hyperlink r:id="rId23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абзацы 1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4 статьи 8</w:t>
        </w:r>
      </w:hyperlink>
      <w:r w:rsidRPr="00D20E3C">
        <w:rPr>
          <w:rFonts w:ascii="Times New Roman" w:hAnsi="Times New Roman" w:cs="Times New Roman"/>
          <w:sz w:val="24"/>
          <w:szCs w:val="24"/>
        </w:rPr>
        <w:t>);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7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от 24.07.2002 N 101-ФЗ "Об обороте земель сельскохозяйственного назначения" </w:t>
      </w:r>
      <w:hyperlink r:id="rId28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(пункт 15 статьи 6)</w:t>
        </w:r>
      </w:hyperlink>
      <w:r w:rsidRPr="00D20E3C">
        <w:rPr>
          <w:rFonts w:ascii="Times New Roman" w:hAnsi="Times New Roman" w:cs="Times New Roman"/>
          <w:sz w:val="24"/>
          <w:szCs w:val="24"/>
        </w:rPr>
        <w:t>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</w:t>
      </w:r>
      <w:hyperlink r:id="rId29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от 14.07.2022 N 248-ФЗ "О побочных продуктах животноводства и о внесении изменений в отдельные законодательные акты Российской Федерации" </w:t>
      </w:r>
      <w:hyperlink r:id="rId30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(часть 2 статьи 7)</w:t>
        </w:r>
      </w:hyperlink>
      <w:r w:rsidRPr="00D20E3C">
        <w:rPr>
          <w:rFonts w:ascii="Times New Roman" w:hAnsi="Times New Roman" w:cs="Times New Roman"/>
          <w:sz w:val="24"/>
          <w:szCs w:val="24"/>
        </w:rPr>
        <w:t>;</w:t>
      </w:r>
    </w:p>
    <w:p w:rsidR="008C293D" w:rsidRPr="00D20E3C" w:rsidRDefault="00D20E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1">
        <w:r w:rsidR="008C293D" w:rsidRPr="00D20E3C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8C293D" w:rsidRPr="00D20E3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31.10.2022 N 1940 "Об утверждении требований к обращению побочных продуктов животноводства" (</w:t>
      </w:r>
      <w:hyperlink r:id="rId32">
        <w:r w:rsidR="008C293D" w:rsidRPr="00D20E3C">
          <w:rPr>
            <w:rFonts w:ascii="Times New Roman" w:hAnsi="Times New Roman" w:cs="Times New Roman"/>
            <w:color w:val="0000FF"/>
            <w:sz w:val="24"/>
            <w:szCs w:val="24"/>
          </w:rPr>
          <w:t>пункты 21</w:t>
        </w:r>
      </w:hyperlink>
      <w:r w:rsidR="008C293D" w:rsidRPr="00D20E3C">
        <w:rPr>
          <w:rFonts w:ascii="Times New Roman" w:hAnsi="Times New Roman" w:cs="Times New Roman"/>
          <w:sz w:val="24"/>
          <w:szCs w:val="24"/>
        </w:rPr>
        <w:t xml:space="preserve"> - </w:t>
      </w:r>
      <w:hyperlink r:id="rId33">
        <w:r w:rsidR="008C293D" w:rsidRPr="00D20E3C">
          <w:rPr>
            <w:rFonts w:ascii="Times New Roman" w:hAnsi="Times New Roman" w:cs="Times New Roman"/>
            <w:color w:val="0000FF"/>
            <w:sz w:val="24"/>
            <w:szCs w:val="24"/>
          </w:rPr>
          <w:t>27</w:t>
        </w:r>
      </w:hyperlink>
      <w:r w:rsidR="008C293D" w:rsidRPr="00D20E3C">
        <w:rPr>
          <w:rFonts w:ascii="Times New Roman" w:hAnsi="Times New Roman" w:cs="Times New Roman"/>
          <w:sz w:val="24"/>
          <w:szCs w:val="24"/>
        </w:rPr>
        <w:t>);</w:t>
      </w:r>
    </w:p>
    <w:p w:rsidR="008C293D" w:rsidRPr="00D20E3C" w:rsidRDefault="00D20E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4">
        <w:r w:rsidR="008C293D" w:rsidRPr="00D20E3C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8C293D" w:rsidRPr="00D20E3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10.07.2018 N 800 "О проведении рекультивации и консервации земель" (</w:t>
      </w:r>
      <w:hyperlink r:id="rId35">
        <w:r w:rsidR="008C293D" w:rsidRPr="00D20E3C">
          <w:rPr>
            <w:rFonts w:ascii="Times New Roman" w:hAnsi="Times New Roman" w:cs="Times New Roman"/>
            <w:color w:val="0000FF"/>
            <w:sz w:val="24"/>
            <w:szCs w:val="24"/>
          </w:rPr>
          <w:t>пункты 5</w:t>
        </w:r>
      </w:hyperlink>
      <w:r w:rsidR="008C293D"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>
        <w:r w:rsidR="008C293D" w:rsidRPr="00D20E3C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="008C293D"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37">
        <w:r w:rsidR="008C293D" w:rsidRPr="00D20E3C">
          <w:rPr>
            <w:rFonts w:ascii="Times New Roman" w:hAnsi="Times New Roman" w:cs="Times New Roman"/>
            <w:color w:val="0000FF"/>
            <w:sz w:val="24"/>
            <w:szCs w:val="24"/>
          </w:rPr>
          <w:t>26</w:t>
        </w:r>
      </w:hyperlink>
      <w:r w:rsidR="008C293D" w:rsidRPr="00D20E3C">
        <w:rPr>
          <w:rFonts w:ascii="Times New Roman" w:hAnsi="Times New Roman" w:cs="Times New Roman"/>
          <w:sz w:val="24"/>
          <w:szCs w:val="24"/>
        </w:rPr>
        <w:t>);</w:t>
      </w:r>
    </w:p>
    <w:p w:rsidR="008C293D" w:rsidRPr="00D20E3C" w:rsidRDefault="00D20E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8">
        <w:r w:rsidR="008C293D" w:rsidRPr="00D20E3C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="008C293D" w:rsidRPr="00D20E3C">
        <w:rPr>
          <w:rFonts w:ascii="Times New Roman" w:hAnsi="Times New Roman" w:cs="Times New Roman"/>
          <w:sz w:val="24"/>
          <w:szCs w:val="24"/>
        </w:rPr>
        <w:t xml:space="preserve"> Минсельхоза России от 31.07.2020 N 438 "Об утверждении Правил эксплуатации мелиоративных систем и отдельно расположенных гидротехнических сооружений" </w:t>
      </w:r>
      <w:hyperlink r:id="rId39">
        <w:r w:rsidR="008C293D" w:rsidRPr="00D20E3C">
          <w:rPr>
            <w:rFonts w:ascii="Times New Roman" w:hAnsi="Times New Roman" w:cs="Times New Roman"/>
            <w:color w:val="0000FF"/>
            <w:sz w:val="24"/>
            <w:szCs w:val="24"/>
          </w:rPr>
          <w:t>(абзац 1 пункта 7)</w:t>
        </w:r>
      </w:hyperlink>
      <w:r w:rsidR="008C293D" w:rsidRPr="00D20E3C">
        <w:rPr>
          <w:rFonts w:ascii="Times New Roman" w:hAnsi="Times New Roman" w:cs="Times New Roman"/>
          <w:sz w:val="24"/>
          <w:szCs w:val="24"/>
        </w:rPr>
        <w:t>.</w:t>
      </w: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Раздел III. Наиболее часто встречающиеся нарушения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обязательных требований</w:t>
      </w:r>
    </w:p>
    <w:p w:rsidR="008C293D" w:rsidRPr="00D20E3C" w:rsidRDefault="008C2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Основные нарушения обязательных требований земельного законодательства связаны с зарастанием земельных участков сорной, древесной и кустарниковой растительностью и неиспользованием земельных участков для ведения сельского хозяйства или иной, связанной с сельскохозяйственным производством деятельности.</w:t>
      </w: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Раздел IV. Рекомендации по соблюдению обязательных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требований в части использования и охраны земельных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участков сельскохозяйственного назначения, оборот которых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регулируется Федеральным законом от 24.07.2002 N 101-ФЗ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"Об обороте земель сельскохозяйственного назначения",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виноградопригодных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земель</w:t>
      </w:r>
    </w:p>
    <w:p w:rsidR="008C293D" w:rsidRPr="00D20E3C" w:rsidRDefault="008C2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1. В соответствии с Земельным </w:t>
      </w:r>
      <w:hyperlink r:id="rId40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Российской Федерации земли используются в соответствии с установленным для них целевым назначением.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Земли сельскохозяйственного назначения могут использоваться для ведения сельскохозяйственного производства, создания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агролесомелиоративных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насаждений,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агрофитомелиоративных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насаждений, научно-исследовательских, учебных и иных связанных с сельскохозяйственным производством целей, а также для целей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(рыбоводства)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2. В целях охраны земель собственники земельных участков, землепользователи, землевладельцы и арендаторы земельных участков (далее - правообладатели земельных участков) обязаны проводить мероприятия по: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воспроизводству плодородия земель сельскохозяйственного назначения;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защите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- защите сельскохозяйственных угодий от зарастания деревьями и кустарниками, сорными растениями, сохранению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агролесомелиоративных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насаждений, сохранению </w:t>
      </w:r>
      <w:r w:rsidRPr="00D20E3C">
        <w:rPr>
          <w:rFonts w:ascii="Times New Roman" w:hAnsi="Times New Roman" w:cs="Times New Roman"/>
          <w:sz w:val="24"/>
          <w:szCs w:val="24"/>
        </w:rPr>
        <w:lastRenderedPageBreak/>
        <w:t>достигнутого уровня мелиорации.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3. Правообладатели земельных участков обязаны: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осуществлять производство сельскохозяйственной продукции способами, обеспечивающими воспроизводство плодородия земель сельскохозяйственного назначения, а также исключающими или ограничивающими неблагоприятное воздействие такой деятельности на окружающую среду;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- обеспечивать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мероприятий, составленным в соответствии с </w:t>
      </w:r>
      <w:hyperlink r:id="rId41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частью четвертой статьи 15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Федерального закона от 16.07.1998 N 101-ФЗ "О государственном регулировании обеспечения плодородия земель сельскохозяйственного назначения";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соблюдать нормы и правила в области обеспечения плодородия земель сельскохозяйственного назначения;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осуществлять мероприятия по охране земель;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не допускать загрязнение, истощение, деградацию, порчу, уничтожение земель и почв и иное негативное воздействие на земли и почвы, в том числе при применении побочных продуктов животноводства;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обеспечить в течение года с момента возникновения права собственности на земельный участок из земель сельскохозяйственного назначения его использование по целевому назначению для ведения сельского хозяйства или осуществления иной связанной с сельскохозяйственным производством деятельности в случае его приобретения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(или) земельного участка, в отношении которого у уполномоченного органа исполнительной власти по осуществлению федерального государственного земельного контроля (надзора) имеются сведения о его неиспользовании в течение трех и более лет по целевому назначению для ведения сельского хозяйства или осуществления иной связанной с сельскохозяйственным производством деятельности;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- содержать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агролесомелиоративные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насаждения и (или)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агрофитомелиоративные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насаждения в надлежащем состоянии, обеспечивающем выполнение ими полезных функций (при наличии таких насаждений на земельном участке);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- проводить мероприятия по сохранению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агролесомелиоративных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насаждений и (или)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агрофитомелиоративных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насаждений, в том числе по охране, защите, воспроизводству таких насаждений (при наличии таких насаждений на земельном участке);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- содержать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агролесомелиоративные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насаждения и (или)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агрофитомелиоративные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насаждения в исправном (надлежащем) состоянии (при наличии таких на участке и их эксплуатации);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- обеспечить рекультивацию земель при осуществлении деятельности, которая привела к ухудшению качества земель (в том числе в результате их загрязнения, нарушения </w:t>
      </w:r>
      <w:r w:rsidRPr="00D20E3C">
        <w:rPr>
          <w:rFonts w:ascii="Times New Roman" w:hAnsi="Times New Roman" w:cs="Times New Roman"/>
          <w:sz w:val="24"/>
          <w:szCs w:val="24"/>
        </w:rPr>
        <w:lastRenderedPageBreak/>
        <w:t>почвенного слоя) с восстановлением плодородного слоя почвы пригодного для использования в соответствии с целевым назначением и разрешенным использованием земельного участка;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приступить к рекультивации земель в срок, установленный решением или договором, на основании которых используются земли или земельный участок, проектной документацией на строительство, реконструкцию объекта капитального строительства, а в случаях, если указанными документами этот срок или проведение рекультивации земель не предусмотрены, или произошло нарушение земель лицами, не использующими земли или земельные участки на законном основании, или нарушение земель в результате природных явлений, в срок не позднее чем 7 месяцев: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а) со дня окончания лицом или органом государственной власти, органом местного самоуправления деятельности, осуществление которой привело к деградации земель и (или) снижению плодородия земель сельскохозяйственного назначения;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б) со дня совершения действия, в результате которого произошла деградация земель;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в) со дня выявления деградации земель;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г) со дня получения предписания, выданного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Россельхознадзором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>, о необходимости проведения рекультивации земель;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проводить мелиоративные работы на основании проекта мелиорации земель;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обеспечить соблюдение гигиенических нормативов по содержанию потенциально опасных для человека химических и биологических веществ, биологических и микробиологических организмов в почвах на разной глубине;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- не использовать необработанные,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непереработанные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побочные продукты животноводства;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не допускать при обращении с побочными продуктами животноводства загрязнение окружающей среды и ее компонентов, в том числе почв, водных объектов, лесов;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вносить побочные продукты животноводства в почву земель сельскохозяйственного назначения в объемах и периодичности внесения, исключающей смыв питательных веществ в подземные и поверхностные водные объекты;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вносить обработанные и переработанные побочные продукты животноводства в почву земель сельскохозяйственного назначения при высоте снежного покрова 20 сантиметров и менее при условии исключения смыва питательных веществ в подземные и поверхностные водные объекты;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вносить побочные продукты животноводства в почву земель сельскохозяйственного назначения, относящихся к сельскохозяйственным угодьям, посредством равномерного внесения по площади указанных земель;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использовать и реализовывать побочные продукты животноводства на основании технических условий, утвержденных их изготовителем, определяющих характеристики побочных продуктов животноводства, способы их обработки, переработки и условия использования, методы контроля и требования к безопасности;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вносить побочные продукты животноводства в почву земель сельскохозяйственного назначения на расстоянии не менее 300 метров от границ жилой застройки.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lastRenderedPageBreak/>
        <w:t>4. Лица, не являющиеся правообладателями земельных участков обязаны: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обеспечить рекультивацию земель при осуществлении деятельности, которая привела к ухудшению качества земель (в том числе в результате их загрязнения, нарушения почвенного слоя) с восстановлением плодородного слоя почвы, пригодного для использования, в соответствии с целевым назначением и разрешенным использованием земельного участка (при осуществлении деятельности, связанной с проведением строительных, мелиоративных, изыскательских и иных работ, в том числе работ, осуществляемых для внутрихозяйственных надобностей);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приступить к рекультивации земель в срок, установленный решением или договором, на основании которых используются земли или земельный участок, проектной документацией на строительство, реконструкцию объекта капитального строительства, а в случаях, если указанными документами этот срок или проведение рекультивации земель не предусмотрены, или произошло нарушение земель лицами, не использующими земли или земельные участки на законном основании, или нарушение земель в результате природных явлений, в срок не позднее чем 7 месяцев (при осуществлении деятельности, связанной с проведением строительных, мелиоративных, изыскательских и иных работ, в том числе работ, осуществляемых для внутрихозяйственных надобностей):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а) со дня окончания лицом или органом государственной власти, органом местного самоуправления деятельности, осуществление которой привело к деградации земель и (или) снижению плодородия земель сельскохозяйственного назначения;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б) со дня совершения действия, в результате которого произошла деградация земель;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в) со дня выявления деградации земель;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г) со дня получения предписания, выданного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Россельхознадзором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>, о необходимости проведения рекультивации земель;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не допускать загрязнение, истощение, деградацию, порчу, уничтожение земель и почв и иное негативное воздействие на земли и почвы.</w:t>
      </w: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Раздел V. Примеры нарушения земельного законодательства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Российской Федерации в части компетенции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</w:p>
    <w:p w:rsidR="008C293D" w:rsidRPr="00D20E3C" w:rsidRDefault="008C29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1. На земельных участках сельскохозяйственного назначения, оборот которых регулируется Федеральным </w:t>
      </w:r>
      <w:hyperlink r:id="rId42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N 101-ФЗ &lt;1&gt; (далее - земли сельскохозяйственного </w:t>
      </w:r>
      <w:bookmarkStart w:id="0" w:name="_GoBack"/>
      <w:bookmarkEnd w:id="0"/>
      <w:r w:rsidRPr="00D20E3C">
        <w:rPr>
          <w:rFonts w:ascii="Times New Roman" w:hAnsi="Times New Roman" w:cs="Times New Roman"/>
          <w:sz w:val="24"/>
          <w:szCs w:val="24"/>
        </w:rPr>
        <w:t xml:space="preserve">назначения) должна производиться сельскохозяйственная продукция. Это </w:t>
      </w:r>
      <w:proofErr w:type="gramStart"/>
      <w:r w:rsidRPr="00D20E3C">
        <w:rPr>
          <w:rFonts w:ascii="Times New Roman" w:hAnsi="Times New Roman" w:cs="Times New Roman"/>
          <w:sz w:val="24"/>
          <w:szCs w:val="24"/>
        </w:rPr>
        <w:t>может быть</w:t>
      </w:r>
      <w:proofErr w:type="gramEnd"/>
      <w:r w:rsidRPr="00D20E3C">
        <w:rPr>
          <w:rFonts w:ascii="Times New Roman" w:hAnsi="Times New Roman" w:cs="Times New Roman"/>
          <w:sz w:val="24"/>
          <w:szCs w:val="24"/>
        </w:rPr>
        <w:t xml:space="preserve"> как растительная продукция, так и животноводческая. При использовании земельного участка собственникам земель сельскохозяйственного назначения целесообразно обратить внимание на вид разрешенного использования (содержится в выписке из единого государственного реестра недвижимости), а также принадлежность земельного участка к сельскохозяйственным угодьям (сенокосы, пастбища, пашня и т.п.).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&lt;1&gt; Федеральный </w:t>
      </w:r>
      <w:hyperlink r:id="rId43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от 24.07.2002 N 101-ФЗ "Об обороте земель сельскохозяйственного назначения"</w:t>
      </w: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2. При использовании земель сельскохозяйственного назначения не допускается зарастание сорной и древесно-кустарниковой растительностью. Данное требование исполняется в случае своевременной механизированной обработки земель (вспашка, </w:t>
      </w:r>
      <w:r w:rsidRPr="00D20E3C">
        <w:rPr>
          <w:rFonts w:ascii="Times New Roman" w:hAnsi="Times New Roman" w:cs="Times New Roman"/>
          <w:sz w:val="24"/>
          <w:szCs w:val="24"/>
        </w:rPr>
        <w:lastRenderedPageBreak/>
        <w:t>боронование, культивация), а также соответствующего посева сельскохозяйственных культур.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3. На землях сельскохозяйственного назначения не допускается разработка карьеров, прудов без разработанного и утвержденного проекта рекультивации, либо перевода земель из категории сельскохозяйственных в иные.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4. На землях сельскохозяйственного назначения запрещено размещение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несанкционировнных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свалок отходов любого происхождения.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5. Содержать расположенные на земельном участке сельскохозяйственного назначения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агрофитомелиоративные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агролесомелиоративные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насаждения, мелиоративные системы, отдельно расположенные гидротехнические сооружения в исправном состоянии. Не допускать их засорение, поломку.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6. Использовать систему севооборота, вносить своевременно удобрения и химические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мелиоранты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(при необходимости).</w:t>
      </w:r>
    </w:p>
    <w:p w:rsidR="008C293D" w:rsidRPr="00D20E3C" w:rsidRDefault="008C2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70BF6" w:rsidRPr="00D20E3C" w:rsidRDefault="00370BF6">
      <w:pPr>
        <w:rPr>
          <w:rFonts w:ascii="Times New Roman" w:hAnsi="Times New Roman" w:cs="Times New Roman"/>
          <w:sz w:val="24"/>
          <w:szCs w:val="24"/>
        </w:rPr>
      </w:pPr>
    </w:p>
    <w:sectPr w:rsidR="00370BF6" w:rsidRPr="00D20E3C" w:rsidSect="00A61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3D"/>
    <w:rsid w:val="00370BF6"/>
    <w:rsid w:val="008C293D"/>
    <w:rsid w:val="00D2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B059"/>
  <w15:chartTrackingRefBased/>
  <w15:docId w15:val="{D32CECD4-098E-47D9-BCF7-1E0CAB08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9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29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29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301&amp;dst=1553" TargetMode="External"/><Relationship Id="rId13" Type="http://schemas.openxmlformats.org/officeDocument/2006/relationships/hyperlink" Target="https://login.consultant.ru/link/?req=doc&amp;base=LAW&amp;n=495301&amp;dst=1767" TargetMode="External"/><Relationship Id="rId18" Type="http://schemas.openxmlformats.org/officeDocument/2006/relationships/hyperlink" Target="https://login.consultant.ru/link/?req=doc&amp;base=LAW&amp;n=455795&amp;dst=62" TargetMode="External"/><Relationship Id="rId26" Type="http://schemas.openxmlformats.org/officeDocument/2006/relationships/hyperlink" Target="https://login.consultant.ru/link/?req=doc&amp;base=LAW&amp;n=494629&amp;dst=24" TargetMode="External"/><Relationship Id="rId39" Type="http://schemas.openxmlformats.org/officeDocument/2006/relationships/hyperlink" Target="https://login.consultant.ru/link/?req=doc&amp;base=LAW&amp;n=363969&amp;dst=1000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1447&amp;dst=100377" TargetMode="External"/><Relationship Id="rId34" Type="http://schemas.openxmlformats.org/officeDocument/2006/relationships/hyperlink" Target="https://login.consultant.ru/link/?req=doc&amp;base=LAW&amp;n=319859" TargetMode="External"/><Relationship Id="rId42" Type="http://schemas.openxmlformats.org/officeDocument/2006/relationships/hyperlink" Target="https://login.consultant.ru/link/?req=doc&amp;base=LAW&amp;n=494451" TargetMode="External"/><Relationship Id="rId7" Type="http://schemas.openxmlformats.org/officeDocument/2006/relationships/hyperlink" Target="https://login.consultant.ru/link/?req=doc&amp;base=LAW&amp;n=495301" TargetMode="External"/><Relationship Id="rId12" Type="http://schemas.openxmlformats.org/officeDocument/2006/relationships/hyperlink" Target="https://login.consultant.ru/link/?req=doc&amp;base=LAW&amp;n=495301&amp;dst=101121" TargetMode="External"/><Relationship Id="rId17" Type="http://schemas.openxmlformats.org/officeDocument/2006/relationships/hyperlink" Target="https://login.consultant.ru/link/?req=doc&amp;base=LAW&amp;n=455795&amp;dst=34" TargetMode="External"/><Relationship Id="rId25" Type="http://schemas.openxmlformats.org/officeDocument/2006/relationships/hyperlink" Target="https://login.consultant.ru/link/?req=doc&amp;base=LAW&amp;n=494629&amp;dst=43" TargetMode="External"/><Relationship Id="rId33" Type="http://schemas.openxmlformats.org/officeDocument/2006/relationships/hyperlink" Target="https://login.consultant.ru/link/?req=doc&amp;base=LAW&amp;n=430534&amp;dst=100048" TargetMode="External"/><Relationship Id="rId38" Type="http://schemas.openxmlformats.org/officeDocument/2006/relationships/hyperlink" Target="https://login.consultant.ru/link/?req=doc&amp;base=LAW&amp;n=3639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5795" TargetMode="External"/><Relationship Id="rId20" Type="http://schemas.openxmlformats.org/officeDocument/2006/relationships/hyperlink" Target="https://login.consultant.ru/link/?req=doc&amp;base=LAW&amp;n=481447" TargetMode="External"/><Relationship Id="rId29" Type="http://schemas.openxmlformats.org/officeDocument/2006/relationships/hyperlink" Target="https://login.consultant.ru/link/?req=doc&amp;base=LAW&amp;n=421776" TargetMode="External"/><Relationship Id="rId41" Type="http://schemas.openxmlformats.org/officeDocument/2006/relationships/hyperlink" Target="https://login.consultant.ru/link/?req=doc&amp;base=LAW&amp;n=494629&amp;dst=10008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1776" TargetMode="External"/><Relationship Id="rId11" Type="http://schemas.openxmlformats.org/officeDocument/2006/relationships/hyperlink" Target="https://login.consultant.ru/link/?req=doc&amp;base=LAW&amp;n=495301&amp;dst=1163" TargetMode="External"/><Relationship Id="rId24" Type="http://schemas.openxmlformats.org/officeDocument/2006/relationships/hyperlink" Target="https://login.consultant.ru/link/?req=doc&amp;base=LAW&amp;n=494629&amp;dst=100162" TargetMode="External"/><Relationship Id="rId32" Type="http://schemas.openxmlformats.org/officeDocument/2006/relationships/hyperlink" Target="https://login.consultant.ru/link/?req=doc&amp;base=LAW&amp;n=430534&amp;dst=100042" TargetMode="External"/><Relationship Id="rId37" Type="http://schemas.openxmlformats.org/officeDocument/2006/relationships/hyperlink" Target="https://login.consultant.ru/link/?req=doc&amp;base=LAW&amp;n=319859&amp;dst=100081" TargetMode="External"/><Relationship Id="rId40" Type="http://schemas.openxmlformats.org/officeDocument/2006/relationships/hyperlink" Target="https://login.consultant.ru/link/?req=doc&amp;base=LAW&amp;n=495301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4451" TargetMode="External"/><Relationship Id="rId15" Type="http://schemas.openxmlformats.org/officeDocument/2006/relationships/hyperlink" Target="https://login.consultant.ru/link/?req=doc&amp;base=LAW&amp;n=495301&amp;dst=2620" TargetMode="External"/><Relationship Id="rId23" Type="http://schemas.openxmlformats.org/officeDocument/2006/relationships/hyperlink" Target="https://login.consultant.ru/link/?req=doc&amp;base=LAW&amp;n=494629&amp;dst=100174" TargetMode="External"/><Relationship Id="rId28" Type="http://schemas.openxmlformats.org/officeDocument/2006/relationships/hyperlink" Target="https://login.consultant.ru/link/?req=doc&amp;base=LAW&amp;n=494451&amp;dst=247" TargetMode="External"/><Relationship Id="rId36" Type="http://schemas.openxmlformats.org/officeDocument/2006/relationships/hyperlink" Target="https://login.consultant.ru/link/?req=doc&amp;base=LAW&amp;n=319859&amp;dst=100028" TargetMode="External"/><Relationship Id="rId10" Type="http://schemas.openxmlformats.org/officeDocument/2006/relationships/hyperlink" Target="https://login.consultant.ru/link/?req=doc&amp;base=LAW&amp;n=495301&amp;dst=2616" TargetMode="External"/><Relationship Id="rId19" Type="http://schemas.openxmlformats.org/officeDocument/2006/relationships/hyperlink" Target="https://login.consultant.ru/link/?req=doc&amp;base=LAW&amp;n=455795&amp;dst=143" TargetMode="External"/><Relationship Id="rId31" Type="http://schemas.openxmlformats.org/officeDocument/2006/relationships/hyperlink" Target="https://login.consultant.ru/link/?req=doc&amp;base=LAW&amp;n=430534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5185&amp;dst=100101" TargetMode="External"/><Relationship Id="rId9" Type="http://schemas.openxmlformats.org/officeDocument/2006/relationships/hyperlink" Target="https://login.consultant.ru/link/?req=doc&amp;base=LAW&amp;n=495301&amp;dst=2538" TargetMode="External"/><Relationship Id="rId14" Type="http://schemas.openxmlformats.org/officeDocument/2006/relationships/hyperlink" Target="https://login.consultant.ru/link/?req=doc&amp;base=LAW&amp;n=495301&amp;dst=1164" TargetMode="External"/><Relationship Id="rId22" Type="http://schemas.openxmlformats.org/officeDocument/2006/relationships/hyperlink" Target="https://login.consultant.ru/link/?req=doc&amp;base=LAW&amp;n=494629" TargetMode="External"/><Relationship Id="rId27" Type="http://schemas.openxmlformats.org/officeDocument/2006/relationships/hyperlink" Target="https://login.consultant.ru/link/?req=doc&amp;base=LAW&amp;n=494451" TargetMode="External"/><Relationship Id="rId30" Type="http://schemas.openxmlformats.org/officeDocument/2006/relationships/hyperlink" Target="https://login.consultant.ru/link/?req=doc&amp;base=LAW&amp;n=421776&amp;dst=100046" TargetMode="External"/><Relationship Id="rId35" Type="http://schemas.openxmlformats.org/officeDocument/2006/relationships/hyperlink" Target="https://login.consultant.ru/link/?req=doc&amp;base=LAW&amp;n=319859&amp;dst=3" TargetMode="External"/><Relationship Id="rId43" Type="http://schemas.openxmlformats.org/officeDocument/2006/relationships/hyperlink" Target="https://login.consultant.ru/link/?req=doc&amp;base=LAW&amp;n=494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3127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2025-07-10T14:23:00Z</dcterms:created>
  <dcterms:modified xsi:type="dcterms:W3CDTF">2025-07-11T14:19:00Z</dcterms:modified>
</cp:coreProperties>
</file>