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8" w:rsidRPr="00F819AA" w:rsidRDefault="00A124A9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A9">
        <w:rPr>
          <w:rFonts w:ascii="Arial" w:hAnsi="Arial" w:cs="Arial"/>
          <w:b/>
          <w:noProof/>
        </w:rPr>
        <w:pict>
          <v:line id="Прямая соединительная линия 20" o:spid="_x0000_s1035" style="position:absolute;left:0;text-align:left;z-index:251675648;visibility:visible;mso-wrap-distance-left:3.17494mm;mso-wrap-distance-right:3.17494mm;mso-width-relative:margin;mso-height-relative:margin" from="249.35pt,-14.2pt" to="249.3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D923D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755374" cy="707666"/>
            <wp:effectExtent l="0" t="0" r="0" b="0"/>
            <wp:wrapNone/>
            <wp:docPr id="17" name="Рисунок 27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0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923D8" w:rsidRPr="00F819AA">
        <w:rPr>
          <w:rFonts w:ascii="Times New Roman" w:hAnsi="Times New Roman" w:cs="Times New Roman"/>
          <w:b/>
          <w:sz w:val="24"/>
          <w:szCs w:val="24"/>
        </w:rPr>
        <w:t xml:space="preserve">Субсидия на </w:t>
      </w:r>
      <w:proofErr w:type="spellStart"/>
      <w:r w:rsidR="00D923D8" w:rsidRPr="00F819AA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="00D923D8" w:rsidRPr="00F819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50C" w:rsidRPr="00F81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3D8" w:rsidRPr="00F819AA">
        <w:rPr>
          <w:rFonts w:ascii="Times New Roman" w:hAnsi="Times New Roman" w:cs="Times New Roman"/>
          <w:b/>
          <w:sz w:val="24"/>
          <w:szCs w:val="24"/>
        </w:rPr>
        <w:t>домовладений</w:t>
      </w:r>
    </w:p>
    <w:p w:rsidR="000C350C" w:rsidRDefault="000C350C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E46" w:rsidRPr="00D923D8" w:rsidRDefault="00A124A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24A9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6" o:spid="_x0000_s1026" style="position:absolute;left:0;text-align:left;margin-left:-.3pt;margin-top:10.65pt;width:240.3pt;height:23.7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GqgIAAGg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IuckRqoCAABoBQAADgAAAAAAAAAA&#10;AAAAAAAuAgAAZHJzL2Uyb0RvYy54bWxQSwECLQAUAAYACAAAACEA3huFfN4AAAAIAQAADwAAAAAA&#10;AAAAAAAAAAAE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2E52CE" w:rsidRDefault="002E52CE" w:rsidP="0099499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Нормативный правовой акт</w:t>
                  </w:r>
                </w:p>
              </w:txbxContent>
            </v:textbox>
          </v:roundrect>
        </w:pict>
      </w:r>
    </w:p>
    <w:p w:rsidR="00044E46" w:rsidRPr="00D923D8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3D8" w:rsidRDefault="00D923D8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2E52CE" w:rsidRPr="00F819AA" w:rsidRDefault="002E52CE" w:rsidP="002E5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Смоленской области от 28.02.2023 № 68 «Об утверждении порядка предоставления субсидий отдельным категориям граждан на покупку и установку газоиспользующего </w:t>
      </w:r>
      <w:proofErr w:type="gramStart"/>
      <w:r w:rsidRPr="00F819AA">
        <w:rPr>
          <w:rFonts w:ascii="Times New Roman" w:hAnsi="Times New Roman" w:cs="Times New Roman"/>
          <w:sz w:val="20"/>
          <w:szCs w:val="20"/>
        </w:rPr>
        <w:t>оборудования</w:t>
      </w:r>
      <w:proofErr w:type="gramEnd"/>
      <w:r w:rsidRPr="00F819AA">
        <w:rPr>
          <w:rFonts w:ascii="Times New Roman" w:hAnsi="Times New Roman" w:cs="Times New Roman"/>
          <w:sz w:val="20"/>
          <w:szCs w:val="20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».</w:t>
      </w:r>
    </w:p>
    <w:p w:rsidR="005F7206" w:rsidRPr="002E52CE" w:rsidRDefault="00A124A9" w:rsidP="002E5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4A9">
        <w:rPr>
          <w:noProof/>
        </w:rPr>
        <w:pict>
          <v:roundrect id="_x0000_s1027" style="position:absolute;left:0;text-align:left;margin-left:-.3pt;margin-top:4.4pt;width:236.55pt;height: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2E52CE" w:rsidRDefault="002E52CE" w:rsidP="002E52CE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Для чего предназначена субсидия?</w:t>
                  </w:r>
                </w:p>
              </w:txbxContent>
            </v:textbox>
          </v:roundrect>
        </w:pict>
      </w:r>
    </w:p>
    <w:p w:rsidR="00CB6524" w:rsidRDefault="00CB6524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044E46" w:rsidRPr="00330F29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52CE" w:rsidRPr="00F819AA" w:rsidRDefault="000C350C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19AA">
        <w:rPr>
          <w:rFonts w:ascii="Times New Roman" w:hAnsi="Times New Roman" w:cs="Times New Roman"/>
          <w:bCs/>
          <w:sz w:val="20"/>
          <w:szCs w:val="20"/>
        </w:rPr>
        <w:t>П</w:t>
      </w:r>
      <w:r w:rsidR="002E52CE" w:rsidRPr="00F819AA">
        <w:rPr>
          <w:rFonts w:ascii="Times New Roman" w:hAnsi="Times New Roman" w:cs="Times New Roman"/>
          <w:bCs/>
          <w:sz w:val="20"/>
          <w:szCs w:val="20"/>
        </w:rPr>
        <w:t xml:space="preserve">озволяет компенсировать отдельным категориям граждан часть их затрат на проведение предстоящих работ по </w:t>
      </w:r>
      <w:proofErr w:type="spellStart"/>
      <w:r w:rsidR="002E52CE" w:rsidRPr="00F8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="002E52CE" w:rsidRPr="00F8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(в том числе газоиспользующее оборудование).</w:t>
      </w:r>
    </w:p>
    <w:p w:rsidR="00044E46" w:rsidRPr="00330F29" w:rsidRDefault="00A124A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4A9">
        <w:rPr>
          <w:rFonts w:ascii="Arial" w:hAnsi="Arial" w:cs="Arial"/>
          <w:b/>
          <w:noProof/>
          <w:sz w:val="24"/>
          <w:szCs w:val="24"/>
        </w:rPr>
        <w:pict>
          <v:roundrect id="_x0000_s1028" style="position:absolute;left:0;text-align:left;margin-left:-.3pt;margin-top:10.9pt;width:237.5pt;height:25.9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0C350C" w:rsidRDefault="000C350C" w:rsidP="009949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C350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Размер субсидии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4B715A" w:rsidRPr="00A90A4E" w:rsidRDefault="004B715A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999" w:rsidRPr="008F7BBF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F7206" w:rsidRDefault="005F7206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C350C" w:rsidRDefault="000C350C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Не более 100 000,00 руб. на одно домовладение однократно.</w:t>
      </w:r>
    </w:p>
    <w:p w:rsidR="00F819AA" w:rsidRPr="00F819AA" w:rsidRDefault="00F819AA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C350C" w:rsidRDefault="00A124A9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8" style="position:absolute;left:0;text-align:left;margin-left:-1.25pt;margin-top:2.8pt;width:237.5pt;height:22.5pt;z-index:2516879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F7BBF" w:rsidRPr="008F7BBF" w:rsidRDefault="008F7BBF" w:rsidP="008F7BBF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F7BB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Категории граждан</w:t>
                  </w:r>
                </w:p>
              </w:txbxContent>
            </v:textbox>
          </v:roundrect>
        </w:pict>
      </w:r>
    </w:p>
    <w:p w:rsidR="000C350C" w:rsidRDefault="000C350C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F819AA" w:rsidRDefault="00F819AA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Участники ВОВ;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инвалиды боевых действий;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ветераны боевых действий;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члены семей погибших (умерших) инвалидов ВОВ и инвалидов боевых действий, участников ВОВ, ветеранов боевых действий; </w:t>
      </w:r>
    </w:p>
    <w:p w:rsidR="008F7BBF" w:rsidRPr="00F819AA" w:rsidRDefault="008F7BBF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многодетные семьи, имеющие троих и более детей; </w:t>
      </w:r>
    </w:p>
    <w:p w:rsidR="008F7BBF" w:rsidRPr="00F819AA" w:rsidRDefault="008F7BBF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малоимущие граждане, в том числе малоимущие семьи с детьми (</w:t>
      </w:r>
      <w:r w:rsidRPr="00F819AA">
        <w:rPr>
          <w:rFonts w:ascii="Times New Roman" w:hAnsi="Times New Roman" w:cs="Times New Roman"/>
          <w:color w:val="000000"/>
          <w:sz w:val="20"/>
          <w:szCs w:val="20"/>
        </w:rPr>
        <w:t xml:space="preserve">под малоимущими гражданами, в том числе малоимущими семьями с детьми, понимается семья или граждане со среднедушевым доходом, размер которого не превышает величину прожиточного минимума на душу населения, установленную в Смоленской области с </w:t>
      </w:r>
      <w:r w:rsidR="00F819A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819AA">
        <w:rPr>
          <w:rFonts w:ascii="Times New Roman" w:hAnsi="Times New Roman" w:cs="Times New Roman"/>
          <w:color w:val="000000"/>
          <w:sz w:val="20"/>
          <w:szCs w:val="20"/>
        </w:rPr>
        <w:t>01.01.2023 – 13 944,00 руб</w:t>
      </w:r>
      <w:r w:rsidRPr="00F819A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F819AA" w:rsidRPr="00F819AA" w:rsidRDefault="00F819AA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</w:p>
    <w:p w:rsidR="00950ACC" w:rsidRPr="009D210E" w:rsidRDefault="00A124A9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24A9">
        <w:rPr>
          <w:rFonts w:ascii="Arial" w:hAnsi="Arial" w:cs="Arial"/>
          <w:b/>
          <w:noProof/>
          <w:sz w:val="24"/>
          <w:szCs w:val="24"/>
        </w:rPr>
        <w:pict>
          <v:roundrect id="_x0000_s1029" style="position:absolute;left:0;text-align:left;margin-left:-.6pt;margin-top:10.9pt;width:239.2pt;height:23.7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29">
              <w:txbxContent>
                <w:p w:rsidR="00A67A00" w:rsidRPr="00730CA1" w:rsidRDefault="00730CA1" w:rsidP="00730CA1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730CA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Обязательные условия для получения</w:t>
                  </w:r>
                </w:p>
              </w:txbxContent>
            </v:textbox>
          </v:roundrect>
        </w:pict>
      </w:r>
    </w:p>
    <w:p w:rsidR="00950ACC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7206" w:rsidRPr="009D210E" w:rsidRDefault="005F7206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0CA1" w:rsidRPr="00F819AA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Земельный участок, а также расположенное на нем домовладение должны принадлежать отдельным категориям граждан на праве собственности;</w:t>
      </w:r>
    </w:p>
    <w:p w:rsidR="00730CA1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договор о подключении (технологическом присоединении) должен быть заключен гражданином с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организацией после 31.12.2022.</w:t>
      </w:r>
    </w:p>
    <w:p w:rsidR="00F819AA" w:rsidRDefault="00F819AA" w:rsidP="00F819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819AA" w:rsidRPr="00F819AA" w:rsidRDefault="00F819AA" w:rsidP="00F819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730CA1" w:rsidRDefault="00A124A9" w:rsidP="004425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-.6pt;margin-top:5.45pt;width:230.7pt;height:23.7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39">
              <w:txbxContent>
                <w:p w:rsidR="004425F9" w:rsidRPr="004425F9" w:rsidRDefault="004425F9" w:rsidP="004425F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425F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Порядок предоставления</w:t>
                  </w:r>
                </w:p>
              </w:txbxContent>
            </v:textbox>
          </v:roundrect>
        </w:pict>
      </w:r>
    </w:p>
    <w:p w:rsidR="004B715A" w:rsidRPr="00730CA1" w:rsidRDefault="004B715A" w:rsidP="00730CA1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1) заключение гражданином с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организацией договора о подключении (технологическом присоединении);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2) обращение в ОСЗН с договором о подключении (технологическом присоединении) за получением справки о принадлежности к льготной категории, имеющей право на субсидии на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A124A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41" style="position:absolute;left:0;text-align:left;z-index:251691008;visibility:visible;mso-wrap-distance-left:3.17494mm;mso-wrap-distance-right:3.17494mm;mso-width-relative:margin;mso-height-relative:margin" from="254.9pt,-500.55pt" to="254.9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4425F9" w:rsidRPr="00F819AA">
        <w:rPr>
          <w:rFonts w:ascii="Times New Roman" w:hAnsi="Times New Roman" w:cs="Times New Roman"/>
          <w:sz w:val="20"/>
          <w:szCs w:val="20"/>
        </w:rPr>
        <w:t>3)</w:t>
      </w:r>
      <w:r w:rsidR="005F7206" w:rsidRPr="00F819AA">
        <w:rPr>
          <w:rFonts w:ascii="Times New Roman" w:hAnsi="Times New Roman" w:cs="Times New Roman"/>
          <w:sz w:val="20"/>
          <w:szCs w:val="20"/>
        </w:rPr>
        <w:t> </w:t>
      </w:r>
      <w:r w:rsidR="004425F9" w:rsidRPr="00F819AA">
        <w:rPr>
          <w:rFonts w:ascii="Times New Roman" w:hAnsi="Times New Roman" w:cs="Times New Roman"/>
          <w:sz w:val="20"/>
          <w:szCs w:val="20"/>
        </w:rPr>
        <w:t xml:space="preserve">обращение гражданина в </w:t>
      </w:r>
      <w:proofErr w:type="spellStart"/>
      <w:r w:rsidR="004425F9" w:rsidRPr="00F819AA">
        <w:rPr>
          <w:rFonts w:ascii="Times New Roman" w:hAnsi="Times New Roman" w:cs="Times New Roman"/>
          <w:sz w:val="20"/>
          <w:szCs w:val="20"/>
        </w:rPr>
        <w:t>газораспределяющую</w:t>
      </w:r>
      <w:proofErr w:type="spellEnd"/>
      <w:r w:rsidR="004425F9" w:rsidRPr="00F819AA">
        <w:rPr>
          <w:rFonts w:ascii="Times New Roman" w:hAnsi="Times New Roman" w:cs="Times New Roman"/>
          <w:sz w:val="20"/>
          <w:szCs w:val="20"/>
        </w:rPr>
        <w:t xml:space="preserve"> организацию со справкой для заключения </w:t>
      </w:r>
      <w:r w:rsidR="004425F9"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дополнительного соглашения к договору о подключении (технологическом присоединении), для внесения порядка оплаты мероприятий по </w:t>
      </w:r>
      <w:proofErr w:type="spellStart"/>
      <w:r w:rsidR="004425F9"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="004425F9" w:rsidRPr="00F819AA">
        <w:rPr>
          <w:rFonts w:ascii="Times New Roman" w:hAnsi="Times New Roman" w:cs="Times New Roman"/>
          <w:sz w:val="20"/>
          <w:szCs w:val="20"/>
        </w:rPr>
        <w:t xml:space="preserve"> за счет субсидии;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4) обращение в ОСЗН для подачи заявления и документов на субсидию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5) при наличии у гражданина права на субсидию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Департаментом Смоленской области по социальному развитию производится перечисление денежных средств в ГРО в следующем порядке:</w:t>
      </w:r>
    </w:p>
    <w:p w:rsidR="004425F9" w:rsidRPr="00F8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- аванс  в размере не менее 50 % от стоимости платы за подключение по договору о подключении (технологическом присоединении) в течение </w:t>
      </w:r>
      <w:r w:rsidR="00F819A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819AA">
        <w:rPr>
          <w:rFonts w:ascii="Times New Roman" w:hAnsi="Times New Roman" w:cs="Times New Roman"/>
          <w:sz w:val="20"/>
          <w:szCs w:val="20"/>
        </w:rPr>
        <w:t xml:space="preserve">11 рабочих дней со дня заключения получателем субсидии с 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>Газораспределительной организацией</w:t>
      </w:r>
      <w:r w:rsidRPr="00F819AA">
        <w:rPr>
          <w:rFonts w:ascii="Times New Roman" w:hAnsi="Times New Roman" w:cs="Times New Roman"/>
          <w:sz w:val="20"/>
          <w:szCs w:val="20"/>
        </w:rPr>
        <w:t xml:space="preserve"> дополнительного соглашения;</w:t>
      </w:r>
    </w:p>
    <w:p w:rsidR="004425F9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- окончательный расчет – в течение 11 рабочих дней со дня 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Газораспределительной организацией в Департамент </w:t>
      </w:r>
      <w:r w:rsidRPr="00F819AA">
        <w:rPr>
          <w:rFonts w:ascii="Times New Roman" w:hAnsi="Times New Roman" w:cs="Times New Roman"/>
          <w:sz w:val="20"/>
          <w:szCs w:val="20"/>
        </w:rPr>
        <w:t>Смоленской области по социальному развитию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 xml:space="preserve"> копий </w:t>
      </w:r>
      <w:r w:rsidRPr="00F819AA">
        <w:rPr>
          <w:rFonts w:ascii="Times New Roman" w:hAnsi="Times New Roman" w:cs="Times New Roman"/>
          <w:sz w:val="20"/>
          <w:szCs w:val="20"/>
        </w:rPr>
        <w:t>документов, подтверждающих выполнение мероприятий на платной основе (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>оказание услуг, выполнение работ, факт поставки оборудования), указанных в дополнительном соглашении.</w:t>
      </w:r>
    </w:p>
    <w:p w:rsidR="00F819AA" w:rsidRPr="00F819AA" w:rsidRDefault="00F819AA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25F9" w:rsidRDefault="00A124A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w:pict>
          <v:roundrect id="_x0000_s1040" style="position:absolute;left:0;text-align:left;margin-left:-2.05pt;margin-top:4.05pt;width:239.65pt;height:37.5pt;z-index:251689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40">
              <w:txbxContent>
                <w:p w:rsidR="004425F9" w:rsidRPr="00A956AB" w:rsidRDefault="004425F9" w:rsidP="004425F9">
                  <w:pPr>
                    <w:spacing w:after="0" w:line="240" w:lineRule="auto"/>
                    <w:ind w:left="-142" w:right="-15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956A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Куда обратиться за назначением субсидии</w:t>
                  </w:r>
                </w:p>
                <w:p w:rsidR="004425F9" w:rsidRPr="00950ACC" w:rsidRDefault="004425F9" w:rsidP="004425F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1E3609" w:rsidRPr="00F8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МФЦ по месту жительства                              (месту пребывания);</w:t>
      </w:r>
    </w:p>
    <w:p w:rsidR="001E3609" w:rsidRPr="00F8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9AA" w:rsidRP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5F7206" w:rsidRPr="00F819AA" w:rsidRDefault="005F7206" w:rsidP="005F720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-89535</wp:posOffset>
            </wp:positionV>
            <wp:extent cx="659765" cy="723265"/>
            <wp:effectExtent l="0" t="0" r="0" b="0"/>
            <wp:wrapNone/>
            <wp:docPr id="30" name="Рисунок 30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9" w:rsidRPr="00A124A9">
        <w:rPr>
          <w:rFonts w:ascii="Times New Roman" w:hAnsi="Times New Roman" w:cs="Times New Roman"/>
          <w:noProof/>
          <w:spacing w:val="-4"/>
        </w:rPr>
        <w:pict>
          <v:line id="_x0000_s1050" style="position:absolute;left:0;text-align:left;z-index:251705344;visibility:visible;mso-wrap-distance-left:3.17494mm;mso-wrap-distance-right:3.17494mm;mso-position-horizontal-relative:text;mso-position-vertical-relative:text;mso-width-relative:margin;mso-height-relative:margin" from="248.4pt,-10.35pt" to="248.4pt,5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E86E8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Единовременная компенсация </w:t>
      </w:r>
      <w:r w:rsidRPr="00F819A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A7FFC" w:rsidRPr="00F819AA" w:rsidRDefault="005F7206" w:rsidP="005F720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19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F819AA">
        <w:rPr>
          <w:rFonts w:ascii="Times New Roman" w:hAnsi="Times New Roman" w:cs="Times New Roman"/>
          <w:b/>
          <w:sz w:val="24"/>
          <w:szCs w:val="24"/>
        </w:rPr>
        <w:t>догази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>кацию</w:t>
      </w:r>
      <w:proofErr w:type="spellEnd"/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 домовладений</w: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Pr="00140B77" w:rsidRDefault="00A124A9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A124A9">
        <w:rPr>
          <w:rFonts w:ascii="Arial" w:hAnsi="Arial" w:cs="Arial"/>
          <w:noProof/>
          <w:sz w:val="24"/>
          <w:szCs w:val="24"/>
        </w:rPr>
        <w:pict>
          <v:roundrect id="_x0000_s1043" style="position:absolute;left:0;text-align:left;margin-left:11.7pt;margin-top:2.45pt;width:223.4pt;height:23.7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GqgIAAGg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IuckRqoCAABoBQAADgAAAAAAAAAA&#10;AAAAAAAuAgAAZHJzL2Uyb0RvYy54bWxQSwECLQAUAAYACAAAACEA3huFfN4AAAAIAQAADwAAAAAA&#10;AAAAAAAAAAAE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E86E82" w:rsidRPr="002E52CE" w:rsidRDefault="00E86E82" w:rsidP="00140B77">
                  <w:pPr>
                    <w:ind w:left="-142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Нормативный правовой акт</w:t>
                  </w:r>
                </w:p>
              </w:txbxContent>
            </v:textbox>
          </v:roundrect>
        </w:pic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F819AA" w:rsidRDefault="00E86E82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Смоленской области от 25.08.2022 № 601 </w:t>
      </w:r>
      <w:r w:rsidR="005F7206" w:rsidRPr="00F819A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819AA">
        <w:rPr>
          <w:rFonts w:ascii="Times New Roman" w:hAnsi="Times New Roman" w:cs="Times New Roman"/>
          <w:sz w:val="20"/>
          <w:szCs w:val="20"/>
        </w:rPr>
        <w:t xml:space="preserve">«О дополнительной мере социальной поддержки граждан, проживающих на территории Смоленской области в индивидуальных жилых домах и домах блокированной застройки, в которых запланировано проведение мероприятий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»</w:t>
      </w: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A7FFC" w:rsidRDefault="00A124A9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44" style="position:absolute;left:0;text-align:left;margin-left:11.7pt;margin-top:-.15pt;width:226.65pt;height:25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E86E82" w:rsidRPr="002E52CE" w:rsidRDefault="00E86E82" w:rsidP="00140B77">
                  <w:pPr>
                    <w:ind w:left="-142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Для чего предназначена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компенсация</w:t>
                  </w: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?</w:t>
                  </w:r>
                </w:p>
              </w:txbxContent>
            </v:textbox>
          </v:roundrect>
        </w:pic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EA7FFC" w:rsidRPr="00F819AA" w:rsidRDefault="00E86E82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Times New Roman" w:hAnsi="Times New Roman" w:cs="Times New Roman"/>
          <w:bCs/>
          <w:sz w:val="20"/>
          <w:szCs w:val="20"/>
        </w:rPr>
        <w:t xml:space="preserve">Позволяет компенсировать часть произведенных затрат по завершенным  работам по </w:t>
      </w:r>
      <w:proofErr w:type="spellStart"/>
      <w:r w:rsidRPr="00F8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(при условии, что все мероприятия завершены и в домовладение произведен пуск газа).</w:t>
      </w:r>
    </w:p>
    <w:p w:rsidR="00EA7FFC" w:rsidRPr="005F7206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"/>
          <w:szCs w:val="2"/>
        </w:rPr>
      </w:pPr>
    </w:p>
    <w:p w:rsidR="00EA7FFC" w:rsidRDefault="00A124A9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45" style="position:absolute;left:0;text-align:left;margin-left:11.7pt;margin-top:5.25pt;width:226.65pt;height:25.95pt;z-index:2516981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140B77" w:rsidRPr="000C350C" w:rsidRDefault="00140B77" w:rsidP="00140B77">
                  <w:pPr>
                    <w:spacing w:after="0" w:line="240" w:lineRule="auto"/>
                    <w:ind w:left="-142" w:right="-71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C350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Размер субсидии</w:t>
                  </w:r>
                </w:p>
                <w:p w:rsidR="00140B77" w:rsidRPr="00994999" w:rsidRDefault="00140B77" w:rsidP="00140B77">
                  <w:pPr>
                    <w:ind w:left="-142"/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5F7206" w:rsidRDefault="005F7206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819AA" w:rsidRDefault="00F819AA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40B77" w:rsidRPr="00F819AA" w:rsidRDefault="00140B77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Не более 100 000,00 руб. на одно домовладение однократно.</w:t>
      </w:r>
    </w:p>
    <w:p w:rsidR="00140B77" w:rsidRDefault="00A124A9" w:rsidP="00140B7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46" style="position:absolute;left:0;text-align:left;margin-left:11.7pt;margin-top:5pt;width:225.5pt;height:25.95pt;z-index:2517002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140B77" w:rsidRPr="008F7BBF" w:rsidRDefault="00140B77" w:rsidP="00140B77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F7BB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Категории граждан</w:t>
                  </w:r>
                </w:p>
              </w:txbxContent>
            </v:textbox>
          </v:roundrect>
        </w:pic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140B77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F819AA" w:rsidRDefault="00140B77" w:rsidP="00140B77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участники и инвалиды ВОВ;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F819A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819AA">
        <w:rPr>
          <w:rFonts w:ascii="Times New Roman" w:hAnsi="Times New Roman" w:cs="Times New Roman"/>
          <w:sz w:val="20"/>
          <w:szCs w:val="20"/>
        </w:rPr>
        <w:t xml:space="preserve">торой мировой войны;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семьи, имеющие детей-инвалидов;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инвалиды </w:t>
      </w:r>
      <w:r w:rsidRPr="00F819A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819AA">
        <w:rPr>
          <w:rFonts w:ascii="Times New Roman" w:hAnsi="Times New Roman" w:cs="Times New Roman"/>
          <w:sz w:val="20"/>
          <w:szCs w:val="20"/>
        </w:rPr>
        <w:t xml:space="preserve"> группы; </w:t>
      </w:r>
    </w:p>
    <w:p w:rsidR="00140B77" w:rsidRPr="00F819AA" w:rsidRDefault="00A124A9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51" style="position:absolute;left:0;text-align:left;z-index:251706368;visibility:visible;mso-wrap-distance-left:3.17494mm;mso-wrap-distance-right:3.17494mm;mso-width-relative:margin;mso-height-relative:margin" from="-16.3pt,-21.6pt" to="-16.3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140B77" w:rsidRPr="00F819AA">
        <w:rPr>
          <w:rFonts w:ascii="Times New Roman" w:hAnsi="Times New Roman" w:cs="Times New Roman"/>
          <w:sz w:val="20"/>
          <w:szCs w:val="20"/>
        </w:rPr>
        <w:t xml:space="preserve">многодетные семьи, имеющие пятерых и более детей; 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труженики тыла; </w:t>
      </w:r>
    </w:p>
    <w:p w:rsidR="00140B77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члены семей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 w:rsidR="00EA7FFC" w:rsidRDefault="00A124A9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47" style="position:absolute;left:0;text-align:left;margin-left:-3.15pt;margin-top:5.55pt;width:239.2pt;height:23.75pt;z-index:2517012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47">
              <w:txbxContent>
                <w:p w:rsidR="00140B77" w:rsidRPr="00730CA1" w:rsidRDefault="00140B77" w:rsidP="00140B77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730CA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Обязательные условия для получения</w:t>
                  </w:r>
                </w:p>
              </w:txbxContent>
            </v:textbox>
          </v:roundrect>
        </w:pic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819AA" w:rsidRDefault="00F819AA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F7206" w:rsidRPr="005F7206" w:rsidRDefault="005F7206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"/>
          <w:szCs w:val="2"/>
        </w:rPr>
      </w:pPr>
    </w:p>
    <w:p w:rsidR="00140B77" w:rsidRPr="00F819AA" w:rsidRDefault="00140B77" w:rsidP="00140B77">
      <w:pPr>
        <w:pStyle w:val="a3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Земельный участок, а также расположенный на нем объект индивидуального жилищного строительства (дом блокированной застройки), в котором гражданин зарегистрирован по месту жительства (месту пребывания) на территории Смоленской области, принадлежат ему на праве собственности;</w:t>
      </w:r>
    </w:p>
    <w:p w:rsidR="00140B77" w:rsidRPr="00F819AA" w:rsidRDefault="00140B77" w:rsidP="00140B77">
      <w:pPr>
        <w:pStyle w:val="a3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адрес объекта жилищного строительства (дома блокированной застройки) гражданина указан в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пообъектном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плане-графике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Смоленской области, утвержденном Указом Губернатора Смоленской области от 24.12.2021 </w:t>
      </w:r>
      <w:r w:rsidR="00F819A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19AA">
        <w:rPr>
          <w:rFonts w:ascii="Times New Roman" w:hAnsi="Times New Roman" w:cs="Times New Roman"/>
          <w:sz w:val="20"/>
          <w:szCs w:val="20"/>
        </w:rPr>
        <w:t>№ 138.</w:t>
      </w:r>
    </w:p>
    <w:p w:rsidR="00EA7FFC" w:rsidRDefault="00A124A9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49" style="position:absolute;left:0;text-align:left;margin-left:-3.6pt;margin-top:.2pt;width:239.65pt;height:37.5pt;z-index:2517022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49">
              <w:txbxContent>
                <w:p w:rsidR="00140B77" w:rsidRPr="00A956AB" w:rsidRDefault="00140B77" w:rsidP="00140B77">
                  <w:pPr>
                    <w:spacing w:after="0" w:line="240" w:lineRule="auto"/>
                    <w:ind w:left="-142" w:right="-15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956A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Куда обратиться за назначением субсидии</w:t>
                  </w:r>
                </w:p>
                <w:p w:rsidR="00140B77" w:rsidRPr="00950ACC" w:rsidRDefault="00140B77" w:rsidP="00140B77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F819AA" w:rsidRDefault="00140B77" w:rsidP="00140B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МФЦ по месту жительства                              (месту пребывания);</w:t>
      </w:r>
    </w:p>
    <w:p w:rsidR="00140B77" w:rsidRPr="00F819AA" w:rsidRDefault="00140B77" w:rsidP="00140B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EA7FFC" w:rsidRPr="00F819AA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1099875</wp:posOffset>
            </wp:positionH>
            <wp:positionV relativeFrom="paragraph">
              <wp:posOffset>76310</wp:posOffset>
            </wp:positionV>
            <wp:extent cx="521639" cy="524325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7" cy="52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140B77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140B77" w:rsidRPr="005F7206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Департамент </w:t>
      </w:r>
      <w:r w:rsidRPr="005F7206">
        <w:rPr>
          <w:rFonts w:ascii="Times New Roman" w:hAnsi="Times New Roman" w:cs="Times New Roman"/>
          <w:sz w:val="18"/>
          <w:szCs w:val="18"/>
        </w:rPr>
        <w:t xml:space="preserve">Смоленской области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 xml:space="preserve">по социальному развитию Адрес: 214025,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 xml:space="preserve">г. Смоленск, Багратиона, д. 23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>Телефон: 29-28-93</w:t>
      </w:r>
    </w:p>
    <w:p w:rsidR="008B3077" w:rsidRDefault="00A124A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  <w:r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w:pict>
          <v:line id="_x0000_s1054" style="position:absolute;z-index:251707392;visibility:visible;mso-wrap-distance-left:3.17494mm;mso-wrap-distance-right:3.17494mm;mso-width-relative:margin;mso-height-relative:margin" from="-11.95pt,-21.6pt" to="-11.9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6F1D0D">
        <w:rPr>
          <w:rFonts w:ascii="Arial" w:eastAsia="Calibri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1412185" cy="932619"/>
            <wp:effectExtent l="19050" t="0" r="0" b="0"/>
            <wp:docPr id="20" name="Рисунок 20" descr="C:\Users\Lineva_OA\Desktop\8f2bae1504d8f2788a48be0bd2f2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eva_OA\Desktop\8f2bae1504d8f2788a48be0bd2f256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4" cy="9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1E3609" w:rsidRPr="00B00D4E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64A90" w:rsidRDefault="00360835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882397" cy="2194560"/>
            <wp:effectExtent l="19050" t="0" r="0" b="0"/>
            <wp:docPr id="11" name="Рисунок 11" descr="https://alpha-house.ru/wp-content/uploads/b/e/9/be92cadaaba2024a12032c41baaf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pha-house.ru/wp-content/uploads/b/e/9/be92cadaaba2024a12032c41baafbd8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9" cy="2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1E3609">
      <w:pPr>
        <w:pStyle w:val="ConsPlusNormal"/>
        <w:ind w:firstLine="0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1E3609" w:rsidP="001E360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Памятка для отдельных категорий граждан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Меры социальной поддержки</w:t>
      </w:r>
    </w:p>
    <w:p w:rsidR="001E3609" w:rsidRDefault="001E3609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по </w:t>
      </w:r>
      <w:proofErr w:type="spellStart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догазификации</w:t>
      </w:r>
      <w:proofErr w:type="spellEnd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домовладений граждан, проживающих на территории Смоленской области</w:t>
      </w:r>
    </w:p>
    <w:sectPr w:rsidR="001E3609" w:rsidSect="00F819AA">
      <w:pgSz w:w="16838" w:h="11906" w:orient="landscape"/>
      <w:pgMar w:top="1134" w:right="567" w:bottom="1134" w:left="1134" w:header="709" w:footer="709" w:gutter="0"/>
      <w:cols w:num="3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43"/>
    <w:multiLevelType w:val="hybridMultilevel"/>
    <w:tmpl w:val="865CDD6A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7">
    <w:nsid w:val="4210102F"/>
    <w:multiLevelType w:val="hybridMultilevel"/>
    <w:tmpl w:val="2F6474FE"/>
    <w:lvl w:ilvl="0" w:tplc="94A2854C">
      <w:start w:val="1"/>
      <w:numFmt w:val="bullet"/>
      <w:lvlText w:val=""/>
      <w:lvlJc w:val="left"/>
      <w:pPr>
        <w:ind w:left="862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7F29A2"/>
    <w:multiLevelType w:val="hybridMultilevel"/>
    <w:tmpl w:val="D064152E"/>
    <w:lvl w:ilvl="0" w:tplc="B15C8D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5C6715E9"/>
    <w:multiLevelType w:val="hybridMultilevel"/>
    <w:tmpl w:val="78A0021E"/>
    <w:lvl w:ilvl="0" w:tplc="94A2854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331082"/>
    <w:multiLevelType w:val="hybridMultilevel"/>
    <w:tmpl w:val="21E0E3C2"/>
    <w:lvl w:ilvl="0" w:tplc="B15C8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32312"/>
    <w:multiLevelType w:val="hybridMultilevel"/>
    <w:tmpl w:val="58088460"/>
    <w:lvl w:ilvl="0" w:tplc="B15C8D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15A"/>
    <w:rsid w:val="000427F5"/>
    <w:rsid w:val="00044E46"/>
    <w:rsid w:val="00061FF4"/>
    <w:rsid w:val="000C350C"/>
    <w:rsid w:val="000C39BE"/>
    <w:rsid w:val="000D1A75"/>
    <w:rsid w:val="00130C92"/>
    <w:rsid w:val="00134A0F"/>
    <w:rsid w:val="00135D5A"/>
    <w:rsid w:val="00140B77"/>
    <w:rsid w:val="00140C43"/>
    <w:rsid w:val="00142AFA"/>
    <w:rsid w:val="00143D03"/>
    <w:rsid w:val="001713CC"/>
    <w:rsid w:val="001E3609"/>
    <w:rsid w:val="00222406"/>
    <w:rsid w:val="002316CF"/>
    <w:rsid w:val="00243907"/>
    <w:rsid w:val="00246364"/>
    <w:rsid w:val="002670C5"/>
    <w:rsid w:val="00297F1B"/>
    <w:rsid w:val="002B3036"/>
    <w:rsid w:val="002C4FBA"/>
    <w:rsid w:val="002E52CE"/>
    <w:rsid w:val="0030655B"/>
    <w:rsid w:val="00324415"/>
    <w:rsid w:val="00330F29"/>
    <w:rsid w:val="003443BA"/>
    <w:rsid w:val="003477B6"/>
    <w:rsid w:val="00360835"/>
    <w:rsid w:val="00372776"/>
    <w:rsid w:val="003A6E59"/>
    <w:rsid w:val="00400009"/>
    <w:rsid w:val="00421D5D"/>
    <w:rsid w:val="004425F9"/>
    <w:rsid w:val="004465FA"/>
    <w:rsid w:val="004509DD"/>
    <w:rsid w:val="00462B53"/>
    <w:rsid w:val="0047299B"/>
    <w:rsid w:val="00492463"/>
    <w:rsid w:val="004B715A"/>
    <w:rsid w:val="004D3CE0"/>
    <w:rsid w:val="004E11DF"/>
    <w:rsid w:val="004E5131"/>
    <w:rsid w:val="0050274F"/>
    <w:rsid w:val="00513C8C"/>
    <w:rsid w:val="0054265A"/>
    <w:rsid w:val="00571534"/>
    <w:rsid w:val="005751CF"/>
    <w:rsid w:val="005E18E3"/>
    <w:rsid w:val="005F7206"/>
    <w:rsid w:val="00630047"/>
    <w:rsid w:val="0066296D"/>
    <w:rsid w:val="00673D61"/>
    <w:rsid w:val="00682194"/>
    <w:rsid w:val="006F1D0D"/>
    <w:rsid w:val="00730CA1"/>
    <w:rsid w:val="007822D8"/>
    <w:rsid w:val="00793A85"/>
    <w:rsid w:val="007C5C09"/>
    <w:rsid w:val="007E6C9F"/>
    <w:rsid w:val="00887C44"/>
    <w:rsid w:val="008B3077"/>
    <w:rsid w:val="008D63BB"/>
    <w:rsid w:val="008F15A3"/>
    <w:rsid w:val="008F7BBF"/>
    <w:rsid w:val="00920698"/>
    <w:rsid w:val="00926155"/>
    <w:rsid w:val="00950ACC"/>
    <w:rsid w:val="0096597C"/>
    <w:rsid w:val="00994999"/>
    <w:rsid w:val="009A75B9"/>
    <w:rsid w:val="009D210E"/>
    <w:rsid w:val="009D2A76"/>
    <w:rsid w:val="009E1718"/>
    <w:rsid w:val="009E3D61"/>
    <w:rsid w:val="00A03E09"/>
    <w:rsid w:val="00A1010F"/>
    <w:rsid w:val="00A124A9"/>
    <w:rsid w:val="00A67A00"/>
    <w:rsid w:val="00A86849"/>
    <w:rsid w:val="00A90A4E"/>
    <w:rsid w:val="00A956AB"/>
    <w:rsid w:val="00AC0E57"/>
    <w:rsid w:val="00AE0966"/>
    <w:rsid w:val="00B00D4E"/>
    <w:rsid w:val="00B44795"/>
    <w:rsid w:val="00BD5B60"/>
    <w:rsid w:val="00C50592"/>
    <w:rsid w:val="00C518AE"/>
    <w:rsid w:val="00C7236A"/>
    <w:rsid w:val="00CB6524"/>
    <w:rsid w:val="00CD7532"/>
    <w:rsid w:val="00CE2A50"/>
    <w:rsid w:val="00CF73AD"/>
    <w:rsid w:val="00D223C6"/>
    <w:rsid w:val="00D26FAD"/>
    <w:rsid w:val="00D4507E"/>
    <w:rsid w:val="00D64A90"/>
    <w:rsid w:val="00D923D8"/>
    <w:rsid w:val="00DB1C33"/>
    <w:rsid w:val="00DE5E13"/>
    <w:rsid w:val="00DF10AC"/>
    <w:rsid w:val="00E86E82"/>
    <w:rsid w:val="00EA7FFC"/>
    <w:rsid w:val="00EB3E28"/>
    <w:rsid w:val="00EC00D7"/>
    <w:rsid w:val="00EE3F62"/>
    <w:rsid w:val="00EE7C39"/>
    <w:rsid w:val="00EF1D9F"/>
    <w:rsid w:val="00EF4FF0"/>
    <w:rsid w:val="00F77ADE"/>
    <w:rsid w:val="00F814FC"/>
    <w:rsid w:val="00F819AA"/>
    <w:rsid w:val="00FE2A3E"/>
    <w:rsid w:val="00FE3023"/>
    <w:rsid w:val="00FE5292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A03B7-4D49-41AC-86FB-A1E2C170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Андреевна Линева</cp:lastModifiedBy>
  <cp:revision>7</cp:revision>
  <cp:lastPrinted>2023-05-30T14:56:00Z</cp:lastPrinted>
  <dcterms:created xsi:type="dcterms:W3CDTF">2023-05-23T13:51:00Z</dcterms:created>
  <dcterms:modified xsi:type="dcterms:W3CDTF">2023-05-30T16:02:00Z</dcterms:modified>
</cp:coreProperties>
</file>