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ПОВЫШЕНИЕЭНЕРГЕТИЧЕСКОЙ ЭФФЕКТИВНОСТИ НА ТЕРРИТОРИИ МУНИЦИПАЛЬНОГО ОБРАЗОВАНИЯ «</w:t>
      </w:r>
      <w:r w:rsidR="0098444C">
        <w:rPr>
          <w:sz w:val="28"/>
          <w:szCs w:val="28"/>
        </w:rPr>
        <w:t>УГРАНСКИЙ МУНИЦИПАЛЬНЫЙ ОКРУГ</w:t>
      </w:r>
      <w:r w:rsidRPr="00504565">
        <w:rPr>
          <w:sz w:val="28"/>
          <w:szCs w:val="28"/>
        </w:rPr>
        <w:t>» СМОЛЕНСКОЙОБЛАСТИ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7F5DB0" w:rsidP="007F5DB0">
            <w:r w:rsidRPr="00E049BD">
              <w:rPr>
                <w:bCs/>
              </w:rPr>
              <w:t>Чупинин О.В. - з</w:t>
            </w:r>
            <w:r w:rsidRPr="00E049BD">
              <w:rPr>
                <w:rFonts w:eastAsia="Calibri"/>
              </w:rPr>
              <w:t>аместитель Главы муниципального образования «</w:t>
            </w:r>
            <w:r w:rsidR="0098444C">
              <w:rPr>
                <w:rFonts w:eastAsia="Calibri"/>
              </w:rPr>
              <w:t>Угранский муниципальный округ</w:t>
            </w:r>
            <w:r w:rsidRPr="00E049B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049BD" w:rsidRDefault="00E314B9" w:rsidP="00371980">
            <w:pPr>
              <w:rPr>
                <w:i/>
              </w:rPr>
            </w:pPr>
            <w:r w:rsidRPr="00E049BD">
              <w:rPr>
                <w:rStyle w:val="211pt0"/>
                <w:i w:val="0"/>
              </w:rPr>
              <w:t>Морозова Г.Н.</w:t>
            </w:r>
            <w:r w:rsidR="00890010" w:rsidRPr="00E049BD">
              <w:t>на</w:t>
            </w:r>
            <w:r w:rsidR="00371980" w:rsidRPr="00E049BD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102706" w:rsidP="006141D4">
            <w:r w:rsidRPr="00E049BD">
              <w:rPr>
                <w:rStyle w:val="211pt0"/>
                <w:i w:val="0"/>
              </w:rPr>
              <w:t>Э</w:t>
            </w:r>
            <w:r w:rsidR="00C93FD8">
              <w:rPr>
                <w:rStyle w:val="211pt0"/>
                <w:i w:val="0"/>
              </w:rPr>
              <w:t>тап I</w:t>
            </w:r>
            <w:r w:rsidRPr="00E049BD">
              <w:rPr>
                <w:rStyle w:val="211pt0"/>
                <w:i w:val="0"/>
              </w:rPr>
              <w:t xml:space="preserve">: </w:t>
            </w:r>
            <w:r w:rsidR="00E24E3B" w:rsidRPr="00E049BD">
              <w:rPr>
                <w:rStyle w:val="211pt0"/>
                <w:i w:val="0"/>
              </w:rPr>
              <w:t>202</w:t>
            </w:r>
            <w:r w:rsidR="006141D4">
              <w:rPr>
                <w:rStyle w:val="211pt0"/>
                <w:i w:val="0"/>
              </w:rPr>
              <w:t>5</w:t>
            </w:r>
            <w:r w:rsidR="00890010" w:rsidRPr="00E049BD">
              <w:rPr>
                <w:rStyle w:val="211pt0"/>
                <w:i w:val="0"/>
              </w:rPr>
              <w:t>-202</w:t>
            </w:r>
            <w:r w:rsidR="006141D4">
              <w:rPr>
                <w:rStyle w:val="211pt0"/>
                <w:i w:val="0"/>
              </w:rPr>
              <w:t>7</w:t>
            </w:r>
            <w:r w:rsidR="00890010" w:rsidRPr="00E049BD">
              <w:rPr>
                <w:rStyle w:val="211pt0"/>
                <w:i w:val="0"/>
              </w:rPr>
              <w:t>г</w:t>
            </w:r>
            <w:r w:rsidR="00E24E3B" w:rsidRPr="00E049B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C93FD8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11pt0"/>
                <w:rFonts w:eastAsia="SimSun"/>
                <w:i w:val="0"/>
              </w:rPr>
              <w:t xml:space="preserve">Цель </w:t>
            </w:r>
            <w:r w:rsidR="005D74A2" w:rsidRPr="00E049BD">
              <w:rPr>
                <w:rStyle w:val="211pt0"/>
                <w:rFonts w:eastAsia="SimSun"/>
                <w:i w:val="0"/>
              </w:rPr>
              <w:t xml:space="preserve"> </w:t>
            </w:r>
            <w:r w:rsidR="00E314B9" w:rsidRPr="00E049BD">
              <w:rPr>
                <w:rStyle w:val="211pt0"/>
                <w:rFonts w:eastAsia="SimSun"/>
                <w:i w:val="0"/>
              </w:rPr>
              <w:t>-</w:t>
            </w:r>
            <w:r>
              <w:rPr>
                <w:rStyle w:val="211pt0"/>
                <w:rFonts w:eastAsia="SimSun"/>
                <w:i w:val="0"/>
              </w:rPr>
              <w:t xml:space="preserve"> 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экономики муниципального образования «</w:t>
            </w:r>
            <w:r w:rsidR="0098444C">
              <w:rPr>
                <w:rFonts w:ascii="Times New Roman" w:hAnsi="Times New Roman" w:cs="Times New Roman"/>
                <w:sz w:val="22"/>
                <w:szCs w:val="22"/>
              </w:rPr>
              <w:t>Угранский муниципальный округ</w:t>
            </w:r>
            <w:r w:rsidR="00E314B9" w:rsidRPr="00E049BD">
              <w:rPr>
                <w:rFonts w:ascii="Times New Roman" w:hAnsi="Times New Roman" w:cs="Times New Roman"/>
                <w:sz w:val="22"/>
                <w:szCs w:val="22"/>
              </w:rPr>
              <w:t>».</w:t>
            </w:r>
          </w:p>
          <w:p w:rsidR="005D74A2" w:rsidRPr="00E049BD" w:rsidRDefault="00E314B9" w:rsidP="00E314B9">
            <w:pPr>
              <w:rPr>
                <w:rStyle w:val="211pt0"/>
                <w:i w:val="0"/>
              </w:rPr>
            </w:pPr>
            <w:r w:rsidRPr="00E049BD">
              <w:rPr>
                <w:rStyle w:val="211pt0"/>
                <w:i w:val="0"/>
              </w:rPr>
              <w:t xml:space="preserve">Цель </w:t>
            </w:r>
            <w:r w:rsidRPr="00E049BD">
              <w:rPr>
                <w:rStyle w:val="211pt0"/>
                <w:i w:val="0"/>
                <w:lang w:eastAsia="en-US" w:bidi="en-US"/>
              </w:rPr>
              <w:t>-</w:t>
            </w:r>
            <w:r w:rsidRPr="00E049BD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E049BD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049BD" w:rsidP="00533B52">
            <w:r w:rsidRPr="00E049BD">
              <w:rPr>
                <w:sz w:val="22"/>
                <w:szCs w:val="22"/>
              </w:rPr>
              <w:t>Комплекс процессных мероприятий</w:t>
            </w:r>
            <w:r w:rsidRPr="00E049BD">
              <w:rPr>
                <w:rStyle w:val="211pt0"/>
              </w:rPr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E049BD" w:rsidRDefault="00E049BD" w:rsidP="00653668">
            <w:pPr>
              <w:jc w:val="left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"Энергосбережение и повышение энергетической эффективности в бюджетном секторе"</w:t>
            </w:r>
          </w:p>
        </w:tc>
      </w:tr>
      <w:tr w:rsidR="007F5DB0" w:rsidRPr="00371980" w:rsidTr="00E049BD">
        <w:trPr>
          <w:trHeight w:val="181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E049BD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sz w:val="22"/>
                <w:szCs w:val="22"/>
                <w:lang w:eastAsia="hi-IN" w:bidi="hi-IN"/>
              </w:rPr>
            </w:pP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C93FD8">
              <w:rPr>
                <w:rFonts w:eastAsia="SimSun"/>
                <w:sz w:val="22"/>
                <w:szCs w:val="22"/>
                <w:lang w:eastAsia="hi-IN" w:bidi="hi-IN"/>
              </w:rPr>
              <w:t>15,0</w:t>
            </w:r>
            <w:r w:rsidRPr="00E049BD">
              <w:rPr>
                <w:rFonts w:eastAsia="SimSun"/>
                <w:sz w:val="22"/>
                <w:szCs w:val="22"/>
                <w:lang w:eastAsia="hi-IN" w:bidi="hi-IN"/>
              </w:rPr>
              <w:t xml:space="preserve"> тыс. рублей, из них:</w:t>
            </w:r>
          </w:p>
          <w:p w:rsidR="007F7048" w:rsidRPr="00E049BD" w:rsidRDefault="007F7048" w:rsidP="007F7048">
            <w:pPr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049BD">
              <w:rPr>
                <w:sz w:val="22"/>
                <w:szCs w:val="22"/>
              </w:rPr>
              <w:t>- в 202</w:t>
            </w:r>
            <w:r w:rsidR="006141D4">
              <w:rPr>
                <w:sz w:val="22"/>
                <w:szCs w:val="22"/>
              </w:rPr>
              <w:t>5</w:t>
            </w:r>
            <w:r w:rsidRPr="00E049BD">
              <w:rPr>
                <w:sz w:val="22"/>
                <w:szCs w:val="22"/>
              </w:rPr>
              <w:t xml:space="preserve"> году – 5 тыс. руб. 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Pr="00E049BD">
              <w:rPr>
                <w:sz w:val="22"/>
                <w:szCs w:val="22"/>
              </w:rPr>
              <w:t xml:space="preserve"> бюджета</w:t>
            </w:r>
          </w:p>
          <w:p w:rsidR="00890010" w:rsidRPr="00E049BD" w:rsidRDefault="007F7048" w:rsidP="006141D4">
            <w:pPr>
              <w:ind w:left="0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 xml:space="preserve">- в 2025 году – 5 тыс. руб. 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Pr="00E049BD">
              <w:rPr>
                <w:sz w:val="22"/>
                <w:szCs w:val="22"/>
              </w:rPr>
              <w:t xml:space="preserve"> бюджета </w:t>
            </w:r>
            <w:r w:rsidR="00515EC6">
              <w:rPr>
                <w:sz w:val="22"/>
                <w:szCs w:val="22"/>
              </w:rPr>
              <w:t xml:space="preserve">    </w:t>
            </w:r>
            <w:r w:rsidR="006F4F39" w:rsidRPr="00E049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="006F4F39" w:rsidRPr="00E049BD">
              <w:rPr>
                <w:sz w:val="22"/>
                <w:szCs w:val="22"/>
              </w:rPr>
              <w:t>в 202</w:t>
            </w:r>
            <w:r w:rsidR="006141D4">
              <w:rPr>
                <w:sz w:val="22"/>
                <w:szCs w:val="22"/>
              </w:rPr>
              <w:t>7</w:t>
            </w:r>
            <w:r w:rsidR="006F4F39" w:rsidRPr="00E049BD">
              <w:rPr>
                <w:sz w:val="22"/>
                <w:szCs w:val="22"/>
              </w:rPr>
              <w:t xml:space="preserve"> году – 5</w:t>
            </w:r>
            <w:r w:rsidR="00E049BD" w:rsidRPr="00E049BD">
              <w:rPr>
                <w:sz w:val="22"/>
                <w:szCs w:val="22"/>
              </w:rPr>
              <w:t xml:space="preserve"> тыс. руб. </w:t>
            </w:r>
            <w:r w:rsidR="006F4F39" w:rsidRPr="00E049BD">
              <w:rPr>
                <w:sz w:val="22"/>
                <w:szCs w:val="22"/>
              </w:rPr>
              <w:t xml:space="preserve">за счет средств </w:t>
            </w:r>
            <w:r w:rsidR="00515EC6">
              <w:rPr>
                <w:sz w:val="22"/>
                <w:szCs w:val="22"/>
              </w:rPr>
              <w:t>местного</w:t>
            </w:r>
            <w:r w:rsidR="006F4F39" w:rsidRPr="00E049BD">
              <w:rPr>
                <w:sz w:val="22"/>
                <w:szCs w:val="22"/>
              </w:rPr>
              <w:t xml:space="preserve"> бюджета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Pr="00E049BD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lang w:eastAsia="ru-RU"/>
              </w:rPr>
            </w:pPr>
          </w:p>
          <w:p w:rsidR="007F5DB0" w:rsidRPr="00E049BD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E049BD">
              <w:rPr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>территории муниципального образования «</w:t>
      </w:r>
      <w:r w:rsidR="0098444C">
        <w:rPr>
          <w:sz w:val="32"/>
          <w:szCs w:val="32"/>
          <w:u w:val="single"/>
        </w:rPr>
        <w:t>Угранский муниципальный округ</w:t>
      </w:r>
      <w:r w:rsidR="00C159AC" w:rsidRPr="00C159AC">
        <w:rPr>
          <w:sz w:val="32"/>
          <w:szCs w:val="32"/>
          <w:u w:val="single"/>
        </w:rPr>
        <w:t xml:space="preserve">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C5710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C57106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C57106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57106" w:rsidRPr="00C5606A" w:rsidRDefault="00C57106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C57106" w:rsidRDefault="00C57106" w:rsidP="005B7C7B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B7C7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C57106" w:rsidRDefault="00C57106" w:rsidP="005B7C7B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C57106" w:rsidRPr="005D74A2" w:rsidRDefault="00C5710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C57106" w:rsidRDefault="00C57106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57106" w:rsidRDefault="00C5710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57106" w:rsidRDefault="00C5710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106" w:rsidRDefault="00C57106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>Цель муниципальной программы</w:t>
            </w:r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="00C93FD8">
              <w:rPr>
                <w:rStyle w:val="211pt0"/>
                <w:sz w:val="24"/>
                <w:szCs w:val="24"/>
              </w:rPr>
              <w:t xml:space="preserve"> 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Повышение энергетической эффективности экономики муниципального образования «</w:t>
            </w:r>
            <w:r w:rsidR="0098444C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Угранский муниципальный округ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</w:t>
            </w:r>
            <w:proofErr w:type="gramStart"/>
            <w:r w:rsidRPr="00C5606A"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Количество </w:t>
            </w:r>
            <w:proofErr w:type="spellStart"/>
            <w:r w:rsidRPr="00ED2675">
              <w:rPr>
                <w:color w:val="000000"/>
              </w:rPr>
              <w:t>энергосервисных</w:t>
            </w:r>
            <w:proofErr w:type="spellEnd"/>
            <w:r w:rsidRPr="00ED2675">
              <w:rPr>
                <w:color w:val="000000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proofErr w:type="spellStart"/>
            <w:r>
              <w:rPr>
                <w:color w:val="000000"/>
              </w:rPr>
              <w:t>кВт</w:t>
            </w:r>
            <w:proofErr w:type="gramStart"/>
            <w:r>
              <w:rPr>
                <w:color w:val="000000"/>
              </w:rPr>
              <w:t>.ч</w:t>
            </w:r>
            <w:proofErr w:type="spellEnd"/>
            <w:proofErr w:type="gramEnd"/>
            <w:r>
              <w:rPr>
                <w:color w:val="000000"/>
              </w:rPr>
              <w:t>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</w:t>
            </w:r>
            <w:proofErr w:type="gramStart"/>
            <w:r w:rsidRPr="00ED2675">
              <w:rPr>
                <w:color w:val="000000"/>
              </w:rPr>
              <w:t>Втч/кв</w:t>
            </w:r>
            <w:proofErr w:type="gramEnd"/>
            <w:r w:rsidRPr="00ED2675">
              <w:rPr>
                <w:color w:val="000000"/>
              </w:rPr>
              <w:t>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2"/>
          <w:szCs w:val="22"/>
        </w:rPr>
        <w:sectPr w:rsidR="00E049B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049B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312D6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  <w:r w:rsidRPr="00033F9B">
              <w:t>202</w:t>
            </w:r>
            <w:r>
              <w:t xml:space="preserve">6 </w:t>
            </w:r>
            <w:r w:rsidRPr="00033F9B"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62" w:rsidRPr="00033F9B" w:rsidRDefault="00312D62" w:rsidP="00312D62">
            <w:pPr>
              <w:jc w:val="center"/>
            </w:pPr>
            <w:r w:rsidRPr="00033F9B">
              <w:t>202</w:t>
            </w:r>
            <w:r>
              <w:t xml:space="preserve">7 </w:t>
            </w:r>
            <w:r w:rsidRPr="00033F9B">
              <w:t>год</w:t>
            </w:r>
          </w:p>
        </w:tc>
      </w:tr>
      <w:tr w:rsidR="00E049B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E049B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sz w:val="22"/>
                <w:szCs w:val="22"/>
              </w:rPr>
            </w:pPr>
            <w:r w:rsidRPr="00E049BD">
              <w:rPr>
                <w:sz w:val="22"/>
                <w:szCs w:val="22"/>
              </w:rPr>
              <w:t>0</w:t>
            </w:r>
          </w:p>
        </w:tc>
      </w:tr>
      <w:tr w:rsidR="00E049B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033F9B" w:rsidRDefault="00E049B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15A94" w:rsidRDefault="00E049B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BD" w:rsidRPr="00E049BD" w:rsidRDefault="00E049BD" w:rsidP="00E049B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049B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E049BD" w:rsidRPr="00033F9B" w:rsidRDefault="00E049BD" w:rsidP="00E049B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049BD" w:rsidRDefault="00E049BD" w:rsidP="00E049BD">
      <w:pPr>
        <w:jc w:val="center"/>
      </w:pPr>
    </w:p>
    <w:p w:rsidR="005D74A2" w:rsidRPr="00E049BD" w:rsidRDefault="005D74A2" w:rsidP="007F5DB0">
      <w:pPr>
        <w:ind w:left="10206"/>
        <w:jc w:val="center"/>
        <w:rPr>
          <w:sz w:val="22"/>
          <w:szCs w:val="22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E049BD" w:rsidRDefault="00E049BD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049B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8AF" w:rsidRDefault="00D348AF" w:rsidP="00BA4508">
      <w:r>
        <w:separator/>
      </w:r>
    </w:p>
  </w:endnote>
  <w:endnote w:type="continuationSeparator" w:id="1">
    <w:p w:rsidR="00D348AF" w:rsidRDefault="00D348AF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8AF" w:rsidRDefault="00D348AF" w:rsidP="00BA4508">
      <w:r>
        <w:separator/>
      </w:r>
    </w:p>
  </w:footnote>
  <w:footnote w:type="continuationSeparator" w:id="1">
    <w:p w:rsidR="00D348AF" w:rsidRDefault="00D348AF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37B98"/>
    <w:rsid w:val="0017414B"/>
    <w:rsid w:val="001D5461"/>
    <w:rsid w:val="00253049"/>
    <w:rsid w:val="00293F7A"/>
    <w:rsid w:val="00296EAA"/>
    <w:rsid w:val="002A461D"/>
    <w:rsid w:val="002D63B7"/>
    <w:rsid w:val="002E39E2"/>
    <w:rsid w:val="00307A2D"/>
    <w:rsid w:val="00312D62"/>
    <w:rsid w:val="00371980"/>
    <w:rsid w:val="003A2B15"/>
    <w:rsid w:val="00400074"/>
    <w:rsid w:val="004463EC"/>
    <w:rsid w:val="004D4A73"/>
    <w:rsid w:val="00504565"/>
    <w:rsid w:val="00515EC6"/>
    <w:rsid w:val="005D74A2"/>
    <w:rsid w:val="005F19A1"/>
    <w:rsid w:val="005F251C"/>
    <w:rsid w:val="006141D4"/>
    <w:rsid w:val="00627426"/>
    <w:rsid w:val="00653668"/>
    <w:rsid w:val="00653EE0"/>
    <w:rsid w:val="00664DE8"/>
    <w:rsid w:val="006E7516"/>
    <w:rsid w:val="006F4F39"/>
    <w:rsid w:val="00714F8C"/>
    <w:rsid w:val="007B6CD9"/>
    <w:rsid w:val="007F5DB0"/>
    <w:rsid w:val="007F7048"/>
    <w:rsid w:val="00820ACC"/>
    <w:rsid w:val="00850ECC"/>
    <w:rsid w:val="00890010"/>
    <w:rsid w:val="008E5449"/>
    <w:rsid w:val="009132B1"/>
    <w:rsid w:val="009175E4"/>
    <w:rsid w:val="0098444C"/>
    <w:rsid w:val="009D752B"/>
    <w:rsid w:val="009E15EE"/>
    <w:rsid w:val="009E4B1E"/>
    <w:rsid w:val="00A36083"/>
    <w:rsid w:val="00A900AC"/>
    <w:rsid w:val="00AF2B04"/>
    <w:rsid w:val="00B31CEB"/>
    <w:rsid w:val="00BA4508"/>
    <w:rsid w:val="00BB5DF2"/>
    <w:rsid w:val="00C10716"/>
    <w:rsid w:val="00C159AC"/>
    <w:rsid w:val="00C5606A"/>
    <w:rsid w:val="00C57106"/>
    <w:rsid w:val="00C93FD8"/>
    <w:rsid w:val="00D348AF"/>
    <w:rsid w:val="00D74341"/>
    <w:rsid w:val="00E00E12"/>
    <w:rsid w:val="00E049BD"/>
    <w:rsid w:val="00E24E3B"/>
    <w:rsid w:val="00E3147A"/>
    <w:rsid w:val="00E314B9"/>
    <w:rsid w:val="00E463F9"/>
    <w:rsid w:val="00E967F7"/>
    <w:rsid w:val="00F95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4F3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F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11</cp:revision>
  <cp:lastPrinted>2022-11-11T12:30:00Z</cp:lastPrinted>
  <dcterms:created xsi:type="dcterms:W3CDTF">2022-11-11T13:26:00Z</dcterms:created>
  <dcterms:modified xsi:type="dcterms:W3CDTF">2024-11-11T09:28:00Z</dcterms:modified>
</cp:coreProperties>
</file>