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449" w:rsidRDefault="007A2449" w:rsidP="007A244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>ПАСПОРТ</w:t>
      </w:r>
    </w:p>
    <w:p w:rsidR="007A2449" w:rsidRPr="007A2449" w:rsidRDefault="007A2449" w:rsidP="007A244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7A2449" w:rsidRPr="007A2449" w:rsidRDefault="007A2449" w:rsidP="007A2449">
      <w:pPr>
        <w:jc w:val="center"/>
        <w:rPr>
          <w:rStyle w:val="a3"/>
          <w:rFonts w:ascii="Times New Roman" w:hAnsi="Times New Roman" w:cs="Times New Roman"/>
          <w:sz w:val="24"/>
          <w:szCs w:val="24"/>
        </w:rPr>
      </w:pPr>
      <w:r w:rsidRPr="007A2449">
        <w:rPr>
          <w:rFonts w:ascii="Times New Roman" w:hAnsi="Times New Roman" w:cs="Times New Roman"/>
          <w:sz w:val="24"/>
          <w:szCs w:val="24"/>
        </w:rPr>
        <w:t xml:space="preserve">«Развитие сельского хозяйства в муниципальном образовании «Угранский район»                Смоленской области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6"/>
        <w:gridCol w:w="5217"/>
      </w:tblGrid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rPr>
          <w:trHeight w:val="691"/>
        </w:trPr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 муниципального образования 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Сектор по сельскому хозяйству и продовольствию администрации муниципального образования «Угранский район» Смоленской области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B36006" w:rsidRDefault="007A2449" w:rsidP="00B3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«Вовлечение в оборот неиспользуемых земель сельскохозяйственного назначения в муниципальном образовании «Угранский район» Смоленской области» </w:t>
            </w:r>
          </w:p>
          <w:p w:rsidR="007A2449" w:rsidRPr="007A2449" w:rsidRDefault="007A2449" w:rsidP="00B3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«Развитие приоритетных </w:t>
            </w:r>
            <w:proofErr w:type="spell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подотраслей</w:t>
            </w:r>
            <w:proofErr w:type="spell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хозяйства и достижение финансовой устойчивости сельскохозяйственных товаропроизводителей Угранского района» 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Увеличение производства продукции сельского хозяйства, производимой в Угранском районе и повышение ее конкурентоспособности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-Валовое производство сельскохозяйственной продукции во всех категориях хозяйств (в сопоставимых ценах)  455 млн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рентабельность сельскохозяйственных организаций – 8.5%;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вовлечение в оборот неиспользуемых земель сельскохозяйственного назначения на площади 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2700 гектаров;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прирост производства сельскохозяйственной продукции в пересчете на кормовые единицы до 8,2 тыс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онн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B3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B360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47A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2014 году – 944,8 тыс. рублей, из них за счет средств районного бюджета – 100 тыс. руб., областного бюджета – 844,8 тыс. руб.;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-в 2015 году -100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2016 году –1</w:t>
            </w:r>
            <w:r w:rsidR="009A2A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 в 2017 году – 1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 в 2018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-в 2019 году – </w:t>
            </w:r>
            <w:r w:rsidR="0067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7A2449" w:rsidRDefault="007A2449" w:rsidP="00BA0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="00BA0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A54979" w:rsidRDefault="00A54979" w:rsidP="00A5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A54979" w:rsidRDefault="00A54979" w:rsidP="00A54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00 тыс. рублей за счет средств районного бюджета;</w:t>
            </w:r>
          </w:p>
          <w:p w:rsidR="00A54979" w:rsidRPr="007A2449" w:rsidRDefault="00A54979" w:rsidP="00BA0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449" w:rsidRPr="007A2449" w:rsidTr="00960C30">
        <w:tc>
          <w:tcPr>
            <w:tcW w:w="4246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217" w:type="dxa"/>
            <w:shd w:val="clear" w:color="auto" w:fill="auto"/>
          </w:tcPr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 в хозяйствах всех категори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в сопоставимых ценах) в среднем за период реализации Программы составит 107,3 процента в год;</w:t>
            </w:r>
          </w:p>
          <w:p w:rsidR="007A2449" w:rsidRPr="007A2449" w:rsidRDefault="007A2449" w:rsidP="0046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449">
              <w:rPr>
                <w:rFonts w:ascii="Times New Roman" w:hAnsi="Times New Roman" w:cs="Times New Roman"/>
                <w:sz w:val="24"/>
                <w:szCs w:val="24"/>
              </w:rPr>
              <w:t>-повышение среднего уровня рентабельности сельскохозяйственных организаций не менее 0,5 процента</w:t>
            </w:r>
            <w:proofErr w:type="gramStart"/>
            <w:r w:rsidRPr="007A244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</w:tbl>
    <w:p w:rsidR="00E07CB8" w:rsidRDefault="00E07CB8"/>
    <w:sectPr w:rsidR="00E07CB8" w:rsidSect="00960C30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A2449"/>
    <w:rsid w:val="0053521F"/>
    <w:rsid w:val="005B6EA7"/>
    <w:rsid w:val="00673155"/>
    <w:rsid w:val="007055F2"/>
    <w:rsid w:val="007A2449"/>
    <w:rsid w:val="007A6213"/>
    <w:rsid w:val="007F47A7"/>
    <w:rsid w:val="00960C30"/>
    <w:rsid w:val="009A2A56"/>
    <w:rsid w:val="00A54979"/>
    <w:rsid w:val="00B36006"/>
    <w:rsid w:val="00B73CD9"/>
    <w:rsid w:val="00BA086D"/>
    <w:rsid w:val="00D4555A"/>
    <w:rsid w:val="00E07CB8"/>
    <w:rsid w:val="00E70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A24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461</Words>
  <Characters>2633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dcterms:created xsi:type="dcterms:W3CDTF">2015-11-26T08:48:00Z</dcterms:created>
  <dcterms:modified xsi:type="dcterms:W3CDTF">2019-11-14T08:32:00Z</dcterms:modified>
</cp:coreProperties>
</file>