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2310765</wp:posOffset>
            </wp:positionH>
            <wp:positionV relativeFrom="paragraph">
              <wp:align>top</wp:align>
            </wp:positionV>
            <wp:extent cx="742950" cy="847725"/>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42950" cy="847725"/>
                    </a:xfrm>
                    <a:prstGeom prst="rect">
                      <a:avLst/>
                    </a:prstGeom>
                    <a:noFill/>
                    <a:ln w="9525">
                      <a:noFill/>
                      <a:miter lim="800000"/>
                      <a:headEnd/>
                      <a:tailEnd/>
                    </a:ln>
                  </pic:spPr>
                </pic:pic>
              </a:graphicData>
            </a:graphic>
          </wp:anchor>
        </w:drawing>
      </w:r>
      <w:r w:rsidR="00A96F58">
        <w:rPr>
          <w:b/>
          <w:bCs/>
          <w:color w:val="000000"/>
          <w:sz w:val="28"/>
          <w:szCs w:val="28"/>
        </w:rPr>
        <w:t>проект</w:t>
      </w:r>
      <w:r w:rsidR="00EA0443">
        <w:rPr>
          <w:b/>
          <w:bCs/>
          <w:color w:val="000000"/>
          <w:sz w:val="28"/>
          <w:szCs w:val="28"/>
        </w:rPr>
        <w:br w:type="textWrapping" w:clear="all"/>
      </w: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41482B">
        <w:rPr>
          <w:sz w:val="28"/>
          <w:szCs w:val="28"/>
        </w:rPr>
        <w:t>____________</w:t>
      </w:r>
      <w:r w:rsidR="004C4B1F">
        <w:rPr>
          <w:b/>
          <w:sz w:val="28"/>
          <w:szCs w:val="28"/>
        </w:rPr>
        <w:t xml:space="preserve">   </w:t>
      </w:r>
      <w:r w:rsidR="0041482B">
        <w:rPr>
          <w:b/>
          <w:sz w:val="28"/>
          <w:szCs w:val="28"/>
        </w:rPr>
        <w:t xml:space="preserve">   </w:t>
      </w:r>
      <w:r w:rsidR="004C4B1F" w:rsidRPr="0008353C">
        <w:rPr>
          <w:sz w:val="28"/>
          <w:szCs w:val="28"/>
        </w:rPr>
        <w:t>№</w:t>
      </w:r>
      <w:r>
        <w:rPr>
          <w:sz w:val="28"/>
          <w:szCs w:val="28"/>
        </w:rPr>
        <w:t xml:space="preserve"> </w:t>
      </w:r>
      <w:r w:rsidR="0041482B">
        <w:rPr>
          <w:sz w:val="28"/>
          <w:szCs w:val="28"/>
        </w:rPr>
        <w:t>______</w:t>
      </w:r>
    </w:p>
    <w:tbl>
      <w:tblPr>
        <w:tblpPr w:leftFromText="180" w:rightFromText="180" w:vertAnchor="text" w:horzAnchor="margin" w:tblpY="172"/>
        <w:tblW w:w="0" w:type="auto"/>
        <w:tblLook w:val="04A0"/>
      </w:tblPr>
      <w:tblGrid>
        <w:gridCol w:w="4219"/>
      </w:tblGrid>
      <w:tr w:rsidR="004C4B1F" w:rsidRPr="00A5763A" w:rsidTr="00641583">
        <w:tc>
          <w:tcPr>
            <w:tcW w:w="4219" w:type="dxa"/>
          </w:tcPr>
          <w:p w:rsidR="0041482B" w:rsidRPr="00A5763A" w:rsidRDefault="0041482B" w:rsidP="00641583">
            <w:pPr>
              <w:pStyle w:val="af4"/>
              <w:spacing w:after="0" w:line="240" w:lineRule="auto"/>
              <w:ind w:left="0"/>
              <w:jc w:val="both"/>
              <w:rPr>
                <w:rFonts w:ascii="Times New Roman" w:hAnsi="Times New Roman"/>
                <w:i/>
                <w:sz w:val="28"/>
                <w:szCs w:val="28"/>
              </w:rPr>
            </w:pPr>
          </w:p>
          <w:p w:rsidR="004C4B1F" w:rsidRPr="00E14A08" w:rsidRDefault="004C4B1F" w:rsidP="00E14A08">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перечня главных администраторов доходов </w:t>
            </w:r>
            <w:r w:rsidR="00E14A08">
              <w:rPr>
                <w:rFonts w:ascii="Times New Roman" w:hAnsi="Times New Roman"/>
                <w:sz w:val="28"/>
                <w:szCs w:val="28"/>
              </w:rPr>
              <w:t>и  перечня  главных администраторов источников финансирования дефицита бюджета</w:t>
            </w:r>
            <w:r w:rsidR="009E5278">
              <w:rPr>
                <w:rFonts w:ascii="Times New Roman" w:hAnsi="Times New Roman"/>
                <w:sz w:val="28"/>
                <w:szCs w:val="28"/>
              </w:rPr>
              <w:t xml:space="preserve"> муниципального образования «Угранский район» Смоленской области на </w:t>
            </w:r>
            <w:r w:rsidR="00E14A08">
              <w:rPr>
                <w:rFonts w:ascii="Times New Roman" w:hAnsi="Times New Roman"/>
                <w:sz w:val="28"/>
                <w:szCs w:val="28"/>
              </w:rPr>
              <w:t xml:space="preserve"> 2022 </w:t>
            </w:r>
            <w:r w:rsidR="009E5278">
              <w:rPr>
                <w:rFonts w:ascii="Times New Roman" w:hAnsi="Times New Roman"/>
                <w:sz w:val="28"/>
                <w:szCs w:val="28"/>
              </w:rPr>
              <w:t>год</w:t>
            </w:r>
            <w:r w:rsidR="00E14A08">
              <w:rPr>
                <w:rFonts w:ascii="Times New Roman" w:hAnsi="Times New Roman"/>
                <w:sz w:val="28"/>
                <w:szCs w:val="28"/>
              </w:rPr>
              <w:t xml:space="preserve"> и на плановый период 2023 и 2024 годов</w:t>
            </w:r>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1482B" w:rsidRDefault="004C4B1F" w:rsidP="008D0CE9">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41482B" w:rsidRDefault="0041482B" w:rsidP="008D0CE9">
      <w:pPr>
        <w:pStyle w:val="af4"/>
        <w:spacing w:line="240" w:lineRule="auto"/>
        <w:ind w:left="0"/>
        <w:jc w:val="both"/>
        <w:rPr>
          <w:rFonts w:ascii="Times New Roman" w:hAnsi="Times New Roman"/>
          <w:sz w:val="28"/>
          <w:szCs w:val="28"/>
        </w:rPr>
      </w:pPr>
    </w:p>
    <w:p w:rsidR="0041482B" w:rsidRDefault="0041482B" w:rsidP="008D0CE9">
      <w:pPr>
        <w:pStyle w:val="af4"/>
        <w:spacing w:line="240" w:lineRule="auto"/>
        <w:ind w:left="0"/>
        <w:jc w:val="both"/>
        <w:rPr>
          <w:rFonts w:ascii="Times New Roman" w:hAnsi="Times New Roman"/>
          <w:sz w:val="28"/>
          <w:szCs w:val="28"/>
        </w:rPr>
      </w:pPr>
    </w:p>
    <w:p w:rsidR="00E14A08"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8D0CE9">
        <w:rPr>
          <w:rFonts w:ascii="Times New Roman" w:hAnsi="Times New Roman"/>
          <w:sz w:val="28"/>
          <w:szCs w:val="28"/>
        </w:rPr>
        <w:t xml:space="preserve"> </w:t>
      </w:r>
      <w:r w:rsidR="00CC6830">
        <w:rPr>
          <w:rFonts w:ascii="Times New Roman" w:hAnsi="Times New Roman"/>
          <w:sz w:val="28"/>
          <w:szCs w:val="28"/>
        </w:rPr>
        <w:t xml:space="preserve"> </w:t>
      </w:r>
      <w:r w:rsidR="00A5763A">
        <w:rPr>
          <w:rFonts w:ascii="Times New Roman" w:hAnsi="Times New Roman"/>
          <w:sz w:val="28"/>
          <w:szCs w:val="28"/>
        </w:rPr>
        <w:t xml:space="preserve"> </w:t>
      </w:r>
    </w:p>
    <w:p w:rsidR="008D0CE9" w:rsidRPr="008C78FD" w:rsidRDefault="00E14A08" w:rsidP="00950432">
      <w:pPr>
        <w:pStyle w:val="af4"/>
        <w:spacing w:line="240" w:lineRule="auto"/>
        <w:ind w:left="0"/>
        <w:jc w:val="both"/>
        <w:rPr>
          <w:rFonts w:ascii="Times New Roman" w:hAnsi="Times New Roman"/>
          <w:b/>
          <w:sz w:val="28"/>
          <w:szCs w:val="28"/>
        </w:rPr>
      </w:pPr>
      <w:r>
        <w:rPr>
          <w:rFonts w:ascii="Times New Roman" w:hAnsi="Times New Roman"/>
          <w:sz w:val="28"/>
          <w:szCs w:val="28"/>
        </w:rPr>
        <w:t xml:space="preserve">    </w:t>
      </w:r>
      <w:r w:rsidR="0076579C">
        <w:rPr>
          <w:rFonts w:ascii="Times New Roman" w:hAnsi="Times New Roman"/>
          <w:sz w:val="28"/>
          <w:szCs w:val="28"/>
        </w:rPr>
        <w:t xml:space="preserve">   </w:t>
      </w:r>
      <w:r w:rsidR="008D0CE9" w:rsidRPr="008C78FD">
        <w:rPr>
          <w:rFonts w:ascii="Times New Roman" w:hAnsi="Times New Roman"/>
          <w:sz w:val="28"/>
          <w:szCs w:val="28"/>
        </w:rPr>
        <w:t xml:space="preserve">В соответствии </w:t>
      </w:r>
      <w:r w:rsidR="009E5278" w:rsidRPr="008C78FD">
        <w:rPr>
          <w:rFonts w:ascii="Times New Roman" w:hAnsi="Times New Roman"/>
          <w:sz w:val="28"/>
          <w:szCs w:val="28"/>
        </w:rPr>
        <w:t xml:space="preserve">с </w:t>
      </w:r>
      <w:r w:rsidR="00A5763A" w:rsidRPr="008C78FD">
        <w:rPr>
          <w:rFonts w:ascii="Times New Roman" w:hAnsi="Times New Roman"/>
          <w:sz w:val="28"/>
          <w:szCs w:val="28"/>
        </w:rPr>
        <w:t xml:space="preserve">Бюджетным Кодексом Российской Федерации, </w:t>
      </w:r>
      <w:r w:rsidR="008C78FD" w:rsidRPr="008C78FD">
        <w:rPr>
          <w:rFonts w:ascii="Times New Roman" w:hAnsi="Times New Roman"/>
          <w:sz w:val="28"/>
          <w:szCs w:val="28"/>
        </w:rPr>
        <w:t>решением Угранского район</w:t>
      </w:r>
      <w:r w:rsidR="00734181">
        <w:rPr>
          <w:rFonts w:ascii="Times New Roman" w:hAnsi="Times New Roman"/>
          <w:sz w:val="28"/>
          <w:szCs w:val="28"/>
        </w:rPr>
        <w:t xml:space="preserve">ного Совета депутатов от 6 мая </w:t>
      </w:r>
      <w:r w:rsidR="008C78FD" w:rsidRPr="008C78FD">
        <w:rPr>
          <w:rFonts w:ascii="Times New Roman" w:hAnsi="Times New Roman"/>
          <w:sz w:val="28"/>
          <w:szCs w:val="28"/>
        </w:rPr>
        <w:t>2013 года № 33 «Об утверждении Положения о бюджетном процессе в муниципальном образовании «Угранский район» Смоленской области (в редакции решения от 27. 04. 2017 года №15, от 13.10.2021 года № 69)</w:t>
      </w:r>
      <w:r w:rsidR="00734181">
        <w:rPr>
          <w:rFonts w:ascii="Times New Roman" w:hAnsi="Times New Roman"/>
          <w:sz w:val="28"/>
          <w:szCs w:val="28"/>
        </w:rPr>
        <w:t xml:space="preserve"> Администрация </w:t>
      </w:r>
      <w:r w:rsidR="00A5763A" w:rsidRPr="008C78FD">
        <w:rPr>
          <w:rFonts w:ascii="Times New Roman" w:hAnsi="Times New Roman"/>
          <w:sz w:val="28"/>
          <w:szCs w:val="28"/>
        </w:rPr>
        <w:t>муниципального образования «Угранский район» Смоленской области</w:t>
      </w:r>
    </w:p>
    <w:p w:rsidR="00A5763A"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E14A08"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ПОСТАНОВЛЯЕ</w:t>
      </w:r>
      <w:r w:rsidR="004C4B1F" w:rsidRPr="0041482B">
        <w:rPr>
          <w:rFonts w:ascii="Times New Roman" w:hAnsi="Times New Roman"/>
          <w:sz w:val="28"/>
          <w:szCs w:val="28"/>
        </w:rPr>
        <w:t>Т:</w:t>
      </w:r>
    </w:p>
    <w:p w:rsidR="00E14A08"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CC6830">
        <w:rPr>
          <w:rFonts w:ascii="Times New Roman" w:hAnsi="Times New Roman"/>
          <w:sz w:val="28"/>
          <w:szCs w:val="28"/>
        </w:rPr>
        <w:t>1.</w:t>
      </w:r>
      <w:r w:rsidR="006F5567">
        <w:rPr>
          <w:rFonts w:ascii="Times New Roman" w:hAnsi="Times New Roman"/>
          <w:sz w:val="28"/>
          <w:szCs w:val="28"/>
        </w:rPr>
        <w:t xml:space="preserve"> </w:t>
      </w:r>
      <w:r w:rsidR="004C4B1F">
        <w:rPr>
          <w:rFonts w:ascii="Times New Roman" w:hAnsi="Times New Roman"/>
          <w:sz w:val="28"/>
          <w:szCs w:val="28"/>
        </w:rPr>
        <w:t xml:space="preserve">Утвердить </w:t>
      </w:r>
      <w:r w:rsidR="008C78FD">
        <w:rPr>
          <w:rFonts w:ascii="Times New Roman" w:hAnsi="Times New Roman"/>
          <w:sz w:val="28"/>
          <w:szCs w:val="28"/>
        </w:rPr>
        <w:t xml:space="preserve">перечень главных администраторов доходов  бюджета </w:t>
      </w:r>
      <w:r w:rsidR="00E14A08">
        <w:rPr>
          <w:rFonts w:ascii="Times New Roman" w:hAnsi="Times New Roman"/>
          <w:sz w:val="28"/>
          <w:szCs w:val="28"/>
        </w:rPr>
        <w:t xml:space="preserve"> муниципального образования «Угранский район» Смоленской области и перечень  главных администраторов источников финансирования дефицита бюджета муниципального образования «Угранский район» Смоленской области на  2022 год и на плановый период 2023 и 2024 годов согласно Приложению 1 и Приложению 2 к настоящему постановлению.</w:t>
      </w: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4C4B1F">
        <w:rPr>
          <w:rFonts w:ascii="Times New Roman" w:hAnsi="Times New Roman"/>
          <w:sz w:val="28"/>
          <w:szCs w:val="28"/>
        </w:rPr>
        <w:t>2.</w:t>
      </w:r>
      <w:r w:rsidR="0090355D">
        <w:rPr>
          <w:rFonts w:ascii="Times New Roman" w:hAnsi="Times New Roman"/>
          <w:sz w:val="28"/>
          <w:szCs w:val="28"/>
        </w:rPr>
        <w:t xml:space="preserve">Разместить </w:t>
      </w:r>
      <w:r w:rsidR="004C4B1F">
        <w:rPr>
          <w:rFonts w:ascii="Times New Roman" w:hAnsi="Times New Roman"/>
          <w:sz w:val="28"/>
          <w:szCs w:val="28"/>
        </w:rPr>
        <w:t>настоящее постановление на сайте Администрации муниципального образования «Угранский район» Смоленской области.</w:t>
      </w:r>
    </w:p>
    <w:p w:rsidR="004C4B1F" w:rsidRDefault="0041482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90355D">
        <w:rPr>
          <w:rFonts w:ascii="Times New Roman" w:hAnsi="Times New Roman"/>
          <w:sz w:val="28"/>
          <w:szCs w:val="28"/>
        </w:rPr>
        <w:t xml:space="preserve">3. Контроль </w:t>
      </w:r>
      <w:r w:rsidR="004C4B1F">
        <w:rPr>
          <w:rFonts w:ascii="Times New Roman" w:hAnsi="Times New Roman"/>
          <w:sz w:val="28"/>
          <w:szCs w:val="28"/>
        </w:rPr>
        <w:t>за исполнением настоящего постановления оставляю за собой.</w:t>
      </w:r>
    </w:p>
    <w:p w:rsidR="00A661D9" w:rsidRDefault="004C4B1F" w:rsidP="00E14A08">
      <w:pPr>
        <w:jc w:val="both"/>
        <w:rPr>
          <w:b/>
          <w:sz w:val="28"/>
          <w:szCs w:val="28"/>
        </w:rPr>
      </w:pPr>
      <w:r>
        <w:rPr>
          <w:b/>
          <w:sz w:val="28"/>
          <w:szCs w:val="28"/>
        </w:rPr>
        <w:t xml:space="preserve"> </w:t>
      </w:r>
    </w:p>
    <w:p w:rsidR="004C4B1F" w:rsidRPr="00E14A08" w:rsidRDefault="004C4B1F" w:rsidP="00A661D9">
      <w:pPr>
        <w:jc w:val="both"/>
        <w:rPr>
          <w:b/>
          <w:sz w:val="28"/>
          <w:szCs w:val="28"/>
        </w:rPr>
      </w:pPr>
      <w:r w:rsidRPr="00E14A08">
        <w:rPr>
          <w:sz w:val="28"/>
          <w:szCs w:val="28"/>
        </w:rPr>
        <w:t>Глав</w:t>
      </w:r>
      <w:r w:rsidR="007F3424" w:rsidRPr="00E14A08">
        <w:rPr>
          <w:sz w:val="28"/>
          <w:szCs w:val="28"/>
        </w:rPr>
        <w:t>а</w:t>
      </w:r>
      <w:r w:rsidRPr="00E14A08">
        <w:rPr>
          <w:sz w:val="28"/>
          <w:szCs w:val="28"/>
        </w:rPr>
        <w:t xml:space="preserve"> муниципального образования</w:t>
      </w:r>
    </w:p>
    <w:p w:rsidR="0041482B" w:rsidRPr="004B2C15" w:rsidRDefault="004C4B1F" w:rsidP="004B2C15">
      <w:pPr>
        <w:pStyle w:val="a5"/>
        <w:tabs>
          <w:tab w:val="left" w:pos="6990"/>
        </w:tabs>
        <w:ind w:firstLine="0"/>
        <w:rPr>
          <w:b/>
          <w:szCs w:val="28"/>
        </w:rPr>
      </w:pPr>
      <w:r w:rsidRPr="00E14A08">
        <w:rPr>
          <w:szCs w:val="28"/>
        </w:rPr>
        <w:t>«Угранский район» Смоленской области</w:t>
      </w:r>
      <w:r>
        <w:rPr>
          <w:szCs w:val="28"/>
        </w:rPr>
        <w:t xml:space="preserve"> </w:t>
      </w:r>
      <w:r>
        <w:rPr>
          <w:szCs w:val="28"/>
        </w:rPr>
        <w:tab/>
      </w:r>
      <w:r w:rsidR="0076579C">
        <w:rPr>
          <w:szCs w:val="28"/>
        </w:rPr>
        <w:t xml:space="preserve">        </w:t>
      </w:r>
      <w:r w:rsidR="004B2C15">
        <w:rPr>
          <w:b/>
          <w:szCs w:val="28"/>
        </w:rPr>
        <w:t>Н.С. Шишигина</w:t>
      </w:r>
    </w:p>
    <w:p w:rsidR="0041482B" w:rsidRDefault="0041482B" w:rsidP="004C4B1F">
      <w:pPr>
        <w:pStyle w:val="a5"/>
        <w:ind w:firstLine="0"/>
        <w:rPr>
          <w:sz w:val="24"/>
        </w:rPr>
      </w:pPr>
    </w:p>
    <w:p w:rsidR="00E14A08" w:rsidRPr="00E14A08" w:rsidRDefault="00E14A08" w:rsidP="0008223B">
      <w:pPr>
        <w:framePr w:hSpace="180" w:wrap="around" w:vAnchor="text" w:hAnchor="page" w:x="1246" w:y="-40"/>
        <w:jc w:val="center"/>
        <w:rPr>
          <w:bCs/>
          <w:lang w:eastAsia="en-US"/>
        </w:rPr>
      </w:pPr>
      <w:r>
        <w:rPr>
          <w:b/>
          <w:bCs/>
          <w:lang w:eastAsia="en-US"/>
        </w:rPr>
        <w:t xml:space="preserve">                                                                                    </w:t>
      </w:r>
      <w:r w:rsidRPr="00E14A08">
        <w:rPr>
          <w:bCs/>
          <w:lang w:eastAsia="en-US"/>
        </w:rPr>
        <w:t>Утверждено</w:t>
      </w:r>
    </w:p>
    <w:p w:rsidR="00E14A08" w:rsidRPr="00E14A08" w:rsidRDefault="00E14A08" w:rsidP="0008223B">
      <w:pPr>
        <w:framePr w:hSpace="180" w:wrap="around" w:vAnchor="text" w:hAnchor="page" w:x="1246" w:y="-40"/>
        <w:jc w:val="center"/>
        <w:rPr>
          <w:bCs/>
          <w:lang w:eastAsia="en-US"/>
        </w:rPr>
      </w:pPr>
      <w:r>
        <w:rPr>
          <w:b/>
          <w:bCs/>
          <w:lang w:eastAsia="en-US"/>
        </w:rPr>
        <w:t xml:space="preserve">                                                                           </w:t>
      </w:r>
      <w:r w:rsidRPr="00E14A08">
        <w:rPr>
          <w:bCs/>
          <w:lang w:eastAsia="en-US"/>
        </w:rPr>
        <w:t xml:space="preserve">Постановлением Администрации        </w:t>
      </w:r>
    </w:p>
    <w:p w:rsidR="00E14A08" w:rsidRDefault="00E14A08" w:rsidP="0008223B">
      <w:pPr>
        <w:framePr w:hSpace="180" w:wrap="around" w:vAnchor="text" w:hAnchor="page" w:x="1246" w:y="-40"/>
        <w:jc w:val="center"/>
        <w:rPr>
          <w:bCs/>
          <w:lang w:eastAsia="en-US"/>
        </w:rPr>
      </w:pPr>
      <w:r w:rsidRPr="00E14A08">
        <w:rPr>
          <w:bCs/>
          <w:lang w:eastAsia="en-US"/>
        </w:rPr>
        <w:t xml:space="preserve">                                                                                        муниципального образования «</w:t>
      </w:r>
      <w:r w:rsidR="0008223B">
        <w:rPr>
          <w:bCs/>
          <w:lang w:eastAsia="en-US"/>
        </w:rPr>
        <w:t>У</w:t>
      </w:r>
      <w:r w:rsidRPr="00E14A08">
        <w:rPr>
          <w:bCs/>
          <w:lang w:eastAsia="en-US"/>
        </w:rPr>
        <w:t xml:space="preserve">гранский </w:t>
      </w:r>
      <w:r>
        <w:rPr>
          <w:bCs/>
          <w:lang w:eastAsia="en-US"/>
        </w:rPr>
        <w:t xml:space="preserve">  </w:t>
      </w:r>
    </w:p>
    <w:p w:rsidR="00E14A08" w:rsidRPr="00E14A08" w:rsidRDefault="00E14A08" w:rsidP="0008223B">
      <w:pPr>
        <w:framePr w:hSpace="180" w:wrap="around" w:vAnchor="text" w:hAnchor="page" w:x="1246" w:y="-40"/>
        <w:jc w:val="center"/>
        <w:rPr>
          <w:bCs/>
          <w:lang w:eastAsia="en-US"/>
        </w:rPr>
      </w:pPr>
      <w:r>
        <w:rPr>
          <w:bCs/>
          <w:lang w:eastAsia="en-US"/>
        </w:rPr>
        <w:t xml:space="preserve">                                                                 </w:t>
      </w:r>
      <w:r w:rsidRPr="00E14A08">
        <w:rPr>
          <w:bCs/>
          <w:lang w:eastAsia="en-US"/>
        </w:rPr>
        <w:t>район» Смоленской области</w:t>
      </w:r>
    </w:p>
    <w:p w:rsidR="00E14A08" w:rsidRPr="0008223B" w:rsidRDefault="0008223B" w:rsidP="0008223B">
      <w:pPr>
        <w:framePr w:hSpace="180" w:wrap="around" w:vAnchor="text" w:hAnchor="page" w:x="1246" w:y="-40"/>
        <w:jc w:val="center"/>
        <w:rPr>
          <w:bCs/>
          <w:lang w:eastAsia="en-US"/>
        </w:rPr>
      </w:pPr>
      <w:r w:rsidRPr="0008223B">
        <w:rPr>
          <w:bCs/>
          <w:lang w:eastAsia="en-US"/>
        </w:rPr>
        <w:t xml:space="preserve">                                   </w:t>
      </w:r>
      <w:r>
        <w:rPr>
          <w:bCs/>
          <w:lang w:eastAsia="en-US"/>
        </w:rPr>
        <w:t xml:space="preserve">                                   </w:t>
      </w:r>
      <w:r w:rsidRPr="0008223B">
        <w:rPr>
          <w:bCs/>
          <w:lang w:eastAsia="en-US"/>
        </w:rPr>
        <w:t>от_________________ №</w:t>
      </w:r>
      <w:r>
        <w:rPr>
          <w:bCs/>
          <w:lang w:eastAsia="en-US"/>
        </w:rPr>
        <w:t>_______</w:t>
      </w:r>
    </w:p>
    <w:p w:rsidR="00E14A08" w:rsidRPr="0008223B" w:rsidRDefault="00E14A08" w:rsidP="0008223B">
      <w:pPr>
        <w:framePr w:hSpace="180" w:wrap="around" w:vAnchor="text" w:hAnchor="page" w:x="1246" w:y="-40"/>
        <w:jc w:val="center"/>
        <w:rPr>
          <w:bCs/>
          <w:lang w:eastAsia="en-US"/>
        </w:rPr>
      </w:pPr>
    </w:p>
    <w:p w:rsidR="00E14A08" w:rsidRPr="0008223B" w:rsidRDefault="0008223B" w:rsidP="0008223B">
      <w:pPr>
        <w:framePr w:hSpace="180" w:wrap="around" w:vAnchor="text" w:hAnchor="page" w:x="1246" w:y="-40"/>
        <w:jc w:val="center"/>
        <w:rPr>
          <w:bCs/>
          <w:lang w:eastAsia="en-US"/>
        </w:rPr>
      </w:pPr>
      <w:r>
        <w:rPr>
          <w:b/>
          <w:bCs/>
          <w:lang w:eastAsia="en-US"/>
        </w:rPr>
        <w:t xml:space="preserve">                                                                                                                  </w:t>
      </w:r>
      <w:r w:rsidRPr="0008223B">
        <w:rPr>
          <w:bCs/>
          <w:lang w:eastAsia="en-US"/>
        </w:rPr>
        <w:t>Приложение 1</w:t>
      </w:r>
    </w:p>
    <w:p w:rsidR="00E14A08" w:rsidRDefault="00E14A08" w:rsidP="0008223B">
      <w:pPr>
        <w:framePr w:hSpace="180" w:wrap="around" w:vAnchor="text" w:hAnchor="page" w:x="1246" w:y="-40"/>
        <w:jc w:val="center"/>
        <w:rPr>
          <w:b/>
          <w:bCs/>
          <w:lang w:eastAsia="en-US"/>
        </w:rPr>
      </w:pPr>
    </w:p>
    <w:p w:rsidR="00E14A08" w:rsidRDefault="00E14A08" w:rsidP="0008223B">
      <w:pPr>
        <w:framePr w:hSpace="180" w:wrap="around" w:vAnchor="text" w:hAnchor="page" w:x="1246" w:y="-40"/>
        <w:jc w:val="center"/>
        <w:rPr>
          <w:b/>
          <w:bCs/>
          <w:lang w:eastAsia="en-US"/>
        </w:rPr>
      </w:pPr>
    </w:p>
    <w:p w:rsidR="004B2C15" w:rsidRDefault="004B2C15" w:rsidP="0008223B">
      <w:pPr>
        <w:framePr w:hSpace="180" w:wrap="around" w:vAnchor="text" w:hAnchor="page" w:x="1246" w:y="-40"/>
        <w:jc w:val="center"/>
        <w:rPr>
          <w:b/>
          <w:bCs/>
          <w:lang w:eastAsia="en-US"/>
        </w:rPr>
      </w:pPr>
      <w:r w:rsidRPr="00BF291D">
        <w:rPr>
          <w:b/>
          <w:bCs/>
          <w:lang w:eastAsia="en-US"/>
        </w:rPr>
        <w:t>Перечень</w:t>
      </w:r>
    </w:p>
    <w:p w:rsidR="004B2C15" w:rsidRDefault="004B2C15" w:rsidP="00FD66FE">
      <w:pPr>
        <w:pStyle w:val="a5"/>
        <w:ind w:firstLine="0"/>
        <w:jc w:val="center"/>
        <w:rPr>
          <w:sz w:val="24"/>
        </w:rPr>
      </w:pPr>
      <w:r w:rsidRPr="00BF291D">
        <w:rPr>
          <w:b/>
          <w:bCs/>
          <w:sz w:val="22"/>
          <w:szCs w:val="22"/>
        </w:rPr>
        <w:t xml:space="preserve">главных </w:t>
      </w:r>
      <w:r w:rsidRPr="008C78FD">
        <w:rPr>
          <w:b/>
          <w:bCs/>
          <w:sz w:val="22"/>
          <w:szCs w:val="22"/>
        </w:rPr>
        <w:t xml:space="preserve"> администратор</w:t>
      </w:r>
      <w:r w:rsidRPr="00BF291D">
        <w:rPr>
          <w:b/>
          <w:bCs/>
          <w:sz w:val="22"/>
          <w:szCs w:val="22"/>
        </w:rPr>
        <w:t>ов</w:t>
      </w:r>
      <w:r w:rsidRPr="008C78FD">
        <w:rPr>
          <w:b/>
          <w:bCs/>
          <w:sz w:val="22"/>
          <w:szCs w:val="22"/>
        </w:rPr>
        <w:t xml:space="preserve"> </w:t>
      </w:r>
      <w:r w:rsidR="00A661D9">
        <w:rPr>
          <w:b/>
          <w:bCs/>
          <w:sz w:val="22"/>
          <w:szCs w:val="22"/>
        </w:rPr>
        <w:t xml:space="preserve">       </w:t>
      </w:r>
      <w:r w:rsidRPr="008C78FD">
        <w:rPr>
          <w:b/>
          <w:bCs/>
          <w:sz w:val="22"/>
          <w:szCs w:val="22"/>
        </w:rPr>
        <w:t>доходов</w:t>
      </w:r>
      <w:r w:rsidRPr="00BF291D">
        <w:rPr>
          <w:b/>
          <w:bCs/>
          <w:sz w:val="22"/>
          <w:szCs w:val="22"/>
        </w:rPr>
        <w:t xml:space="preserve"> </w:t>
      </w:r>
      <w:r w:rsidRPr="008C78FD">
        <w:rPr>
          <w:b/>
          <w:bCs/>
          <w:sz w:val="22"/>
          <w:szCs w:val="22"/>
        </w:rPr>
        <w:t>бюджета муниципального</w:t>
      </w:r>
      <w:r w:rsidRPr="00BF291D">
        <w:rPr>
          <w:b/>
          <w:bCs/>
          <w:sz w:val="22"/>
          <w:szCs w:val="22"/>
        </w:rPr>
        <w:t xml:space="preserve"> образования</w:t>
      </w:r>
      <w:r>
        <w:rPr>
          <w:b/>
          <w:bCs/>
          <w:sz w:val="22"/>
          <w:szCs w:val="22"/>
        </w:rPr>
        <w:t xml:space="preserve">  </w:t>
      </w:r>
      <w:r w:rsidRPr="00BF291D">
        <w:rPr>
          <w:b/>
          <w:bCs/>
          <w:sz w:val="22"/>
          <w:szCs w:val="22"/>
        </w:rPr>
        <w:t>«</w:t>
      </w:r>
      <w:r>
        <w:rPr>
          <w:b/>
          <w:bCs/>
          <w:sz w:val="22"/>
          <w:szCs w:val="22"/>
        </w:rPr>
        <w:t>У</w:t>
      </w:r>
      <w:r w:rsidRPr="00BF291D">
        <w:rPr>
          <w:b/>
          <w:bCs/>
          <w:sz w:val="22"/>
          <w:szCs w:val="22"/>
        </w:rPr>
        <w:t xml:space="preserve">гранский </w:t>
      </w:r>
      <w:r w:rsidR="00FD66FE">
        <w:rPr>
          <w:b/>
          <w:bCs/>
          <w:sz w:val="22"/>
          <w:szCs w:val="22"/>
        </w:rPr>
        <w:t xml:space="preserve"> </w:t>
      </w:r>
      <w:r w:rsidRPr="00BF291D">
        <w:rPr>
          <w:b/>
          <w:bCs/>
          <w:sz w:val="22"/>
          <w:szCs w:val="22"/>
        </w:rPr>
        <w:t xml:space="preserve">район» </w:t>
      </w:r>
      <w:r>
        <w:rPr>
          <w:b/>
          <w:bCs/>
          <w:sz w:val="22"/>
          <w:szCs w:val="22"/>
        </w:rPr>
        <w:t>С</w:t>
      </w:r>
      <w:r w:rsidRPr="00BF291D">
        <w:rPr>
          <w:b/>
          <w:bCs/>
          <w:sz w:val="22"/>
          <w:szCs w:val="22"/>
        </w:rPr>
        <w:t>моленской области</w:t>
      </w:r>
      <w:r w:rsidRPr="008C78FD">
        <w:rPr>
          <w:b/>
          <w:bCs/>
          <w:sz w:val="22"/>
          <w:szCs w:val="22"/>
        </w:rPr>
        <w:t xml:space="preserve"> </w:t>
      </w:r>
      <w:r w:rsidRPr="00BF291D">
        <w:rPr>
          <w:b/>
          <w:bCs/>
          <w:sz w:val="22"/>
          <w:szCs w:val="22"/>
        </w:rPr>
        <w:t xml:space="preserve"> на 2022 год</w:t>
      </w:r>
    </w:p>
    <w:p w:rsidR="004B2C15" w:rsidRDefault="004B2C15" w:rsidP="004C4B1F">
      <w:pPr>
        <w:pStyle w:val="a5"/>
        <w:ind w:firstLine="0"/>
        <w:rPr>
          <w:sz w:val="24"/>
        </w:rPr>
      </w:pPr>
    </w:p>
    <w:p w:rsidR="0041482B" w:rsidRDefault="0041482B" w:rsidP="004C4B1F">
      <w:pPr>
        <w:pStyle w:val="a5"/>
        <w:ind w:firstLine="0"/>
        <w:rPr>
          <w:sz w:val="24"/>
        </w:rPr>
      </w:pPr>
    </w:p>
    <w:tbl>
      <w:tblPr>
        <w:tblW w:w="11341" w:type="dxa"/>
        <w:tblInd w:w="-318" w:type="dxa"/>
        <w:tblLayout w:type="fixed"/>
        <w:tblLook w:val="04A0"/>
      </w:tblPr>
      <w:tblGrid>
        <w:gridCol w:w="710"/>
        <w:gridCol w:w="1984"/>
        <w:gridCol w:w="7655"/>
        <w:gridCol w:w="992"/>
      </w:tblGrid>
      <w:tr w:rsidR="008C78FD" w:rsidRPr="008C78FD" w:rsidTr="00F57A75">
        <w:trPr>
          <w:gridAfter w:val="1"/>
          <w:wAfter w:w="992" w:type="dxa"/>
          <w:trHeight w:val="585"/>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hideMark/>
          </w:tcPr>
          <w:p w:rsidR="008C78FD" w:rsidRPr="008C78FD" w:rsidRDefault="008C78FD" w:rsidP="004B2C15">
            <w:pPr>
              <w:rPr>
                <w:b/>
                <w:bCs/>
                <w:sz w:val="22"/>
                <w:szCs w:val="22"/>
              </w:rPr>
            </w:pPr>
            <w:r w:rsidRPr="008C78FD">
              <w:rPr>
                <w:b/>
                <w:bCs/>
                <w:sz w:val="22"/>
                <w:szCs w:val="22"/>
              </w:rPr>
              <w:t>Код бюджетной  классификации Российской  Федерации</w:t>
            </w:r>
          </w:p>
        </w:tc>
        <w:tc>
          <w:tcPr>
            <w:tcW w:w="7655"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C78FD" w:rsidRPr="008C78FD" w:rsidRDefault="008C78FD" w:rsidP="008C78FD">
            <w:pPr>
              <w:jc w:val="center"/>
              <w:rPr>
                <w:b/>
                <w:bCs/>
                <w:sz w:val="22"/>
                <w:szCs w:val="22"/>
              </w:rPr>
            </w:pPr>
            <w:r w:rsidRPr="008C78FD">
              <w:rPr>
                <w:b/>
                <w:bCs/>
                <w:sz w:val="22"/>
                <w:szCs w:val="22"/>
              </w:rPr>
              <w:t>Наименование главного администратора доходов бюджета муниципального района, являющегося главным распорядителем средств бюджета муниципального района, источника доходов бюджета муниципального района</w:t>
            </w:r>
          </w:p>
        </w:tc>
      </w:tr>
      <w:tr w:rsidR="008C78FD" w:rsidRPr="008C78FD" w:rsidTr="00F57A75">
        <w:trPr>
          <w:gridAfter w:val="1"/>
          <w:wAfter w:w="992" w:type="dxa"/>
          <w:trHeight w:val="181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rPr>
                <w:b/>
                <w:bCs/>
                <w:sz w:val="22"/>
                <w:szCs w:val="22"/>
              </w:rPr>
            </w:pPr>
            <w:r w:rsidRPr="008C78FD">
              <w:rPr>
                <w:b/>
                <w:bCs/>
                <w:sz w:val="22"/>
                <w:szCs w:val="22"/>
              </w:rPr>
              <w:t>Главного администратора дохода</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b/>
                <w:bCs/>
                <w:sz w:val="22"/>
                <w:szCs w:val="22"/>
              </w:rPr>
            </w:pPr>
            <w:r w:rsidRPr="008C78FD">
              <w:rPr>
                <w:b/>
                <w:bCs/>
                <w:sz w:val="22"/>
                <w:szCs w:val="22"/>
              </w:rPr>
              <w:t>доходов  бюджета муниципального района</w:t>
            </w:r>
          </w:p>
        </w:tc>
        <w:tc>
          <w:tcPr>
            <w:tcW w:w="7655" w:type="dxa"/>
            <w:vMerge/>
            <w:tcBorders>
              <w:top w:val="single" w:sz="4" w:space="0" w:color="auto"/>
              <w:left w:val="single" w:sz="4" w:space="0" w:color="auto"/>
              <w:bottom w:val="single" w:sz="4" w:space="0" w:color="000000"/>
              <w:right w:val="single" w:sz="4" w:space="0" w:color="auto"/>
            </w:tcBorders>
            <w:vAlign w:val="center"/>
            <w:hideMark/>
          </w:tcPr>
          <w:p w:rsidR="008C78FD" w:rsidRPr="008C78FD" w:rsidRDefault="008C78FD" w:rsidP="008C78FD">
            <w:pPr>
              <w:rPr>
                <w:b/>
                <w:bCs/>
                <w:sz w:val="22"/>
                <w:szCs w:val="22"/>
              </w:rPr>
            </w:pPr>
          </w:p>
        </w:tc>
      </w:tr>
      <w:tr w:rsidR="008C78FD" w:rsidRPr="008C78FD" w:rsidTr="00F57A75">
        <w:trPr>
          <w:gridAfter w:val="1"/>
          <w:wAfter w:w="992" w:type="dxa"/>
          <w:trHeight w:val="76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b/>
                <w:bCs/>
                <w:sz w:val="22"/>
                <w:szCs w:val="22"/>
              </w:rPr>
            </w:pPr>
            <w:r w:rsidRPr="008C78FD">
              <w:rPr>
                <w:b/>
                <w:bCs/>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 </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b/>
                <w:bCs/>
                <w:sz w:val="22"/>
                <w:szCs w:val="22"/>
              </w:rPr>
            </w:pPr>
            <w:r w:rsidRPr="008C78FD">
              <w:rPr>
                <w:b/>
                <w:bCs/>
                <w:sz w:val="22"/>
                <w:szCs w:val="22"/>
              </w:rPr>
              <w:t>Администрация муниципального образования «Угранский район» Смоленской области</w:t>
            </w:r>
          </w:p>
        </w:tc>
      </w:tr>
      <w:tr w:rsidR="008C78FD" w:rsidRPr="008C78FD" w:rsidTr="00F57A75">
        <w:trPr>
          <w:gridAfter w:val="1"/>
          <w:wAfter w:w="992" w:type="dxa"/>
          <w:trHeight w:val="81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1 08 07150 01 0000 110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Государственная пошлина за выдачу разрешения на установку рекламной конструкции</w:t>
            </w:r>
          </w:p>
        </w:tc>
      </w:tr>
      <w:tr w:rsidR="008C78FD" w:rsidRPr="008C78FD" w:rsidTr="00F57A75">
        <w:trPr>
          <w:gridAfter w:val="1"/>
          <w:wAfter w:w="992" w:type="dxa"/>
          <w:trHeight w:val="72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1 08 07150 01 4000 110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Государственная пошлина за выдачу разрешения на ус</w:t>
            </w:r>
            <w:r>
              <w:rPr>
                <w:sz w:val="22"/>
                <w:szCs w:val="22"/>
              </w:rPr>
              <w:t>тановку рекламной конструкции (</w:t>
            </w:r>
            <w:r w:rsidRPr="008C78FD">
              <w:rPr>
                <w:sz w:val="22"/>
                <w:szCs w:val="22"/>
              </w:rPr>
              <w:t>прочие поступления)</w:t>
            </w:r>
          </w:p>
        </w:tc>
      </w:tr>
      <w:tr w:rsidR="008C78FD" w:rsidRPr="008C78FD" w:rsidTr="00F57A75">
        <w:trPr>
          <w:gridAfter w:val="1"/>
          <w:wAfter w:w="992" w:type="dxa"/>
          <w:trHeight w:val="157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1 11 05013 05 0000 120</w:t>
            </w:r>
          </w:p>
        </w:tc>
        <w:tc>
          <w:tcPr>
            <w:tcW w:w="7655" w:type="dxa"/>
            <w:tcBorders>
              <w:top w:val="nil"/>
              <w:left w:val="nil"/>
              <w:bottom w:val="single" w:sz="4" w:space="0" w:color="auto"/>
              <w:right w:val="single" w:sz="4" w:space="0" w:color="auto"/>
            </w:tcBorders>
            <w:shd w:val="clear" w:color="auto" w:fill="auto"/>
            <w:vAlign w:val="center"/>
            <w:hideMark/>
          </w:tcPr>
          <w:p w:rsidR="008C78FD" w:rsidRPr="008C78FD" w:rsidRDefault="008C78FD" w:rsidP="008C78FD">
            <w:pPr>
              <w:rPr>
                <w:sz w:val="22"/>
                <w:szCs w:val="22"/>
              </w:rPr>
            </w:pPr>
            <w:r w:rsidRPr="008C78FD">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8C78FD" w:rsidRPr="008C78FD" w:rsidTr="00F57A75">
        <w:trPr>
          <w:gridAfter w:val="1"/>
          <w:wAfter w:w="992" w:type="dxa"/>
          <w:trHeight w:val="49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1 11 05013 05 0100 120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both"/>
              <w:rPr>
                <w:sz w:val="22"/>
                <w:szCs w:val="22"/>
              </w:rPr>
            </w:pPr>
            <w:r w:rsidRPr="008C78FD">
              <w:rPr>
                <w:sz w:val="22"/>
                <w:szCs w:val="22"/>
              </w:rPr>
              <w:t>Сумма платежа (перерасчеты и задолженность по соответствующему платежу)</w:t>
            </w:r>
          </w:p>
        </w:tc>
      </w:tr>
      <w:tr w:rsidR="008C78FD" w:rsidRPr="008C78FD" w:rsidTr="00F57A75">
        <w:trPr>
          <w:gridAfter w:val="1"/>
          <w:wAfter w:w="992" w:type="dxa"/>
          <w:trHeight w:val="37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1 11 05013 05 0200 120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both"/>
              <w:rPr>
                <w:sz w:val="22"/>
                <w:szCs w:val="22"/>
              </w:rPr>
            </w:pPr>
            <w:r w:rsidRPr="008C78FD">
              <w:rPr>
                <w:sz w:val="22"/>
                <w:szCs w:val="22"/>
              </w:rPr>
              <w:t>Пени, проценты и штрафы по соответствующему платежу</w:t>
            </w:r>
          </w:p>
        </w:tc>
      </w:tr>
      <w:tr w:rsidR="008C78FD" w:rsidRPr="008C78FD" w:rsidTr="00F57A75">
        <w:trPr>
          <w:gridAfter w:val="1"/>
          <w:wAfter w:w="992" w:type="dxa"/>
          <w:trHeight w:val="94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1 11 05035 05 0000 120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8C78FD" w:rsidRPr="008C78FD" w:rsidTr="00F57A75">
        <w:trPr>
          <w:gridAfter w:val="1"/>
          <w:wAfter w:w="992" w:type="dxa"/>
          <w:trHeight w:val="36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1 11 05035 05 0100 120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both"/>
              <w:rPr>
                <w:sz w:val="22"/>
                <w:szCs w:val="22"/>
              </w:rPr>
            </w:pPr>
            <w:r w:rsidRPr="008C78FD">
              <w:rPr>
                <w:sz w:val="22"/>
                <w:szCs w:val="22"/>
              </w:rPr>
              <w:t>Сумма платежа (перерасчеты и задолженность по соответствующему платежу)</w:t>
            </w:r>
          </w:p>
        </w:tc>
      </w:tr>
      <w:tr w:rsidR="008C78FD" w:rsidRPr="008C78FD" w:rsidTr="00F57A75">
        <w:trPr>
          <w:gridAfter w:val="1"/>
          <w:wAfter w:w="992" w:type="dxa"/>
          <w:trHeight w:val="45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1 11 05035 05 0200 120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both"/>
              <w:rPr>
                <w:sz w:val="22"/>
                <w:szCs w:val="22"/>
              </w:rPr>
            </w:pPr>
            <w:r w:rsidRPr="008C78FD">
              <w:rPr>
                <w:sz w:val="22"/>
                <w:szCs w:val="22"/>
              </w:rPr>
              <w:t>Пени, проценты и штрафы по соответствующему платежу</w:t>
            </w:r>
          </w:p>
        </w:tc>
      </w:tr>
      <w:tr w:rsidR="008C78FD" w:rsidRPr="008C78FD" w:rsidTr="00F57A75">
        <w:trPr>
          <w:gridAfter w:val="1"/>
          <w:wAfter w:w="992" w:type="dxa"/>
          <w:trHeight w:val="30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1 13 01995 05 0000 130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 xml:space="preserve"> Прочие доходы от оказания платных услуг (работ) получателями средств бюджетов муниципальных районов </w:t>
            </w:r>
          </w:p>
        </w:tc>
      </w:tr>
      <w:tr w:rsidR="008C78FD" w:rsidRPr="008C78FD" w:rsidTr="00F57A75">
        <w:trPr>
          <w:gridAfter w:val="1"/>
          <w:wAfter w:w="992" w:type="dxa"/>
          <w:trHeight w:val="61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lastRenderedPageBreak/>
              <w:t>901</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1 13 02995 05 0000 130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 xml:space="preserve"> Прочие доходы от компенсации затрат бюджетов муниципальных районов </w:t>
            </w:r>
          </w:p>
        </w:tc>
      </w:tr>
      <w:tr w:rsidR="0076579C" w:rsidRPr="008C78FD" w:rsidTr="00F57A75">
        <w:trPr>
          <w:gridAfter w:val="1"/>
          <w:wAfter w:w="992" w:type="dxa"/>
          <w:trHeight w:val="720"/>
        </w:trPr>
        <w:tc>
          <w:tcPr>
            <w:tcW w:w="710" w:type="dxa"/>
            <w:tcBorders>
              <w:top w:val="nil"/>
              <w:left w:val="single" w:sz="4" w:space="0" w:color="auto"/>
              <w:bottom w:val="single" w:sz="4" w:space="0" w:color="auto"/>
              <w:right w:val="single" w:sz="4" w:space="0" w:color="auto"/>
            </w:tcBorders>
            <w:shd w:val="clear" w:color="auto" w:fill="auto"/>
            <w:hideMark/>
          </w:tcPr>
          <w:p w:rsidR="0076579C" w:rsidRPr="008C78FD" w:rsidRDefault="0076579C" w:rsidP="008C78FD">
            <w:pPr>
              <w:jc w:val="right"/>
              <w:rPr>
                <w:sz w:val="22"/>
                <w:szCs w:val="22"/>
              </w:rPr>
            </w:pPr>
            <w:r w:rsidRPr="008C78FD">
              <w:rPr>
                <w:sz w:val="22"/>
                <w:szCs w:val="22"/>
              </w:rPr>
              <w:t>901</w:t>
            </w:r>
          </w:p>
        </w:tc>
        <w:tc>
          <w:tcPr>
            <w:tcW w:w="1984" w:type="dxa"/>
            <w:vMerge w:val="restart"/>
            <w:tcBorders>
              <w:top w:val="single" w:sz="4" w:space="0" w:color="auto"/>
              <w:left w:val="nil"/>
              <w:right w:val="single" w:sz="4" w:space="0" w:color="auto"/>
            </w:tcBorders>
            <w:shd w:val="clear" w:color="auto" w:fill="auto"/>
            <w:noWrap/>
            <w:hideMark/>
          </w:tcPr>
          <w:p w:rsidR="0076579C" w:rsidRPr="008C78FD" w:rsidRDefault="0076579C" w:rsidP="008C78FD">
            <w:pPr>
              <w:jc w:val="center"/>
              <w:rPr>
                <w:sz w:val="22"/>
                <w:szCs w:val="22"/>
              </w:rPr>
            </w:pPr>
            <w:r w:rsidRPr="008C78FD">
              <w:rPr>
                <w:sz w:val="22"/>
                <w:szCs w:val="22"/>
              </w:rPr>
              <w:t xml:space="preserve">1 14 02052 05 0000 410   </w:t>
            </w:r>
          </w:p>
          <w:p w:rsidR="0076579C" w:rsidRPr="008C78FD" w:rsidRDefault="0076579C" w:rsidP="008C78FD">
            <w:pPr>
              <w:jc w:val="center"/>
              <w:rPr>
                <w:sz w:val="22"/>
                <w:szCs w:val="22"/>
              </w:rPr>
            </w:pPr>
            <w:r w:rsidRPr="008C78FD">
              <w:rPr>
                <w:sz w:val="22"/>
                <w:szCs w:val="22"/>
              </w:rPr>
              <w:t> </w:t>
            </w:r>
          </w:p>
        </w:tc>
        <w:tc>
          <w:tcPr>
            <w:tcW w:w="7655" w:type="dxa"/>
            <w:vMerge w:val="restart"/>
            <w:tcBorders>
              <w:top w:val="single" w:sz="4" w:space="0" w:color="auto"/>
              <w:left w:val="single" w:sz="4" w:space="0" w:color="auto"/>
              <w:right w:val="single" w:sz="4" w:space="0" w:color="auto"/>
            </w:tcBorders>
            <w:shd w:val="clear" w:color="auto" w:fill="auto"/>
            <w:hideMark/>
          </w:tcPr>
          <w:p w:rsidR="0076579C" w:rsidRPr="008C78FD" w:rsidRDefault="0076579C" w:rsidP="008C78FD">
            <w:pPr>
              <w:rPr>
                <w:sz w:val="22"/>
                <w:szCs w:val="22"/>
              </w:rPr>
            </w:pPr>
            <w:r w:rsidRPr="008C78FD">
              <w:rPr>
                <w:sz w:val="22"/>
                <w:szCs w:val="22"/>
              </w:rPr>
              <w:t>Доходы от реализации имущества,  находящегося  в   оперативном управлении  учреждений,  находящихся в  ведении  органов   управления   муниципальных</w:t>
            </w:r>
          </w:p>
          <w:p w:rsidR="0076579C" w:rsidRPr="008C78FD" w:rsidRDefault="0076579C" w:rsidP="008C78FD">
            <w:pPr>
              <w:rPr>
                <w:sz w:val="22"/>
                <w:szCs w:val="22"/>
              </w:rPr>
            </w:pPr>
            <w:r w:rsidRPr="008C78FD">
              <w:rPr>
                <w:sz w:val="22"/>
                <w:szCs w:val="22"/>
              </w:rPr>
              <w:t xml:space="preserve">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76579C" w:rsidRPr="008C78FD" w:rsidTr="00F57A75">
        <w:trPr>
          <w:gridAfter w:val="1"/>
          <w:wAfter w:w="992" w:type="dxa"/>
          <w:trHeight w:val="1065"/>
        </w:trPr>
        <w:tc>
          <w:tcPr>
            <w:tcW w:w="710" w:type="dxa"/>
            <w:tcBorders>
              <w:top w:val="nil"/>
              <w:left w:val="single" w:sz="4" w:space="0" w:color="auto"/>
              <w:bottom w:val="single" w:sz="4" w:space="0" w:color="auto"/>
              <w:right w:val="single" w:sz="4" w:space="0" w:color="auto"/>
            </w:tcBorders>
            <w:shd w:val="clear" w:color="auto" w:fill="auto"/>
            <w:hideMark/>
          </w:tcPr>
          <w:p w:rsidR="0076579C" w:rsidRPr="008C78FD" w:rsidRDefault="0076579C" w:rsidP="008C78FD">
            <w:pPr>
              <w:jc w:val="right"/>
              <w:rPr>
                <w:sz w:val="22"/>
                <w:szCs w:val="22"/>
              </w:rPr>
            </w:pPr>
            <w:r w:rsidRPr="008C78FD">
              <w:rPr>
                <w:sz w:val="22"/>
                <w:szCs w:val="22"/>
              </w:rPr>
              <w:t> </w:t>
            </w:r>
          </w:p>
        </w:tc>
        <w:tc>
          <w:tcPr>
            <w:tcW w:w="1984" w:type="dxa"/>
            <w:vMerge/>
            <w:tcBorders>
              <w:left w:val="nil"/>
              <w:bottom w:val="single" w:sz="4" w:space="0" w:color="auto"/>
              <w:right w:val="single" w:sz="4" w:space="0" w:color="auto"/>
            </w:tcBorders>
            <w:shd w:val="clear" w:color="auto" w:fill="auto"/>
            <w:noWrap/>
            <w:hideMark/>
          </w:tcPr>
          <w:p w:rsidR="0076579C" w:rsidRPr="008C78FD" w:rsidRDefault="0076579C" w:rsidP="008C78FD">
            <w:pPr>
              <w:jc w:val="center"/>
              <w:rPr>
                <w:sz w:val="22"/>
                <w:szCs w:val="22"/>
              </w:rPr>
            </w:pPr>
          </w:p>
        </w:tc>
        <w:tc>
          <w:tcPr>
            <w:tcW w:w="7655" w:type="dxa"/>
            <w:vMerge/>
            <w:tcBorders>
              <w:left w:val="single" w:sz="4" w:space="0" w:color="auto"/>
              <w:bottom w:val="single" w:sz="4" w:space="0" w:color="auto"/>
              <w:right w:val="single" w:sz="4" w:space="0" w:color="auto"/>
            </w:tcBorders>
            <w:shd w:val="clear" w:color="auto" w:fill="auto"/>
            <w:hideMark/>
          </w:tcPr>
          <w:p w:rsidR="0076579C" w:rsidRPr="008C78FD" w:rsidRDefault="0076579C" w:rsidP="008C78FD">
            <w:pPr>
              <w:rPr>
                <w:sz w:val="22"/>
                <w:szCs w:val="22"/>
              </w:rPr>
            </w:pPr>
          </w:p>
        </w:tc>
      </w:tr>
      <w:tr w:rsidR="008C78FD" w:rsidRPr="008C78FD" w:rsidTr="00F57A75">
        <w:trPr>
          <w:gridAfter w:val="1"/>
          <w:wAfter w:w="992" w:type="dxa"/>
          <w:trHeight w:val="97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1 17 01050 05 0000 180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78FD" w:rsidRPr="008C78FD" w:rsidRDefault="008C78FD" w:rsidP="008C78FD">
            <w:pPr>
              <w:rPr>
                <w:sz w:val="22"/>
                <w:szCs w:val="22"/>
              </w:rPr>
            </w:pPr>
            <w:r w:rsidRPr="008C78FD">
              <w:rPr>
                <w:sz w:val="22"/>
                <w:szCs w:val="22"/>
              </w:rPr>
              <w:t xml:space="preserve"> Невыясненные поступления, зачисляемые  в бюджеты муниципальных районов</w:t>
            </w:r>
          </w:p>
        </w:tc>
      </w:tr>
      <w:tr w:rsidR="008C78FD" w:rsidRPr="008C78FD" w:rsidTr="00F57A75">
        <w:trPr>
          <w:gridAfter w:val="1"/>
          <w:wAfter w:w="992" w:type="dxa"/>
          <w:trHeight w:val="51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1 17 05050 05 0000 180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Прочие неналоговые доходы бюджетов муниципальных районов</w:t>
            </w:r>
          </w:p>
        </w:tc>
      </w:tr>
      <w:tr w:rsidR="008C78FD" w:rsidRPr="008C78FD" w:rsidTr="00F57A75">
        <w:trPr>
          <w:gridAfter w:val="1"/>
          <w:wAfter w:w="992" w:type="dxa"/>
          <w:trHeight w:val="55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2 02 20077 05 0000 150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Субсидии бюджетам муниципальных районов на софинансирование капитальных вложений в объекты муниципальной собственности</w:t>
            </w:r>
          </w:p>
        </w:tc>
      </w:tr>
      <w:tr w:rsidR="008C78FD" w:rsidRPr="008C78FD" w:rsidTr="00F57A75">
        <w:trPr>
          <w:gridAfter w:val="1"/>
          <w:wAfter w:w="992" w:type="dxa"/>
          <w:trHeight w:val="7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single" w:sz="4" w:space="0" w:color="auto"/>
              <w:left w:val="nil"/>
              <w:bottom w:val="single" w:sz="4" w:space="0" w:color="auto"/>
              <w:right w:val="nil"/>
            </w:tcBorders>
            <w:shd w:val="clear" w:color="auto" w:fill="auto"/>
            <w:hideMark/>
          </w:tcPr>
          <w:p w:rsidR="008C78FD" w:rsidRPr="008C78FD" w:rsidRDefault="008C78FD" w:rsidP="008C78FD">
            <w:pPr>
              <w:jc w:val="center"/>
              <w:rPr>
                <w:sz w:val="22"/>
                <w:szCs w:val="22"/>
              </w:rPr>
            </w:pPr>
            <w:r w:rsidRPr="008C78FD">
              <w:rPr>
                <w:sz w:val="22"/>
                <w:szCs w:val="22"/>
              </w:rPr>
              <w:t>2 02 20300 05 0000 150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both"/>
              <w:rPr>
                <w:sz w:val="22"/>
                <w:szCs w:val="22"/>
              </w:rPr>
            </w:pPr>
            <w:r w:rsidRPr="008C78FD">
              <w:rPr>
                <w:sz w:val="22"/>
                <w:szCs w:val="22"/>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8C78FD" w:rsidRPr="008C78FD" w:rsidTr="00F57A75">
        <w:trPr>
          <w:gridAfter w:val="1"/>
          <w:wAfter w:w="992" w:type="dxa"/>
          <w:trHeight w:val="14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2 02 25497 05 0000 150</w:t>
            </w:r>
          </w:p>
        </w:tc>
        <w:tc>
          <w:tcPr>
            <w:tcW w:w="7655" w:type="dxa"/>
            <w:tcBorders>
              <w:top w:val="single" w:sz="4" w:space="0" w:color="auto"/>
              <w:left w:val="nil"/>
              <w:bottom w:val="single" w:sz="4" w:space="0" w:color="auto"/>
              <w:right w:val="single" w:sz="4" w:space="0" w:color="auto"/>
            </w:tcBorders>
            <w:shd w:val="clear" w:color="auto" w:fill="auto"/>
            <w:vAlign w:val="bottom"/>
            <w:hideMark/>
          </w:tcPr>
          <w:p w:rsidR="008C78FD" w:rsidRPr="008C78FD" w:rsidRDefault="008C78FD" w:rsidP="008C78FD">
            <w:pPr>
              <w:rPr>
                <w:sz w:val="22"/>
                <w:szCs w:val="22"/>
              </w:rPr>
            </w:pPr>
            <w:r w:rsidRPr="008C78FD">
              <w:rPr>
                <w:sz w:val="22"/>
                <w:szCs w:val="22"/>
              </w:rPr>
              <w:t>Субсидии бюджетам муниципальных районов на реализацию мероприятий по обеспечению жильем молодых семей</w:t>
            </w:r>
          </w:p>
        </w:tc>
      </w:tr>
      <w:tr w:rsidR="008C78FD" w:rsidRPr="008C78FD" w:rsidTr="00F57A75">
        <w:trPr>
          <w:gridAfter w:val="1"/>
          <w:wAfter w:w="992" w:type="dxa"/>
          <w:trHeight w:val="75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 xml:space="preserve">  2 02 29999 05 0000 150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both"/>
              <w:rPr>
                <w:sz w:val="22"/>
                <w:szCs w:val="22"/>
              </w:rPr>
            </w:pPr>
            <w:r w:rsidRPr="008C78FD">
              <w:rPr>
                <w:sz w:val="22"/>
                <w:szCs w:val="22"/>
              </w:rPr>
              <w:t>Прочие субсидии бюджетам муниципальных районов</w:t>
            </w:r>
          </w:p>
        </w:tc>
      </w:tr>
      <w:tr w:rsidR="008C78FD" w:rsidRPr="008C78FD" w:rsidTr="00F57A75">
        <w:trPr>
          <w:gridAfter w:val="1"/>
          <w:wAfter w:w="992" w:type="dxa"/>
          <w:trHeight w:val="75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 xml:space="preserve">  2 02 30024 05 0000 150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8C78FD" w:rsidRPr="008C78FD" w:rsidTr="00F57A75">
        <w:trPr>
          <w:gridAfter w:val="1"/>
          <w:wAfter w:w="992" w:type="dxa"/>
          <w:trHeight w:val="112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 xml:space="preserve">  2 02 35082 05 0000 150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 xml:space="preserve"> </w:t>
            </w:r>
            <w:r w:rsidR="00A661D9" w:rsidRPr="008C78FD">
              <w:rPr>
                <w:sz w:val="22"/>
                <w:szCs w:val="22"/>
              </w:rPr>
              <w:t>Субвенции</w:t>
            </w:r>
            <w:r w:rsidRPr="008C78FD">
              <w:rPr>
                <w:sz w:val="22"/>
                <w:szCs w:val="22"/>
              </w:rPr>
              <w:t xml:space="preserve"> бюджетам муниципальных районов на предоставление жилых помещений детям- сиротам и детям, оставшимся  без попечения родителей, лицам из их числа по договорам найма </w:t>
            </w:r>
            <w:r w:rsidR="00C31477" w:rsidRPr="008C78FD">
              <w:rPr>
                <w:sz w:val="22"/>
                <w:szCs w:val="22"/>
              </w:rPr>
              <w:t>специализированных</w:t>
            </w:r>
            <w:r w:rsidRPr="008C78FD">
              <w:rPr>
                <w:sz w:val="22"/>
                <w:szCs w:val="22"/>
              </w:rPr>
              <w:t xml:space="preserve"> жилых помещений</w:t>
            </w:r>
          </w:p>
        </w:tc>
      </w:tr>
      <w:tr w:rsidR="008C78FD" w:rsidRPr="008C78FD" w:rsidTr="00F57A75">
        <w:trPr>
          <w:gridAfter w:val="1"/>
          <w:wAfter w:w="992" w:type="dxa"/>
          <w:trHeight w:val="120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 xml:space="preserve">  2 02 35930 05 0000 150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 xml:space="preserve">Субвенции бюджетам муниципальных районов  на государственную регистрацию актов гражданского состояния </w:t>
            </w:r>
          </w:p>
        </w:tc>
      </w:tr>
      <w:tr w:rsidR="008C78FD" w:rsidRPr="008C78FD" w:rsidTr="00F57A75">
        <w:trPr>
          <w:gridAfter w:val="1"/>
          <w:wAfter w:w="992" w:type="dxa"/>
          <w:trHeight w:val="114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 xml:space="preserve">  2 02 35120 05 0000 150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8C78FD" w:rsidRPr="008C78FD" w:rsidTr="00F57A75">
        <w:trPr>
          <w:gridAfter w:val="1"/>
          <w:wAfter w:w="992" w:type="dxa"/>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 xml:space="preserve"> 2 02 40014 05 0000 150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both"/>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C78FD" w:rsidRPr="008C78FD" w:rsidTr="00F57A75">
        <w:trPr>
          <w:gridAfter w:val="1"/>
          <w:wAfter w:w="992" w:type="dxa"/>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901</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 xml:space="preserve">  2 02 45160 05 0000 150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8C78FD" w:rsidRPr="008C78FD" w:rsidTr="00F57A75">
        <w:trPr>
          <w:gridAfter w:val="1"/>
          <w:wAfter w:w="992" w:type="dxa"/>
          <w:trHeight w:val="108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lastRenderedPageBreak/>
              <w:t>901</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 xml:space="preserve"> 2 07 05030 05 0000 150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Прочие безвозмездные поступления в бюджеты муниципальных районов</w:t>
            </w:r>
          </w:p>
        </w:tc>
      </w:tr>
      <w:tr w:rsidR="008C78FD" w:rsidRPr="008C78FD" w:rsidTr="00F57A75">
        <w:trPr>
          <w:gridAfter w:val="1"/>
          <w:wAfter w:w="992" w:type="dxa"/>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color w:val="000000"/>
                <w:sz w:val="22"/>
                <w:szCs w:val="22"/>
              </w:rPr>
            </w:pPr>
            <w:r w:rsidRPr="008C78FD">
              <w:rPr>
                <w:color w:val="000000"/>
                <w:sz w:val="22"/>
                <w:szCs w:val="22"/>
              </w:rPr>
              <w:t>901</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color w:val="000000"/>
                <w:sz w:val="22"/>
                <w:szCs w:val="22"/>
              </w:rPr>
            </w:pPr>
            <w:r w:rsidRPr="008C78FD">
              <w:rPr>
                <w:color w:val="000000"/>
                <w:sz w:val="22"/>
                <w:szCs w:val="22"/>
              </w:rPr>
              <w:t xml:space="preserve"> 2 19 60010 05 0000 150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rPr>
                <w:color w:val="000000"/>
                <w:sz w:val="22"/>
                <w:szCs w:val="22"/>
              </w:rPr>
            </w:pPr>
            <w:r w:rsidRPr="008C78FD">
              <w:rPr>
                <w:color w:val="000000"/>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C78FD" w:rsidRPr="008C78FD" w:rsidTr="00F57A75">
        <w:trPr>
          <w:gridAfter w:val="1"/>
          <w:wAfter w:w="992" w:type="dxa"/>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b/>
                <w:sz w:val="22"/>
                <w:szCs w:val="22"/>
              </w:rPr>
            </w:pPr>
            <w:r w:rsidRPr="008C78FD">
              <w:rPr>
                <w:b/>
                <w:sz w:val="22"/>
                <w:szCs w:val="22"/>
              </w:rPr>
              <w:t>902</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C78FD" w:rsidRPr="008C78FD" w:rsidRDefault="008C78FD" w:rsidP="008C78FD">
            <w:pPr>
              <w:jc w:val="center"/>
              <w:rPr>
                <w:b/>
                <w:color w:val="000000"/>
                <w:sz w:val="22"/>
                <w:szCs w:val="22"/>
              </w:rPr>
            </w:pPr>
            <w:r w:rsidRPr="008C78FD">
              <w:rPr>
                <w:b/>
                <w:color w:val="000000"/>
                <w:sz w:val="22"/>
                <w:szCs w:val="22"/>
              </w:rPr>
              <w:t> </w:t>
            </w:r>
          </w:p>
        </w:tc>
        <w:tc>
          <w:tcPr>
            <w:tcW w:w="7655" w:type="dxa"/>
            <w:tcBorders>
              <w:top w:val="single" w:sz="4" w:space="0" w:color="auto"/>
              <w:left w:val="nil"/>
              <w:bottom w:val="single" w:sz="4" w:space="0" w:color="auto"/>
              <w:right w:val="single" w:sz="4" w:space="0" w:color="auto"/>
            </w:tcBorders>
            <w:shd w:val="clear" w:color="auto" w:fill="auto"/>
            <w:vAlign w:val="center"/>
            <w:hideMark/>
          </w:tcPr>
          <w:p w:rsidR="008C78FD" w:rsidRPr="008C78FD" w:rsidRDefault="008C78FD" w:rsidP="00734181">
            <w:pPr>
              <w:jc w:val="both"/>
              <w:rPr>
                <w:b/>
                <w:color w:val="000000"/>
                <w:sz w:val="22"/>
                <w:szCs w:val="22"/>
              </w:rPr>
            </w:pPr>
            <w:r w:rsidRPr="008C78FD">
              <w:rPr>
                <w:b/>
                <w:color w:val="000000"/>
                <w:sz w:val="22"/>
                <w:szCs w:val="22"/>
              </w:rPr>
              <w:t xml:space="preserve"> Финансовое </w:t>
            </w:r>
            <w:r w:rsidR="00734181">
              <w:rPr>
                <w:b/>
                <w:color w:val="000000"/>
                <w:sz w:val="22"/>
                <w:szCs w:val="22"/>
              </w:rPr>
              <w:t xml:space="preserve">управление </w:t>
            </w:r>
            <w:r w:rsidRPr="008C78FD">
              <w:rPr>
                <w:b/>
                <w:color w:val="000000"/>
                <w:sz w:val="22"/>
                <w:szCs w:val="22"/>
              </w:rPr>
              <w:t>Администраци</w:t>
            </w:r>
            <w:r w:rsidR="00734181">
              <w:rPr>
                <w:b/>
                <w:color w:val="000000"/>
                <w:sz w:val="22"/>
                <w:szCs w:val="22"/>
              </w:rPr>
              <w:t xml:space="preserve">и </w:t>
            </w:r>
            <w:r w:rsidRPr="008C78FD">
              <w:rPr>
                <w:b/>
                <w:color w:val="000000"/>
                <w:sz w:val="22"/>
                <w:szCs w:val="22"/>
              </w:rPr>
              <w:t>муниципального образования «Угранский район»  Смоленской области</w:t>
            </w:r>
          </w:p>
        </w:tc>
      </w:tr>
      <w:tr w:rsidR="008C78FD" w:rsidRPr="008C78FD" w:rsidTr="00F57A75">
        <w:trPr>
          <w:gridAfter w:val="1"/>
          <w:wAfter w:w="992" w:type="dxa"/>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bCs/>
                <w:sz w:val="22"/>
                <w:szCs w:val="22"/>
              </w:rPr>
            </w:pPr>
            <w:r w:rsidRPr="008C78FD">
              <w:rPr>
                <w:bCs/>
                <w:sz w:val="22"/>
                <w:szCs w:val="22"/>
              </w:rPr>
              <w:t>902</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1 13 02995 05 0000 130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13291E">
            <w:pPr>
              <w:rPr>
                <w:bCs/>
                <w:sz w:val="22"/>
                <w:szCs w:val="22"/>
              </w:rPr>
            </w:pPr>
            <w:r w:rsidRPr="008C78FD">
              <w:rPr>
                <w:bCs/>
                <w:sz w:val="22"/>
                <w:szCs w:val="22"/>
              </w:rPr>
              <w:t>Прочие доходы от компенсации затрат бюджетов муниципальных районов</w:t>
            </w:r>
          </w:p>
        </w:tc>
      </w:tr>
      <w:tr w:rsidR="008C78FD" w:rsidRPr="008C78FD" w:rsidTr="00F57A75">
        <w:trPr>
          <w:gridAfter w:val="1"/>
          <w:wAfter w:w="992" w:type="dxa"/>
          <w:trHeight w:val="300"/>
        </w:trPr>
        <w:tc>
          <w:tcPr>
            <w:tcW w:w="710" w:type="dxa"/>
            <w:tcBorders>
              <w:top w:val="nil"/>
              <w:left w:val="single" w:sz="4" w:space="0" w:color="auto"/>
              <w:bottom w:val="single" w:sz="4" w:space="0" w:color="auto"/>
              <w:right w:val="single" w:sz="4" w:space="0" w:color="auto"/>
            </w:tcBorders>
            <w:shd w:val="clear" w:color="auto" w:fill="auto"/>
            <w:hideMark/>
          </w:tcPr>
          <w:p w:rsidR="008C78FD" w:rsidRDefault="008C78FD" w:rsidP="008C78FD">
            <w:pPr>
              <w:jc w:val="right"/>
              <w:rPr>
                <w:bCs/>
                <w:sz w:val="22"/>
                <w:szCs w:val="22"/>
              </w:rPr>
            </w:pPr>
          </w:p>
          <w:p w:rsidR="008C78FD" w:rsidRPr="008C78FD" w:rsidRDefault="008C78FD" w:rsidP="008C78FD">
            <w:pPr>
              <w:jc w:val="right"/>
              <w:rPr>
                <w:bCs/>
                <w:sz w:val="22"/>
                <w:szCs w:val="22"/>
              </w:rPr>
            </w:pPr>
            <w:r w:rsidRPr="008C78FD">
              <w:rPr>
                <w:bCs/>
                <w:sz w:val="22"/>
                <w:szCs w:val="22"/>
              </w:rPr>
              <w:t>902</w:t>
            </w:r>
          </w:p>
        </w:tc>
        <w:tc>
          <w:tcPr>
            <w:tcW w:w="1984" w:type="dxa"/>
            <w:tcBorders>
              <w:top w:val="nil"/>
              <w:left w:val="nil"/>
              <w:bottom w:val="single" w:sz="4" w:space="0" w:color="auto"/>
              <w:right w:val="single" w:sz="4" w:space="0" w:color="auto"/>
            </w:tcBorders>
            <w:shd w:val="clear" w:color="auto" w:fill="auto"/>
            <w:noWrap/>
            <w:vAlign w:val="bottom"/>
            <w:hideMark/>
          </w:tcPr>
          <w:p w:rsidR="008C78FD" w:rsidRPr="008C78FD" w:rsidRDefault="008C78FD" w:rsidP="008C78FD">
            <w:pPr>
              <w:jc w:val="center"/>
              <w:rPr>
                <w:sz w:val="22"/>
                <w:szCs w:val="22"/>
              </w:rPr>
            </w:pPr>
            <w:r w:rsidRPr="008C78FD">
              <w:rPr>
                <w:sz w:val="22"/>
                <w:szCs w:val="22"/>
              </w:rPr>
              <w:t>1 17 01050 05 0000 180</w:t>
            </w:r>
          </w:p>
        </w:tc>
        <w:tc>
          <w:tcPr>
            <w:tcW w:w="7655" w:type="dxa"/>
            <w:tcBorders>
              <w:top w:val="nil"/>
              <w:left w:val="nil"/>
              <w:bottom w:val="single" w:sz="4" w:space="0" w:color="auto"/>
              <w:right w:val="single" w:sz="4" w:space="0" w:color="auto"/>
            </w:tcBorders>
            <w:shd w:val="clear" w:color="auto" w:fill="auto"/>
            <w:noWrap/>
            <w:vAlign w:val="bottom"/>
            <w:hideMark/>
          </w:tcPr>
          <w:p w:rsidR="008C78FD" w:rsidRPr="008C78FD" w:rsidRDefault="008C78FD" w:rsidP="008C78FD">
            <w:pPr>
              <w:rPr>
                <w:sz w:val="22"/>
                <w:szCs w:val="22"/>
              </w:rPr>
            </w:pPr>
            <w:r w:rsidRPr="008C78FD">
              <w:rPr>
                <w:sz w:val="22"/>
                <w:szCs w:val="22"/>
              </w:rPr>
              <w:t>Невыясненные поступления, зачисляемые в бюджеты муниципальных районов</w:t>
            </w:r>
          </w:p>
        </w:tc>
      </w:tr>
      <w:tr w:rsidR="008C78FD" w:rsidRPr="008C78FD" w:rsidTr="00F57A75">
        <w:trPr>
          <w:gridAfter w:val="1"/>
          <w:wAfter w:w="992" w:type="dxa"/>
          <w:trHeight w:val="30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1 17 01050 10 0000 180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Невыясненные поступления, зачисляемые в бюджеты сельских поселений</w:t>
            </w:r>
          </w:p>
        </w:tc>
      </w:tr>
      <w:tr w:rsidR="008C78FD" w:rsidRPr="008C78FD" w:rsidTr="00F57A75">
        <w:trPr>
          <w:gridAfter w:val="1"/>
          <w:wAfter w:w="992" w:type="dxa"/>
          <w:trHeight w:val="30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1 17 05050 05 0000 180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Прочие неналоговые доходы бюджетов муниципальных районов</w:t>
            </w:r>
          </w:p>
        </w:tc>
      </w:tr>
      <w:tr w:rsidR="008C78FD" w:rsidRPr="008C78FD" w:rsidTr="00F57A75">
        <w:trPr>
          <w:gridAfter w:val="1"/>
          <w:wAfter w:w="992" w:type="dxa"/>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2 02 15001 05 0000 150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Дотации бюджетам муниципальных районов на выравнивание бюджетной обеспеченности из бюджета субъекта  Российской Федерации</w:t>
            </w:r>
          </w:p>
        </w:tc>
      </w:tr>
      <w:tr w:rsidR="008C78FD" w:rsidRPr="008C78FD" w:rsidTr="00F57A75">
        <w:trPr>
          <w:gridAfter w:val="1"/>
          <w:wAfter w:w="992" w:type="dxa"/>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2 02 15002 05 0000 150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Дотации бюджетам муниципальных районов на поддержку мер по обеспечению сбалансированности бюджетов</w:t>
            </w:r>
          </w:p>
        </w:tc>
      </w:tr>
      <w:tr w:rsidR="008C78FD" w:rsidRPr="008C78FD" w:rsidTr="00F57A75">
        <w:trPr>
          <w:gridAfter w:val="1"/>
          <w:wAfter w:w="992" w:type="dxa"/>
          <w:trHeight w:val="69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2 02 19999 05 0000 150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Прочие дотации бюджетам муниципальных районов</w:t>
            </w:r>
          </w:p>
        </w:tc>
      </w:tr>
      <w:tr w:rsidR="008C78FD" w:rsidRPr="008C78FD" w:rsidTr="00F57A75">
        <w:trPr>
          <w:gridAfter w:val="1"/>
          <w:wAfter w:w="992" w:type="dxa"/>
          <w:trHeight w:val="45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2 02 29999 05 0000 150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Прочие субсидии бюджетам муниципальных районов</w:t>
            </w:r>
          </w:p>
        </w:tc>
      </w:tr>
      <w:tr w:rsidR="008C78FD" w:rsidRPr="008C78FD" w:rsidTr="00F57A75">
        <w:trPr>
          <w:gridAfter w:val="1"/>
          <w:wAfter w:w="992" w:type="dxa"/>
          <w:trHeight w:val="46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2 02 30024 05 0000 150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8C78FD" w:rsidRPr="008C78FD" w:rsidTr="00F57A75">
        <w:trPr>
          <w:gridAfter w:val="1"/>
          <w:wAfter w:w="992" w:type="dxa"/>
          <w:trHeight w:val="64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2 02 4001405 0000 150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C78FD" w:rsidRPr="008C78FD" w:rsidTr="00F57A75">
        <w:trPr>
          <w:gridAfter w:val="1"/>
          <w:wAfter w:w="992" w:type="dxa"/>
          <w:trHeight w:val="111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2 08 05000 05 0000 150</w:t>
            </w:r>
          </w:p>
        </w:tc>
        <w:tc>
          <w:tcPr>
            <w:tcW w:w="7655" w:type="dxa"/>
            <w:tcBorders>
              <w:top w:val="nil"/>
              <w:left w:val="nil"/>
              <w:bottom w:val="single" w:sz="4" w:space="0" w:color="auto"/>
              <w:right w:val="single" w:sz="4" w:space="0" w:color="auto"/>
            </w:tcBorders>
            <w:shd w:val="clear" w:color="auto" w:fill="auto"/>
            <w:vAlign w:val="bottom"/>
            <w:hideMark/>
          </w:tcPr>
          <w:p w:rsidR="008C78FD" w:rsidRPr="008C78FD" w:rsidRDefault="008C78FD" w:rsidP="008C78FD">
            <w:pPr>
              <w:rPr>
                <w:sz w:val="22"/>
                <w:szCs w:val="22"/>
              </w:rPr>
            </w:pPr>
            <w:r w:rsidRPr="008C78FD">
              <w:rPr>
                <w:sz w:val="22"/>
                <w:szCs w:val="22"/>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C78FD" w:rsidRPr="008C78FD" w:rsidTr="00F57A75">
        <w:trPr>
          <w:gridAfter w:val="1"/>
          <w:wAfter w:w="992" w:type="dxa"/>
          <w:trHeight w:val="156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2 08 05000 10 0000 150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C78FD" w:rsidRPr="008C78FD" w:rsidTr="00F57A75">
        <w:trPr>
          <w:gridAfter w:val="1"/>
          <w:wAfter w:w="992" w:type="dxa"/>
          <w:trHeight w:val="162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950432" w:rsidRDefault="008C78FD" w:rsidP="008C78FD">
            <w:pPr>
              <w:jc w:val="center"/>
              <w:rPr>
                <w:sz w:val="22"/>
                <w:szCs w:val="22"/>
              </w:rPr>
            </w:pPr>
            <w:r w:rsidRPr="008C78FD">
              <w:rPr>
                <w:sz w:val="22"/>
                <w:szCs w:val="22"/>
              </w:rPr>
              <w:t xml:space="preserve">2 18 60010 05 0000 </w:t>
            </w:r>
          </w:p>
          <w:p w:rsidR="00950432" w:rsidRDefault="00950432" w:rsidP="008C78FD">
            <w:pPr>
              <w:jc w:val="center"/>
              <w:rPr>
                <w:sz w:val="22"/>
                <w:szCs w:val="22"/>
              </w:rPr>
            </w:pPr>
          </w:p>
          <w:p w:rsidR="008C78FD" w:rsidRPr="008C78FD" w:rsidRDefault="008C78FD" w:rsidP="008C78FD">
            <w:pPr>
              <w:jc w:val="center"/>
              <w:rPr>
                <w:sz w:val="22"/>
                <w:szCs w:val="22"/>
              </w:rPr>
            </w:pPr>
            <w:r w:rsidRPr="008C78FD">
              <w:rPr>
                <w:sz w:val="22"/>
                <w:szCs w:val="22"/>
              </w:rPr>
              <w:t>1</w:t>
            </w:r>
            <w:r w:rsidR="00950432">
              <w:rPr>
                <w:sz w:val="22"/>
                <w:szCs w:val="22"/>
              </w:rPr>
              <w:t>50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78FD" w:rsidRPr="008C78FD" w:rsidRDefault="008C78FD" w:rsidP="008C78FD">
            <w:pPr>
              <w:rPr>
                <w:sz w:val="22"/>
                <w:szCs w:val="22"/>
              </w:rPr>
            </w:pPr>
            <w:r w:rsidRPr="008C78FD">
              <w:rPr>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8C78FD" w:rsidRPr="008C78FD" w:rsidTr="00F57A75">
        <w:trPr>
          <w:gridAfter w:val="1"/>
          <w:wAfter w:w="992" w:type="dxa"/>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902</w:t>
            </w:r>
          </w:p>
        </w:tc>
        <w:tc>
          <w:tcPr>
            <w:tcW w:w="1984" w:type="dxa"/>
            <w:tcBorders>
              <w:top w:val="single" w:sz="4" w:space="0" w:color="auto"/>
              <w:left w:val="nil"/>
              <w:bottom w:val="single" w:sz="4" w:space="0" w:color="auto"/>
              <w:right w:val="nil"/>
            </w:tcBorders>
            <w:shd w:val="clear" w:color="auto" w:fill="auto"/>
            <w:hideMark/>
          </w:tcPr>
          <w:p w:rsidR="008C78FD" w:rsidRPr="008C78FD" w:rsidRDefault="008C78FD" w:rsidP="008C78FD">
            <w:pPr>
              <w:jc w:val="center"/>
              <w:rPr>
                <w:sz w:val="22"/>
                <w:szCs w:val="22"/>
              </w:rPr>
            </w:pPr>
            <w:r w:rsidRPr="008C78FD">
              <w:rPr>
                <w:sz w:val="22"/>
                <w:szCs w:val="22"/>
              </w:rPr>
              <w:t>2 19 60010 05 0000 150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78FD" w:rsidRPr="008C78FD" w:rsidRDefault="008C78FD" w:rsidP="008C78FD">
            <w:pPr>
              <w:rPr>
                <w:sz w:val="22"/>
                <w:szCs w:val="22"/>
              </w:rPr>
            </w:pPr>
            <w:r w:rsidRPr="008C78FD">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C78FD" w:rsidRPr="008C78FD" w:rsidTr="00F57A75">
        <w:trPr>
          <w:gridAfter w:val="1"/>
          <w:wAfter w:w="992" w:type="dxa"/>
          <w:trHeight w:val="99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Default="008C78FD" w:rsidP="008C78FD">
            <w:pPr>
              <w:jc w:val="right"/>
              <w:rPr>
                <w:b/>
                <w:sz w:val="22"/>
                <w:szCs w:val="22"/>
              </w:rPr>
            </w:pPr>
          </w:p>
          <w:p w:rsidR="008C78FD" w:rsidRPr="008C78FD" w:rsidRDefault="008C78FD" w:rsidP="008C78FD">
            <w:pPr>
              <w:jc w:val="right"/>
              <w:rPr>
                <w:b/>
                <w:sz w:val="22"/>
                <w:szCs w:val="22"/>
              </w:rPr>
            </w:pPr>
            <w:r w:rsidRPr="008C78FD">
              <w:rPr>
                <w:b/>
                <w:sz w:val="22"/>
                <w:szCs w:val="22"/>
              </w:rPr>
              <w:t>903</w:t>
            </w:r>
          </w:p>
        </w:tc>
        <w:tc>
          <w:tcPr>
            <w:tcW w:w="1984" w:type="dxa"/>
            <w:tcBorders>
              <w:top w:val="single" w:sz="4" w:space="0" w:color="auto"/>
              <w:left w:val="dashed" w:sz="4" w:space="0" w:color="auto"/>
              <w:bottom w:val="single" w:sz="4" w:space="0" w:color="auto"/>
              <w:right w:val="nil"/>
            </w:tcBorders>
            <w:shd w:val="clear" w:color="auto" w:fill="auto"/>
            <w:vAlign w:val="center"/>
            <w:hideMark/>
          </w:tcPr>
          <w:p w:rsidR="008C78FD" w:rsidRPr="008C78FD" w:rsidRDefault="008C78FD" w:rsidP="008C78FD">
            <w:pPr>
              <w:jc w:val="center"/>
              <w:rPr>
                <w:b/>
                <w:color w:val="000000"/>
                <w:sz w:val="22"/>
                <w:szCs w:val="22"/>
              </w:rPr>
            </w:pPr>
            <w:r w:rsidRPr="008C78FD">
              <w:rPr>
                <w:b/>
                <w:color w:val="000000"/>
                <w:sz w:val="22"/>
                <w:szCs w:val="22"/>
              </w:rPr>
              <w:t> </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78FD" w:rsidRPr="008C78FD" w:rsidRDefault="008C78FD" w:rsidP="008C78FD">
            <w:pPr>
              <w:jc w:val="both"/>
              <w:rPr>
                <w:b/>
                <w:color w:val="000000"/>
                <w:sz w:val="22"/>
                <w:szCs w:val="22"/>
              </w:rPr>
            </w:pPr>
            <w:r w:rsidRPr="008C78FD">
              <w:rPr>
                <w:b/>
                <w:color w:val="000000"/>
                <w:sz w:val="22"/>
                <w:szCs w:val="22"/>
              </w:rPr>
              <w:t xml:space="preserve"> Угранский районный Совет депутатов</w:t>
            </w:r>
          </w:p>
        </w:tc>
      </w:tr>
      <w:tr w:rsidR="008C78FD" w:rsidRPr="008C78FD" w:rsidTr="00F57A75">
        <w:trPr>
          <w:gridAfter w:val="1"/>
          <w:wAfter w:w="992" w:type="dxa"/>
          <w:trHeight w:val="64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bCs/>
                <w:sz w:val="22"/>
                <w:szCs w:val="22"/>
              </w:rPr>
            </w:pPr>
            <w:r w:rsidRPr="008C78FD">
              <w:rPr>
                <w:bCs/>
                <w:sz w:val="22"/>
                <w:szCs w:val="22"/>
              </w:rPr>
              <w:t>903</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2 19 60010 05 0000 150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C78FD" w:rsidRPr="008C78FD" w:rsidTr="00F57A75">
        <w:trPr>
          <w:gridAfter w:val="1"/>
          <w:wAfter w:w="992" w:type="dxa"/>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78FD" w:rsidRPr="008C78FD" w:rsidRDefault="008C78FD" w:rsidP="008C78FD">
            <w:pPr>
              <w:jc w:val="center"/>
              <w:rPr>
                <w:color w:val="000000"/>
                <w:sz w:val="22"/>
                <w:szCs w:val="22"/>
              </w:rPr>
            </w:pPr>
            <w:r w:rsidRPr="008C78FD">
              <w:rPr>
                <w:color w:val="000000"/>
                <w:sz w:val="22"/>
                <w:szCs w:val="22"/>
              </w:rPr>
              <w:t>2 02 40014 05 0000 150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78FD" w:rsidRPr="008C78FD" w:rsidRDefault="008C78FD" w:rsidP="008C78FD">
            <w:pPr>
              <w:jc w:val="both"/>
              <w:rPr>
                <w:color w:val="000000"/>
                <w:sz w:val="22"/>
                <w:szCs w:val="22"/>
              </w:rPr>
            </w:pPr>
            <w:r w:rsidRPr="008C78FD">
              <w:rPr>
                <w:color w:val="000000"/>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8C78FD" w:rsidRPr="008C78FD" w:rsidTr="00F57A75">
        <w:trPr>
          <w:gridAfter w:val="1"/>
          <w:wAfter w:w="992" w:type="dxa"/>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b/>
                <w:sz w:val="22"/>
                <w:szCs w:val="22"/>
              </w:rPr>
            </w:pPr>
            <w:r w:rsidRPr="008C78FD">
              <w:rPr>
                <w:b/>
                <w:sz w:val="22"/>
                <w:szCs w:val="22"/>
              </w:rPr>
              <w:t>904</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b/>
                <w:sz w:val="22"/>
                <w:szCs w:val="22"/>
              </w:rPr>
            </w:pPr>
            <w:r w:rsidRPr="008C78FD">
              <w:rPr>
                <w:b/>
                <w:sz w:val="22"/>
                <w:szCs w:val="22"/>
              </w:rPr>
              <w:t> </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rPr>
                <w:b/>
                <w:sz w:val="22"/>
                <w:szCs w:val="22"/>
              </w:rPr>
            </w:pPr>
            <w:r w:rsidRPr="008C78FD">
              <w:rPr>
                <w:b/>
                <w:sz w:val="22"/>
                <w:szCs w:val="22"/>
              </w:rPr>
              <w:t>Отдел образования Администрации муниципального образования «Угранский район» Смоленской области</w:t>
            </w:r>
          </w:p>
        </w:tc>
      </w:tr>
      <w:tr w:rsidR="008C78FD" w:rsidRPr="008C78FD" w:rsidTr="00F57A75">
        <w:trPr>
          <w:gridAfter w:val="1"/>
          <w:wAfter w:w="992" w:type="dxa"/>
          <w:trHeight w:val="57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bCs/>
                <w:sz w:val="22"/>
                <w:szCs w:val="22"/>
              </w:rPr>
            </w:pPr>
            <w:r w:rsidRPr="008C78FD">
              <w:rPr>
                <w:bCs/>
                <w:sz w:val="22"/>
                <w:szCs w:val="22"/>
              </w:rPr>
              <w:t>904</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1 13 01995 05 0000 130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bCs/>
                <w:sz w:val="22"/>
                <w:szCs w:val="22"/>
              </w:rPr>
            </w:pPr>
            <w:r w:rsidRPr="008C78FD">
              <w:rPr>
                <w:bCs/>
                <w:sz w:val="22"/>
                <w:szCs w:val="22"/>
              </w:rPr>
              <w:t>Прочие доходы от оказания платных услуг (работ) получателями средств бюджетов муниципальных районов</w:t>
            </w:r>
          </w:p>
        </w:tc>
      </w:tr>
      <w:tr w:rsidR="008C78FD" w:rsidRPr="008C78FD" w:rsidTr="00F57A75">
        <w:trPr>
          <w:gridAfter w:val="1"/>
          <w:wAfter w:w="992" w:type="dxa"/>
          <w:trHeight w:val="30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904</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1 13 02995 05 0000 130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Прочие доходы от  компенсации затрат  бюджетов муниципальных районов</w:t>
            </w:r>
          </w:p>
        </w:tc>
      </w:tr>
      <w:tr w:rsidR="008C78FD" w:rsidRPr="008C78FD" w:rsidTr="00F57A75">
        <w:trPr>
          <w:gridAfter w:val="1"/>
          <w:wAfter w:w="992" w:type="dxa"/>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BC5B02">
            <w:pPr>
              <w:jc w:val="center"/>
              <w:rPr>
                <w:sz w:val="22"/>
                <w:szCs w:val="22"/>
              </w:rPr>
            </w:pPr>
            <w:r w:rsidRPr="008C78FD">
              <w:rPr>
                <w:sz w:val="22"/>
                <w:szCs w:val="22"/>
              </w:rPr>
              <w:t>2 0</w:t>
            </w:r>
            <w:r w:rsidR="00BC5B02">
              <w:rPr>
                <w:sz w:val="22"/>
                <w:szCs w:val="22"/>
              </w:rPr>
              <w:t>2</w:t>
            </w:r>
            <w:r w:rsidRPr="008C78FD">
              <w:rPr>
                <w:sz w:val="22"/>
                <w:szCs w:val="22"/>
              </w:rPr>
              <w:t xml:space="preserve"> </w:t>
            </w:r>
            <w:r w:rsidR="00BC5B02">
              <w:rPr>
                <w:sz w:val="22"/>
                <w:szCs w:val="22"/>
              </w:rPr>
              <w:t>25169</w:t>
            </w:r>
            <w:r w:rsidRPr="008C78FD">
              <w:rPr>
                <w:sz w:val="22"/>
                <w:szCs w:val="22"/>
              </w:rPr>
              <w:t xml:space="preserve">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BC5B02" w:rsidRPr="00BC5B02" w:rsidRDefault="008C78FD" w:rsidP="00BC5B02">
            <w:pPr>
              <w:rPr>
                <w:sz w:val="22"/>
                <w:szCs w:val="22"/>
              </w:rPr>
            </w:pPr>
            <w:r w:rsidRPr="008C78FD">
              <w:rPr>
                <w:sz w:val="22"/>
                <w:szCs w:val="22"/>
              </w:rPr>
              <w:t xml:space="preserve"> </w:t>
            </w:r>
            <w:r w:rsidR="00BC5B02" w:rsidRPr="00BC5B02">
              <w:rPr>
                <w:color w:val="000000"/>
              </w:rPr>
              <w:t xml:space="preserve">Субсидии бюджетам муниципальных районов на создание и обеспечение функционирования центров образования </w:t>
            </w:r>
            <w:r w:rsidR="00A661D9" w:rsidRPr="00BC5B02">
              <w:rPr>
                <w:color w:val="000000"/>
              </w:rPr>
              <w:t>естественнонаучной</w:t>
            </w:r>
            <w:r w:rsidR="00BC5B02" w:rsidRPr="00BC5B02">
              <w:rPr>
                <w:color w:val="000000"/>
              </w:rPr>
              <w:t xml:space="preserve"> и технологической направленностей в общеобразовательных организациях, расположенных в сельской местности и малых городах</w:t>
            </w:r>
          </w:p>
          <w:p w:rsidR="008C78FD" w:rsidRPr="008C78FD" w:rsidRDefault="008C78FD" w:rsidP="008C78FD">
            <w:pPr>
              <w:rPr>
                <w:sz w:val="22"/>
                <w:szCs w:val="22"/>
              </w:rPr>
            </w:pPr>
          </w:p>
        </w:tc>
      </w:tr>
      <w:tr w:rsidR="008C78FD" w:rsidRPr="008C78FD" w:rsidTr="00F57A75">
        <w:trPr>
          <w:gridAfter w:val="1"/>
          <w:wAfter w:w="992" w:type="dxa"/>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2 02 25097 05 0000 150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8C78FD" w:rsidRPr="008C78FD" w:rsidTr="00F57A75">
        <w:trPr>
          <w:gridAfter w:val="1"/>
          <w:wAfter w:w="992" w:type="dxa"/>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904</w:t>
            </w:r>
          </w:p>
        </w:tc>
        <w:tc>
          <w:tcPr>
            <w:tcW w:w="1984"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2 02 25304 05 0000 150</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13291E" w:rsidP="008C78FD">
            <w:pPr>
              <w:rPr>
                <w:sz w:val="22"/>
                <w:szCs w:val="22"/>
              </w:rPr>
            </w:pPr>
            <w:r w:rsidRPr="008C78FD">
              <w:rPr>
                <w:sz w:val="22"/>
                <w:szCs w:val="22"/>
              </w:rPr>
              <w:t>Субсидии</w:t>
            </w:r>
            <w:r w:rsidR="008C78FD" w:rsidRPr="008C78FD">
              <w:rPr>
                <w:sz w:val="22"/>
                <w:szCs w:val="22"/>
              </w:rPr>
              <w:t xml:space="preserve"> бюджетам муниципальных районов на организацию бесплатного  горячего питания обучающихся, получающих начальное общее образование в государственных и образовательных организациях</w:t>
            </w:r>
          </w:p>
        </w:tc>
      </w:tr>
      <w:tr w:rsidR="008C78FD" w:rsidRPr="008C78FD" w:rsidTr="00F57A75">
        <w:trPr>
          <w:gridAfter w:val="1"/>
          <w:wAfter w:w="992" w:type="dxa"/>
          <w:trHeight w:val="49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904</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2 02 29999 05 0000 150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Прочие субсидии бюджетам муниципальных районов</w:t>
            </w:r>
          </w:p>
        </w:tc>
      </w:tr>
      <w:tr w:rsidR="008C78FD" w:rsidRPr="008C78FD" w:rsidTr="00F57A75">
        <w:trPr>
          <w:gridAfter w:val="1"/>
          <w:wAfter w:w="992" w:type="dxa"/>
          <w:trHeight w:val="67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904</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2 02 30024 05 0000 150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8C78FD" w:rsidRPr="008C78FD" w:rsidTr="00F57A75">
        <w:trPr>
          <w:gridAfter w:val="1"/>
          <w:wAfter w:w="992" w:type="dxa"/>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904</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C78FD" w:rsidRPr="008C78FD" w:rsidRDefault="008C78FD" w:rsidP="008C78FD">
            <w:pPr>
              <w:jc w:val="center"/>
              <w:rPr>
                <w:color w:val="000000"/>
                <w:sz w:val="22"/>
                <w:szCs w:val="22"/>
              </w:rPr>
            </w:pPr>
            <w:r w:rsidRPr="008C78FD">
              <w:rPr>
                <w:color w:val="000000"/>
                <w:sz w:val="22"/>
                <w:szCs w:val="22"/>
              </w:rPr>
              <w:t>2 02 35303 05 0000 150</w:t>
            </w:r>
          </w:p>
        </w:tc>
        <w:tc>
          <w:tcPr>
            <w:tcW w:w="7655" w:type="dxa"/>
            <w:tcBorders>
              <w:top w:val="single" w:sz="4" w:space="0" w:color="auto"/>
              <w:left w:val="nil"/>
              <w:bottom w:val="single" w:sz="4" w:space="0" w:color="auto"/>
              <w:right w:val="single" w:sz="4" w:space="0" w:color="auto"/>
            </w:tcBorders>
            <w:shd w:val="clear" w:color="auto" w:fill="auto"/>
            <w:vAlign w:val="center"/>
            <w:hideMark/>
          </w:tcPr>
          <w:p w:rsidR="008C78FD" w:rsidRPr="008C78FD" w:rsidRDefault="008C78FD" w:rsidP="008C78FD">
            <w:pPr>
              <w:jc w:val="both"/>
              <w:rPr>
                <w:color w:val="000000"/>
                <w:sz w:val="22"/>
                <w:szCs w:val="22"/>
              </w:rPr>
            </w:pPr>
            <w:r w:rsidRPr="008C78FD">
              <w:rPr>
                <w:color w:val="000000"/>
                <w:sz w:val="22"/>
                <w:szCs w:val="22"/>
              </w:rPr>
              <w:t xml:space="preserve">Субвенции бюджетам муниципальных районов на  ежемесячное денежное вознаграждение за классное руководство </w:t>
            </w:r>
            <w:r w:rsidR="0013291E" w:rsidRPr="008C78FD">
              <w:rPr>
                <w:color w:val="000000"/>
                <w:sz w:val="22"/>
                <w:szCs w:val="22"/>
              </w:rPr>
              <w:t>педагогическим</w:t>
            </w:r>
            <w:r w:rsidRPr="008C78FD">
              <w:rPr>
                <w:color w:val="000000"/>
                <w:sz w:val="22"/>
                <w:szCs w:val="22"/>
              </w:rPr>
              <w:t xml:space="preserve"> работникам государственных и муниципальных общеобразовательных учреждений</w:t>
            </w:r>
          </w:p>
        </w:tc>
      </w:tr>
      <w:tr w:rsidR="00BC5B02" w:rsidRPr="008C78FD" w:rsidTr="00F57A75">
        <w:trPr>
          <w:gridAfter w:val="1"/>
          <w:wAfter w:w="992" w:type="dxa"/>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C5B02" w:rsidRPr="008C78FD" w:rsidRDefault="00BC5B02" w:rsidP="008738C8">
            <w:pPr>
              <w:jc w:val="right"/>
              <w:rPr>
                <w:sz w:val="22"/>
                <w:szCs w:val="22"/>
              </w:rPr>
            </w:pPr>
            <w:r w:rsidRPr="008C78FD">
              <w:rPr>
                <w:sz w:val="22"/>
                <w:szCs w:val="22"/>
              </w:rPr>
              <w:t>904</w:t>
            </w:r>
          </w:p>
        </w:tc>
        <w:tc>
          <w:tcPr>
            <w:tcW w:w="1984" w:type="dxa"/>
            <w:tcBorders>
              <w:top w:val="single" w:sz="4" w:space="0" w:color="auto"/>
              <w:left w:val="nil"/>
              <w:bottom w:val="single" w:sz="4" w:space="0" w:color="auto"/>
              <w:right w:val="single" w:sz="4" w:space="0" w:color="auto"/>
            </w:tcBorders>
            <w:shd w:val="clear" w:color="auto" w:fill="auto"/>
            <w:hideMark/>
          </w:tcPr>
          <w:p w:rsidR="00BC5B02" w:rsidRPr="008C78FD" w:rsidRDefault="00BC5B02" w:rsidP="008738C8">
            <w:pPr>
              <w:jc w:val="center"/>
              <w:rPr>
                <w:sz w:val="22"/>
                <w:szCs w:val="22"/>
              </w:rPr>
            </w:pPr>
            <w:r w:rsidRPr="008C78FD">
              <w:rPr>
                <w:sz w:val="22"/>
                <w:szCs w:val="22"/>
              </w:rPr>
              <w:t>2 07 05030 05 0000 150</w:t>
            </w:r>
          </w:p>
        </w:tc>
        <w:tc>
          <w:tcPr>
            <w:tcW w:w="7655" w:type="dxa"/>
            <w:tcBorders>
              <w:top w:val="single" w:sz="4" w:space="0" w:color="auto"/>
              <w:left w:val="nil"/>
              <w:bottom w:val="single" w:sz="4" w:space="0" w:color="auto"/>
              <w:right w:val="single" w:sz="4" w:space="0" w:color="auto"/>
            </w:tcBorders>
            <w:shd w:val="clear" w:color="auto" w:fill="auto"/>
            <w:hideMark/>
          </w:tcPr>
          <w:p w:rsidR="00BC5B02" w:rsidRPr="008C78FD" w:rsidRDefault="00BC5B02" w:rsidP="008738C8">
            <w:pPr>
              <w:rPr>
                <w:sz w:val="22"/>
                <w:szCs w:val="22"/>
              </w:rPr>
            </w:pPr>
            <w:r w:rsidRPr="008C78FD">
              <w:rPr>
                <w:sz w:val="22"/>
                <w:szCs w:val="22"/>
              </w:rPr>
              <w:t xml:space="preserve"> Прочие безвозмездные поступления  в бюджеты муниципальных районов </w:t>
            </w:r>
          </w:p>
        </w:tc>
      </w:tr>
      <w:tr w:rsidR="0013291E" w:rsidRPr="008C78FD" w:rsidTr="00F57A75">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13291E" w:rsidRPr="008C78FD" w:rsidRDefault="0013291E" w:rsidP="0013291E">
            <w:pPr>
              <w:jc w:val="right"/>
              <w:rPr>
                <w:bCs/>
                <w:sz w:val="22"/>
                <w:szCs w:val="22"/>
              </w:rPr>
            </w:pPr>
            <w:r w:rsidRPr="008C78FD">
              <w:rPr>
                <w:bCs/>
                <w:sz w:val="22"/>
                <w:szCs w:val="22"/>
              </w:rPr>
              <w:t>9</w:t>
            </w:r>
            <w:r>
              <w:rPr>
                <w:bCs/>
                <w:sz w:val="22"/>
                <w:szCs w:val="22"/>
              </w:rPr>
              <w:t>04</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13291E" w:rsidRPr="008C78FD" w:rsidRDefault="0013291E" w:rsidP="008738C8">
            <w:pPr>
              <w:jc w:val="center"/>
              <w:rPr>
                <w:sz w:val="22"/>
                <w:szCs w:val="22"/>
              </w:rPr>
            </w:pPr>
            <w:r w:rsidRPr="008C78FD">
              <w:rPr>
                <w:sz w:val="22"/>
                <w:szCs w:val="22"/>
              </w:rPr>
              <w:t>2 19 60010 05 0000 150</w:t>
            </w:r>
          </w:p>
        </w:tc>
        <w:tc>
          <w:tcPr>
            <w:tcW w:w="8647" w:type="dxa"/>
            <w:gridSpan w:val="2"/>
            <w:tcBorders>
              <w:top w:val="single" w:sz="4" w:space="0" w:color="auto"/>
              <w:left w:val="single" w:sz="4" w:space="0" w:color="auto"/>
              <w:bottom w:val="single" w:sz="4" w:space="0" w:color="auto"/>
              <w:right w:val="single" w:sz="4" w:space="0" w:color="auto"/>
            </w:tcBorders>
            <w:shd w:val="clear" w:color="auto" w:fill="auto"/>
            <w:hideMark/>
          </w:tcPr>
          <w:p w:rsidR="0013291E" w:rsidRPr="008C78FD" w:rsidRDefault="0013291E" w:rsidP="008738C8">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950432" w:rsidRPr="008C78FD" w:rsidTr="00F57A75">
        <w:trPr>
          <w:gridAfter w:val="1"/>
          <w:wAfter w:w="992" w:type="dxa"/>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950432" w:rsidRPr="008C78FD" w:rsidRDefault="00950432" w:rsidP="008C78FD">
            <w:pPr>
              <w:jc w:val="right"/>
              <w:rPr>
                <w:b/>
                <w:bCs/>
                <w:sz w:val="22"/>
                <w:szCs w:val="22"/>
              </w:rPr>
            </w:pPr>
            <w:r>
              <w:rPr>
                <w:b/>
                <w:bCs/>
                <w:sz w:val="22"/>
                <w:szCs w:val="22"/>
              </w:rPr>
              <w:t>905</w:t>
            </w:r>
          </w:p>
        </w:tc>
        <w:tc>
          <w:tcPr>
            <w:tcW w:w="1984" w:type="dxa"/>
            <w:tcBorders>
              <w:top w:val="single" w:sz="4" w:space="0" w:color="auto"/>
              <w:left w:val="nil"/>
              <w:bottom w:val="single" w:sz="4" w:space="0" w:color="auto"/>
              <w:right w:val="single" w:sz="4" w:space="0" w:color="auto"/>
            </w:tcBorders>
            <w:shd w:val="clear" w:color="auto" w:fill="auto"/>
            <w:hideMark/>
          </w:tcPr>
          <w:p w:rsidR="00950432" w:rsidRPr="008C78FD" w:rsidRDefault="00950432" w:rsidP="008C78FD">
            <w:pPr>
              <w:jc w:val="center"/>
              <w:rPr>
                <w:sz w:val="22"/>
                <w:szCs w:val="22"/>
              </w:rPr>
            </w:pPr>
          </w:p>
        </w:tc>
        <w:tc>
          <w:tcPr>
            <w:tcW w:w="7655" w:type="dxa"/>
            <w:tcBorders>
              <w:top w:val="single" w:sz="4" w:space="0" w:color="auto"/>
              <w:left w:val="nil"/>
              <w:bottom w:val="single" w:sz="4" w:space="0" w:color="auto"/>
              <w:right w:val="single" w:sz="4" w:space="0" w:color="auto"/>
            </w:tcBorders>
            <w:shd w:val="clear" w:color="auto" w:fill="auto"/>
            <w:hideMark/>
          </w:tcPr>
          <w:p w:rsidR="00950432" w:rsidRPr="008C78FD" w:rsidRDefault="00950432" w:rsidP="00950432">
            <w:pPr>
              <w:rPr>
                <w:b/>
                <w:bCs/>
                <w:sz w:val="22"/>
                <w:szCs w:val="22"/>
              </w:rPr>
            </w:pPr>
            <w:r>
              <w:rPr>
                <w:b/>
                <w:bCs/>
                <w:sz w:val="22"/>
                <w:szCs w:val="22"/>
              </w:rPr>
              <w:t>Контрольно- ревизионная комиссия  муниципального образования «Угранский район» Смоленской области</w:t>
            </w:r>
          </w:p>
        </w:tc>
      </w:tr>
      <w:tr w:rsidR="00BC5B02" w:rsidRPr="008C78FD" w:rsidTr="00F57A75">
        <w:trPr>
          <w:gridAfter w:val="1"/>
          <w:wAfter w:w="992" w:type="dxa"/>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BC5B02" w:rsidRPr="008C78FD" w:rsidRDefault="00BC5B02" w:rsidP="008738C8">
            <w:pPr>
              <w:jc w:val="right"/>
              <w:rPr>
                <w:sz w:val="22"/>
                <w:szCs w:val="22"/>
              </w:rPr>
            </w:pPr>
            <w:r>
              <w:rPr>
                <w:sz w:val="22"/>
                <w:szCs w:val="22"/>
              </w:rPr>
              <w:t>905</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BC5B02" w:rsidRPr="008C78FD" w:rsidRDefault="00BC5B02" w:rsidP="008738C8">
            <w:pPr>
              <w:jc w:val="center"/>
              <w:rPr>
                <w:color w:val="000000"/>
                <w:sz w:val="22"/>
                <w:szCs w:val="22"/>
              </w:rPr>
            </w:pPr>
            <w:r w:rsidRPr="008C78FD">
              <w:rPr>
                <w:color w:val="000000"/>
                <w:sz w:val="22"/>
                <w:szCs w:val="22"/>
              </w:rPr>
              <w:t>2 02 40014 05 0000 150</w:t>
            </w:r>
          </w:p>
        </w:tc>
        <w:tc>
          <w:tcPr>
            <w:tcW w:w="7655" w:type="dxa"/>
            <w:tcBorders>
              <w:top w:val="single" w:sz="4" w:space="0" w:color="auto"/>
              <w:left w:val="nil"/>
              <w:bottom w:val="single" w:sz="4" w:space="0" w:color="auto"/>
              <w:right w:val="single" w:sz="4" w:space="0" w:color="auto"/>
            </w:tcBorders>
            <w:shd w:val="clear" w:color="auto" w:fill="auto"/>
            <w:vAlign w:val="center"/>
            <w:hideMark/>
          </w:tcPr>
          <w:p w:rsidR="00BC5B02" w:rsidRPr="008C78FD" w:rsidRDefault="00BC5B02" w:rsidP="008738C8">
            <w:pPr>
              <w:jc w:val="both"/>
              <w:rPr>
                <w:color w:val="000000"/>
                <w:sz w:val="22"/>
                <w:szCs w:val="22"/>
              </w:rPr>
            </w:pPr>
            <w:r w:rsidRPr="008C78FD">
              <w:rPr>
                <w:color w:val="000000"/>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950432" w:rsidRPr="008C78FD" w:rsidTr="00F57A75">
        <w:trPr>
          <w:gridAfter w:val="1"/>
          <w:wAfter w:w="992" w:type="dxa"/>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950432" w:rsidRPr="008C78FD" w:rsidRDefault="00950432" w:rsidP="00950432">
            <w:pPr>
              <w:jc w:val="right"/>
              <w:rPr>
                <w:bCs/>
                <w:sz w:val="22"/>
                <w:szCs w:val="22"/>
              </w:rPr>
            </w:pPr>
            <w:r w:rsidRPr="008C78FD">
              <w:rPr>
                <w:bCs/>
                <w:sz w:val="22"/>
                <w:szCs w:val="22"/>
              </w:rPr>
              <w:t>9</w:t>
            </w:r>
            <w:r>
              <w:rPr>
                <w:bCs/>
                <w:sz w:val="22"/>
                <w:szCs w:val="22"/>
              </w:rPr>
              <w:t>05</w:t>
            </w:r>
          </w:p>
        </w:tc>
        <w:tc>
          <w:tcPr>
            <w:tcW w:w="1984" w:type="dxa"/>
            <w:tcBorders>
              <w:top w:val="single" w:sz="4" w:space="0" w:color="auto"/>
              <w:left w:val="nil"/>
              <w:bottom w:val="single" w:sz="4" w:space="0" w:color="auto"/>
              <w:right w:val="single" w:sz="4" w:space="0" w:color="auto"/>
            </w:tcBorders>
            <w:shd w:val="clear" w:color="auto" w:fill="auto"/>
            <w:hideMark/>
          </w:tcPr>
          <w:p w:rsidR="00950432" w:rsidRPr="008C78FD" w:rsidRDefault="00950432" w:rsidP="008738C8">
            <w:pPr>
              <w:jc w:val="center"/>
              <w:rPr>
                <w:sz w:val="22"/>
                <w:szCs w:val="22"/>
              </w:rPr>
            </w:pPr>
            <w:r w:rsidRPr="008C78FD">
              <w:rPr>
                <w:sz w:val="22"/>
                <w:szCs w:val="22"/>
              </w:rPr>
              <w:t>2 19 60010 05 0000 150</w:t>
            </w:r>
          </w:p>
        </w:tc>
        <w:tc>
          <w:tcPr>
            <w:tcW w:w="7655" w:type="dxa"/>
            <w:tcBorders>
              <w:top w:val="single" w:sz="4" w:space="0" w:color="auto"/>
              <w:left w:val="nil"/>
              <w:bottom w:val="single" w:sz="4" w:space="0" w:color="auto"/>
              <w:right w:val="single" w:sz="4" w:space="0" w:color="auto"/>
            </w:tcBorders>
            <w:shd w:val="clear" w:color="auto" w:fill="auto"/>
            <w:hideMark/>
          </w:tcPr>
          <w:p w:rsidR="00950432" w:rsidRPr="008C78FD" w:rsidRDefault="00950432" w:rsidP="008738C8">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8C78FD" w:rsidRPr="008C78FD" w:rsidTr="00F57A75">
        <w:trPr>
          <w:gridAfter w:val="1"/>
          <w:wAfter w:w="992" w:type="dxa"/>
          <w:trHeight w:val="60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b/>
                <w:bCs/>
                <w:sz w:val="22"/>
                <w:szCs w:val="22"/>
              </w:rPr>
            </w:pPr>
            <w:r w:rsidRPr="008C78FD">
              <w:rPr>
                <w:b/>
                <w:bCs/>
                <w:sz w:val="22"/>
                <w:szCs w:val="22"/>
              </w:rPr>
              <w:lastRenderedPageBreak/>
              <w:t>906</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b/>
                <w:sz w:val="22"/>
                <w:szCs w:val="22"/>
              </w:rPr>
            </w:pPr>
            <w:r w:rsidRPr="008C78FD">
              <w:rPr>
                <w:b/>
                <w:sz w:val="22"/>
                <w:szCs w:val="22"/>
              </w:rPr>
              <w:t> </w:t>
            </w:r>
          </w:p>
        </w:tc>
        <w:tc>
          <w:tcPr>
            <w:tcW w:w="7655" w:type="dxa"/>
            <w:tcBorders>
              <w:top w:val="single" w:sz="4" w:space="0" w:color="auto"/>
              <w:left w:val="nil"/>
              <w:bottom w:val="single" w:sz="4" w:space="0" w:color="auto"/>
              <w:right w:val="single" w:sz="4" w:space="0" w:color="auto"/>
            </w:tcBorders>
            <w:shd w:val="clear" w:color="auto" w:fill="auto"/>
            <w:hideMark/>
          </w:tcPr>
          <w:p w:rsidR="008C78FD" w:rsidRPr="008C78FD" w:rsidRDefault="008C78FD" w:rsidP="008C78FD">
            <w:pPr>
              <w:rPr>
                <w:b/>
                <w:sz w:val="22"/>
                <w:szCs w:val="22"/>
              </w:rPr>
            </w:pPr>
            <w:r w:rsidRPr="008C78FD">
              <w:rPr>
                <w:b/>
                <w:sz w:val="22"/>
                <w:szCs w:val="22"/>
              </w:rPr>
              <w:t>Отдел культуры и спорта Администрации муниципального образования «Угранский район» Смоленской области</w:t>
            </w:r>
          </w:p>
        </w:tc>
      </w:tr>
      <w:tr w:rsidR="00C31477" w:rsidRPr="008C78FD" w:rsidTr="00F57A75">
        <w:trPr>
          <w:gridAfter w:val="1"/>
          <w:wAfter w:w="992" w:type="dxa"/>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C31477" w:rsidRPr="008C78FD" w:rsidRDefault="00C31477" w:rsidP="008C78FD">
            <w:pPr>
              <w:jc w:val="right"/>
              <w:rPr>
                <w:sz w:val="22"/>
                <w:szCs w:val="22"/>
              </w:rPr>
            </w:pPr>
            <w:r>
              <w:rPr>
                <w:sz w:val="22"/>
                <w:szCs w:val="22"/>
              </w:rPr>
              <w:t>906</w:t>
            </w:r>
          </w:p>
        </w:tc>
        <w:tc>
          <w:tcPr>
            <w:tcW w:w="1984" w:type="dxa"/>
            <w:tcBorders>
              <w:top w:val="single" w:sz="4" w:space="0" w:color="auto"/>
              <w:left w:val="nil"/>
              <w:bottom w:val="single" w:sz="4" w:space="0" w:color="auto"/>
              <w:right w:val="nil"/>
            </w:tcBorders>
            <w:shd w:val="clear" w:color="auto" w:fill="auto"/>
            <w:hideMark/>
          </w:tcPr>
          <w:p w:rsidR="00C31477" w:rsidRPr="008C78FD" w:rsidRDefault="00C31477" w:rsidP="008C78FD">
            <w:pPr>
              <w:jc w:val="center"/>
              <w:rPr>
                <w:sz w:val="22"/>
                <w:szCs w:val="22"/>
              </w:rPr>
            </w:pPr>
            <w:r>
              <w:rPr>
                <w:sz w:val="22"/>
                <w:szCs w:val="22"/>
              </w:rPr>
              <w:t>1 16</w:t>
            </w:r>
            <w:r w:rsidR="005D06D0">
              <w:rPr>
                <w:sz w:val="22"/>
                <w:szCs w:val="22"/>
              </w:rPr>
              <w:t xml:space="preserve"> </w:t>
            </w:r>
            <w:r>
              <w:rPr>
                <w:sz w:val="22"/>
                <w:szCs w:val="22"/>
              </w:rPr>
              <w:t>07090</w:t>
            </w:r>
            <w:r w:rsidR="005D06D0">
              <w:rPr>
                <w:sz w:val="22"/>
                <w:szCs w:val="22"/>
              </w:rPr>
              <w:t xml:space="preserve"> </w:t>
            </w:r>
            <w:r>
              <w:rPr>
                <w:sz w:val="22"/>
                <w:szCs w:val="22"/>
              </w:rPr>
              <w:t>05</w:t>
            </w:r>
            <w:r w:rsidR="005D06D0">
              <w:rPr>
                <w:sz w:val="22"/>
                <w:szCs w:val="22"/>
              </w:rPr>
              <w:t xml:space="preserve"> </w:t>
            </w:r>
            <w:r>
              <w:rPr>
                <w:sz w:val="22"/>
                <w:szCs w:val="22"/>
              </w:rPr>
              <w:t>0000140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C31477" w:rsidRPr="008C78FD" w:rsidRDefault="005D06D0" w:rsidP="008C78FD">
            <w:pPr>
              <w:rPr>
                <w:sz w:val="22"/>
                <w:szCs w:val="22"/>
              </w:rPr>
            </w:pPr>
            <w:r w:rsidRPr="00B27A1D">
              <w:rPr>
                <w:color w:val="22272F"/>
                <w:sz w:val="23"/>
                <w:szCs w:val="23"/>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8C78FD" w:rsidRPr="008C78FD" w:rsidTr="00F57A75">
        <w:trPr>
          <w:gridAfter w:val="1"/>
          <w:wAfter w:w="992" w:type="dxa"/>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906</w:t>
            </w:r>
          </w:p>
        </w:tc>
        <w:tc>
          <w:tcPr>
            <w:tcW w:w="1984" w:type="dxa"/>
            <w:tcBorders>
              <w:top w:val="single" w:sz="4" w:space="0" w:color="auto"/>
              <w:left w:val="nil"/>
              <w:bottom w:val="single" w:sz="4" w:space="0" w:color="auto"/>
              <w:right w:val="nil"/>
            </w:tcBorders>
            <w:shd w:val="clear" w:color="auto" w:fill="auto"/>
            <w:hideMark/>
          </w:tcPr>
          <w:p w:rsidR="008C78FD" w:rsidRPr="008C78FD" w:rsidRDefault="008C78FD" w:rsidP="008C78FD">
            <w:pPr>
              <w:jc w:val="center"/>
              <w:rPr>
                <w:sz w:val="22"/>
                <w:szCs w:val="22"/>
              </w:rPr>
            </w:pPr>
            <w:r w:rsidRPr="008C78FD">
              <w:rPr>
                <w:sz w:val="22"/>
                <w:szCs w:val="22"/>
              </w:rPr>
              <w:t>1 17 01050 05 0000 180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Невыясненные поступления, зачисляемые в бюджеты муниципальных районов</w:t>
            </w:r>
          </w:p>
        </w:tc>
      </w:tr>
      <w:tr w:rsidR="008C78FD" w:rsidRPr="008C78FD" w:rsidTr="00F57A75">
        <w:trPr>
          <w:gridAfter w:val="1"/>
          <w:wAfter w:w="992" w:type="dxa"/>
          <w:trHeight w:val="90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906</w:t>
            </w:r>
          </w:p>
        </w:tc>
        <w:tc>
          <w:tcPr>
            <w:tcW w:w="1984" w:type="dxa"/>
            <w:tcBorders>
              <w:top w:val="single" w:sz="4" w:space="0" w:color="auto"/>
              <w:left w:val="nil"/>
              <w:bottom w:val="single" w:sz="4" w:space="0" w:color="auto"/>
              <w:right w:val="nil"/>
            </w:tcBorders>
            <w:shd w:val="clear" w:color="auto" w:fill="auto"/>
            <w:hideMark/>
          </w:tcPr>
          <w:p w:rsidR="008C78FD" w:rsidRPr="008C78FD" w:rsidRDefault="008C78FD" w:rsidP="008C78FD">
            <w:pPr>
              <w:jc w:val="center"/>
              <w:rPr>
                <w:sz w:val="22"/>
                <w:szCs w:val="22"/>
              </w:rPr>
            </w:pPr>
            <w:r w:rsidRPr="008C78FD">
              <w:rPr>
                <w:sz w:val="22"/>
                <w:szCs w:val="22"/>
              </w:rPr>
              <w:t>2 02 25467 05 0000 150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Субсидии бюджетам муниципальных районов на обеспечение  развития  и укрепления материально- технической  базы  домов культуры в населенных пунктах с числом жителей до 50 тысяч человек</w:t>
            </w:r>
          </w:p>
        </w:tc>
      </w:tr>
      <w:tr w:rsidR="008C78FD" w:rsidRPr="008C78FD" w:rsidTr="00F57A75">
        <w:trPr>
          <w:gridAfter w:val="1"/>
          <w:wAfter w:w="992" w:type="dxa"/>
          <w:trHeight w:val="495"/>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906</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2 02 25519 05 0000 150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 xml:space="preserve"> Субсидия бюджетам муниципальных районов на поддержку отрасли культуры</w:t>
            </w:r>
          </w:p>
        </w:tc>
      </w:tr>
      <w:tr w:rsidR="008C78FD" w:rsidRPr="008C78FD" w:rsidTr="00F57A75">
        <w:trPr>
          <w:gridAfter w:val="1"/>
          <w:wAfter w:w="992" w:type="dxa"/>
          <w:trHeight w:val="600"/>
        </w:trPr>
        <w:tc>
          <w:tcPr>
            <w:tcW w:w="710" w:type="dxa"/>
            <w:tcBorders>
              <w:top w:val="nil"/>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906</w:t>
            </w:r>
          </w:p>
        </w:tc>
        <w:tc>
          <w:tcPr>
            <w:tcW w:w="1984" w:type="dxa"/>
            <w:tcBorders>
              <w:top w:val="nil"/>
              <w:left w:val="nil"/>
              <w:bottom w:val="single" w:sz="4" w:space="0" w:color="auto"/>
              <w:right w:val="single" w:sz="4" w:space="0" w:color="auto"/>
            </w:tcBorders>
            <w:shd w:val="clear" w:color="auto" w:fill="auto"/>
            <w:hideMark/>
          </w:tcPr>
          <w:p w:rsidR="008C78FD" w:rsidRPr="008C78FD" w:rsidRDefault="008C78FD" w:rsidP="008C78FD">
            <w:pPr>
              <w:jc w:val="center"/>
              <w:rPr>
                <w:sz w:val="22"/>
                <w:szCs w:val="22"/>
              </w:rPr>
            </w:pPr>
            <w:r w:rsidRPr="008C78FD">
              <w:rPr>
                <w:sz w:val="22"/>
                <w:szCs w:val="22"/>
              </w:rPr>
              <w:t>2 0225576 05 0000 150</w:t>
            </w:r>
          </w:p>
        </w:tc>
        <w:tc>
          <w:tcPr>
            <w:tcW w:w="7655" w:type="dxa"/>
            <w:tcBorders>
              <w:top w:val="nil"/>
              <w:left w:val="nil"/>
              <w:bottom w:val="single" w:sz="4" w:space="0" w:color="auto"/>
              <w:right w:val="single" w:sz="4" w:space="0" w:color="auto"/>
            </w:tcBorders>
            <w:shd w:val="clear" w:color="auto" w:fill="auto"/>
            <w:hideMark/>
          </w:tcPr>
          <w:p w:rsidR="008C78FD" w:rsidRPr="008C78FD" w:rsidRDefault="008C78FD" w:rsidP="008C78FD">
            <w:pPr>
              <w:rPr>
                <w:sz w:val="22"/>
                <w:szCs w:val="22"/>
              </w:rPr>
            </w:pPr>
            <w:r w:rsidRPr="008C78FD">
              <w:rPr>
                <w:sz w:val="22"/>
                <w:szCs w:val="22"/>
              </w:rPr>
              <w:t xml:space="preserve"> Субсидии  бюджетов муниципальных районов  на обеспечение комплексного развития сельских  территорий</w:t>
            </w:r>
          </w:p>
        </w:tc>
      </w:tr>
      <w:tr w:rsidR="008C78FD" w:rsidRPr="008C78FD" w:rsidTr="00F57A75">
        <w:trPr>
          <w:gridAfter w:val="1"/>
          <w:wAfter w:w="992" w:type="dxa"/>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906</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center"/>
            </w:pPr>
            <w:r w:rsidRPr="008C78FD">
              <w:t>2 02 29999 05 0000 150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r w:rsidRPr="008C78FD">
              <w:t xml:space="preserve"> Прочие субсидии бюджетам муниципальных районов </w:t>
            </w:r>
          </w:p>
        </w:tc>
      </w:tr>
      <w:tr w:rsidR="008C78FD" w:rsidRPr="008C78FD" w:rsidTr="00F57A75">
        <w:trPr>
          <w:gridAfter w:val="1"/>
          <w:wAfter w:w="992" w:type="dxa"/>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8C78FD" w:rsidRPr="008C78FD" w:rsidRDefault="008C78FD" w:rsidP="008C78FD">
            <w:pPr>
              <w:jc w:val="right"/>
              <w:rPr>
                <w:sz w:val="22"/>
                <w:szCs w:val="22"/>
              </w:rPr>
            </w:pPr>
            <w:r w:rsidRPr="008C78FD">
              <w:rPr>
                <w:sz w:val="22"/>
                <w:szCs w:val="22"/>
              </w:rPr>
              <w:t>906</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8C78FD" w:rsidRPr="008C78FD" w:rsidRDefault="008C78FD" w:rsidP="008C78FD">
            <w:pPr>
              <w:jc w:val="center"/>
              <w:rPr>
                <w:color w:val="000000"/>
              </w:rPr>
            </w:pPr>
            <w:r w:rsidRPr="008C78FD">
              <w:rPr>
                <w:color w:val="000000"/>
              </w:rPr>
              <w:t>2 02 30024 05 0000 150</w:t>
            </w:r>
          </w:p>
        </w:tc>
        <w:tc>
          <w:tcPr>
            <w:tcW w:w="7655" w:type="dxa"/>
            <w:tcBorders>
              <w:top w:val="single" w:sz="4" w:space="0" w:color="auto"/>
              <w:left w:val="nil"/>
              <w:bottom w:val="single" w:sz="4" w:space="0" w:color="auto"/>
              <w:right w:val="single" w:sz="4" w:space="0" w:color="auto"/>
            </w:tcBorders>
            <w:shd w:val="clear" w:color="auto" w:fill="auto"/>
            <w:vAlign w:val="center"/>
            <w:hideMark/>
          </w:tcPr>
          <w:p w:rsidR="008C78FD" w:rsidRPr="008C78FD" w:rsidRDefault="008C78FD" w:rsidP="008C78FD">
            <w:pPr>
              <w:jc w:val="both"/>
              <w:rPr>
                <w:color w:val="000000"/>
              </w:rPr>
            </w:pPr>
            <w:r w:rsidRPr="008C78FD">
              <w:rPr>
                <w:color w:val="000000"/>
              </w:rPr>
              <w:t>Субвенции бюджетам муниципальных районов на выполнение передаваемых полномочий субъектов Российской Федерации</w:t>
            </w:r>
          </w:p>
        </w:tc>
      </w:tr>
      <w:tr w:rsidR="005D06D0" w:rsidRPr="008C78FD" w:rsidTr="00F57A75">
        <w:trPr>
          <w:gridAfter w:val="1"/>
          <w:wAfter w:w="992" w:type="dxa"/>
          <w:trHeight w:val="1046"/>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5D06D0" w:rsidRPr="008C78FD" w:rsidRDefault="005D06D0" w:rsidP="008C78FD">
            <w:pPr>
              <w:jc w:val="right"/>
              <w:rPr>
                <w:sz w:val="22"/>
                <w:szCs w:val="22"/>
              </w:rPr>
            </w:pPr>
            <w:r>
              <w:rPr>
                <w:sz w:val="22"/>
                <w:szCs w:val="22"/>
              </w:rPr>
              <w:t>906</w:t>
            </w:r>
          </w:p>
        </w:tc>
        <w:tc>
          <w:tcPr>
            <w:tcW w:w="1984" w:type="dxa"/>
            <w:tcBorders>
              <w:top w:val="nil"/>
              <w:left w:val="nil"/>
              <w:bottom w:val="single" w:sz="4" w:space="0" w:color="auto"/>
              <w:right w:val="single" w:sz="4" w:space="0" w:color="auto"/>
            </w:tcBorders>
            <w:shd w:val="clear" w:color="auto" w:fill="auto"/>
            <w:vAlign w:val="bottom"/>
            <w:hideMark/>
          </w:tcPr>
          <w:p w:rsidR="005D06D0" w:rsidRPr="008C78FD" w:rsidRDefault="005D06D0" w:rsidP="005D06D0">
            <w:r w:rsidRPr="008C78FD">
              <w:t>2 02 </w:t>
            </w:r>
            <w:r>
              <w:t>4</w:t>
            </w:r>
            <w:r w:rsidRPr="008C78FD">
              <w:t>9999 05 0000 150</w:t>
            </w:r>
          </w:p>
        </w:tc>
        <w:tc>
          <w:tcPr>
            <w:tcW w:w="7655" w:type="dxa"/>
            <w:tcBorders>
              <w:top w:val="nil"/>
              <w:left w:val="nil"/>
              <w:bottom w:val="single" w:sz="4" w:space="0" w:color="auto"/>
              <w:right w:val="single" w:sz="4" w:space="0" w:color="auto"/>
            </w:tcBorders>
            <w:shd w:val="clear" w:color="auto" w:fill="auto"/>
            <w:vAlign w:val="bottom"/>
            <w:hideMark/>
          </w:tcPr>
          <w:p w:rsidR="005D06D0" w:rsidRPr="008C78FD" w:rsidRDefault="005D06D0" w:rsidP="005D06D0">
            <w:r w:rsidRPr="008C78FD">
              <w:t xml:space="preserve">Прочие </w:t>
            </w:r>
            <w:r>
              <w:t xml:space="preserve">межбюджетные трансферты передаваемые </w:t>
            </w:r>
            <w:r w:rsidRPr="008C78FD">
              <w:t xml:space="preserve"> бюджетам муниципальных районов</w:t>
            </w:r>
          </w:p>
        </w:tc>
      </w:tr>
      <w:tr w:rsidR="008C78FD" w:rsidRPr="008C78FD" w:rsidTr="00F57A75">
        <w:trPr>
          <w:gridAfter w:val="1"/>
          <w:wAfter w:w="992" w:type="dxa"/>
          <w:trHeight w:val="600"/>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8C78FD" w:rsidRPr="008C78FD" w:rsidRDefault="008C78FD" w:rsidP="008C78FD">
            <w:pPr>
              <w:jc w:val="right"/>
              <w:rPr>
                <w:sz w:val="22"/>
                <w:szCs w:val="22"/>
              </w:rPr>
            </w:pPr>
            <w:r w:rsidRPr="008C78FD">
              <w:rPr>
                <w:sz w:val="22"/>
                <w:szCs w:val="22"/>
              </w:rPr>
              <w:t>906</w:t>
            </w:r>
          </w:p>
        </w:tc>
        <w:tc>
          <w:tcPr>
            <w:tcW w:w="1984" w:type="dxa"/>
            <w:tcBorders>
              <w:top w:val="nil"/>
              <w:left w:val="nil"/>
              <w:bottom w:val="single" w:sz="4" w:space="0" w:color="auto"/>
              <w:right w:val="single" w:sz="4" w:space="0" w:color="auto"/>
            </w:tcBorders>
            <w:shd w:val="clear" w:color="auto" w:fill="auto"/>
            <w:vAlign w:val="bottom"/>
            <w:hideMark/>
          </w:tcPr>
          <w:p w:rsidR="008C78FD" w:rsidRPr="008C78FD" w:rsidRDefault="008C78FD" w:rsidP="008C78FD">
            <w:r w:rsidRPr="008C78FD">
              <w:t>2 07 05030 05 0000 150</w:t>
            </w:r>
          </w:p>
        </w:tc>
        <w:tc>
          <w:tcPr>
            <w:tcW w:w="7655" w:type="dxa"/>
            <w:tcBorders>
              <w:top w:val="nil"/>
              <w:left w:val="nil"/>
              <w:bottom w:val="single" w:sz="4" w:space="0" w:color="auto"/>
              <w:right w:val="single" w:sz="4" w:space="0" w:color="auto"/>
            </w:tcBorders>
            <w:shd w:val="clear" w:color="auto" w:fill="auto"/>
            <w:vAlign w:val="bottom"/>
            <w:hideMark/>
          </w:tcPr>
          <w:p w:rsidR="008C78FD" w:rsidRPr="008C78FD" w:rsidRDefault="008C78FD" w:rsidP="008C78FD">
            <w:r w:rsidRPr="008C78FD">
              <w:t xml:space="preserve"> Прочие безвозмездные поступления  в бюджеты муниципальных районов </w:t>
            </w:r>
          </w:p>
        </w:tc>
      </w:tr>
      <w:tr w:rsidR="008C78FD" w:rsidRPr="008C78FD" w:rsidTr="00F57A75">
        <w:trPr>
          <w:gridAfter w:val="1"/>
          <w:wAfter w:w="992" w:type="dxa"/>
          <w:trHeight w:val="94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78FD" w:rsidRPr="008C78FD" w:rsidRDefault="008C78FD" w:rsidP="008C78FD">
            <w:pPr>
              <w:jc w:val="right"/>
              <w:rPr>
                <w:sz w:val="20"/>
                <w:szCs w:val="20"/>
              </w:rPr>
            </w:pPr>
            <w:r w:rsidRPr="008C78FD">
              <w:rPr>
                <w:sz w:val="20"/>
                <w:szCs w:val="20"/>
              </w:rPr>
              <w:t>906</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78FD" w:rsidRPr="008C78FD" w:rsidRDefault="008C78FD" w:rsidP="008C78FD">
            <w:r w:rsidRPr="008C78FD">
              <w:t>2 19 60010 05 0000 150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C78FD" w:rsidRPr="008C78FD" w:rsidRDefault="008C78FD" w:rsidP="008C78FD">
            <w:r w:rsidRPr="008C78FD">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79296A" w:rsidRDefault="0079296A"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p w:rsidR="0008223B" w:rsidRDefault="0008223B" w:rsidP="008C78FD"/>
    <w:tbl>
      <w:tblPr>
        <w:tblW w:w="14703" w:type="dxa"/>
        <w:tblInd w:w="-601" w:type="dxa"/>
        <w:tblLayout w:type="fixed"/>
        <w:tblLook w:val="04A0"/>
      </w:tblPr>
      <w:tblGrid>
        <w:gridCol w:w="1277"/>
        <w:gridCol w:w="1275"/>
        <w:gridCol w:w="1343"/>
        <w:gridCol w:w="236"/>
        <w:gridCol w:w="6926"/>
        <w:gridCol w:w="3033"/>
        <w:gridCol w:w="613"/>
      </w:tblGrid>
      <w:tr w:rsidR="0008223B" w:rsidRPr="0008223B" w:rsidTr="0008223B">
        <w:trPr>
          <w:gridAfter w:val="1"/>
          <w:wAfter w:w="613" w:type="dxa"/>
          <w:trHeight w:val="315"/>
        </w:trPr>
        <w:tc>
          <w:tcPr>
            <w:tcW w:w="14090" w:type="dxa"/>
            <w:gridSpan w:val="6"/>
            <w:tcBorders>
              <w:top w:val="nil"/>
              <w:left w:val="nil"/>
              <w:bottom w:val="nil"/>
              <w:right w:val="nil"/>
            </w:tcBorders>
            <w:shd w:val="clear" w:color="auto" w:fill="auto"/>
            <w:noWrap/>
            <w:vAlign w:val="bottom"/>
            <w:hideMark/>
          </w:tcPr>
          <w:p w:rsidR="00A661D9" w:rsidRDefault="0013291E" w:rsidP="0013291E">
            <w:pPr>
              <w:jc w:val="center"/>
              <w:rPr>
                <w:bCs/>
              </w:rPr>
            </w:pPr>
            <w:r>
              <w:rPr>
                <w:bCs/>
              </w:rPr>
              <w:t xml:space="preserve">                                                   </w:t>
            </w:r>
          </w:p>
          <w:p w:rsidR="00A661D9" w:rsidRDefault="00A661D9" w:rsidP="0013291E">
            <w:pPr>
              <w:jc w:val="center"/>
              <w:rPr>
                <w:bCs/>
              </w:rPr>
            </w:pPr>
          </w:p>
          <w:p w:rsidR="00A661D9" w:rsidRDefault="00A661D9" w:rsidP="0013291E">
            <w:pPr>
              <w:jc w:val="center"/>
              <w:rPr>
                <w:bCs/>
              </w:rPr>
            </w:pPr>
          </w:p>
          <w:p w:rsidR="00A661D9" w:rsidRDefault="00A661D9" w:rsidP="0013291E">
            <w:pPr>
              <w:jc w:val="center"/>
              <w:rPr>
                <w:bCs/>
              </w:rPr>
            </w:pPr>
          </w:p>
          <w:p w:rsidR="00A661D9" w:rsidRDefault="00A661D9" w:rsidP="0013291E">
            <w:pPr>
              <w:jc w:val="center"/>
              <w:rPr>
                <w:bCs/>
              </w:rPr>
            </w:pPr>
          </w:p>
          <w:p w:rsidR="0013291E" w:rsidRPr="0013291E" w:rsidRDefault="00A661D9" w:rsidP="0013291E">
            <w:pPr>
              <w:jc w:val="center"/>
              <w:rPr>
                <w:bCs/>
              </w:rPr>
            </w:pPr>
            <w:r>
              <w:rPr>
                <w:bCs/>
              </w:rPr>
              <w:t xml:space="preserve">                                                  </w:t>
            </w:r>
            <w:r w:rsidR="0013291E">
              <w:rPr>
                <w:bCs/>
              </w:rPr>
              <w:t xml:space="preserve"> </w:t>
            </w:r>
            <w:r w:rsidR="0013291E" w:rsidRPr="0013291E">
              <w:rPr>
                <w:bCs/>
              </w:rPr>
              <w:t>Приложение 2</w:t>
            </w:r>
          </w:p>
          <w:p w:rsidR="0013291E" w:rsidRDefault="0013291E" w:rsidP="0013291E">
            <w:pPr>
              <w:jc w:val="center"/>
              <w:rPr>
                <w:b/>
                <w:bCs/>
              </w:rPr>
            </w:pPr>
            <w:r>
              <w:rPr>
                <w:b/>
                <w:bCs/>
              </w:rPr>
              <w:t xml:space="preserve">    </w:t>
            </w:r>
          </w:p>
          <w:p w:rsidR="0013291E" w:rsidRDefault="0013291E" w:rsidP="0013291E">
            <w:pPr>
              <w:jc w:val="center"/>
              <w:rPr>
                <w:b/>
                <w:bCs/>
              </w:rPr>
            </w:pPr>
          </w:p>
          <w:p w:rsidR="0013291E" w:rsidRDefault="0013291E" w:rsidP="0013291E">
            <w:pPr>
              <w:jc w:val="center"/>
              <w:rPr>
                <w:b/>
                <w:bCs/>
              </w:rPr>
            </w:pPr>
          </w:p>
          <w:p w:rsidR="0008223B" w:rsidRPr="0008223B" w:rsidRDefault="0013291E" w:rsidP="0013291E">
            <w:pPr>
              <w:rPr>
                <w:b/>
                <w:bCs/>
              </w:rPr>
            </w:pPr>
            <w:r>
              <w:rPr>
                <w:b/>
                <w:bCs/>
              </w:rPr>
              <w:t xml:space="preserve">                         </w:t>
            </w:r>
            <w:r w:rsidR="0008223B" w:rsidRPr="0008223B">
              <w:rPr>
                <w:b/>
                <w:bCs/>
              </w:rPr>
              <w:t>Перечень главных администраторов источников финансирования дефицита</w:t>
            </w:r>
          </w:p>
        </w:tc>
      </w:tr>
      <w:tr w:rsidR="0008223B" w:rsidRPr="0008223B" w:rsidTr="0013291E">
        <w:trPr>
          <w:gridAfter w:val="1"/>
          <w:wAfter w:w="613" w:type="dxa"/>
          <w:trHeight w:val="80"/>
        </w:trPr>
        <w:tc>
          <w:tcPr>
            <w:tcW w:w="14090" w:type="dxa"/>
            <w:gridSpan w:val="6"/>
            <w:tcBorders>
              <w:top w:val="nil"/>
              <w:left w:val="nil"/>
              <w:bottom w:val="nil"/>
              <w:right w:val="nil"/>
            </w:tcBorders>
            <w:shd w:val="clear" w:color="auto" w:fill="auto"/>
            <w:noWrap/>
            <w:vAlign w:val="bottom"/>
            <w:hideMark/>
          </w:tcPr>
          <w:p w:rsidR="00CD7871" w:rsidRDefault="0013291E" w:rsidP="0013291E">
            <w:pPr>
              <w:rPr>
                <w:b/>
                <w:bCs/>
              </w:rPr>
            </w:pPr>
            <w:r>
              <w:rPr>
                <w:b/>
                <w:bCs/>
              </w:rPr>
              <w:lastRenderedPageBreak/>
              <w:t xml:space="preserve">                    б</w:t>
            </w:r>
            <w:r w:rsidR="0008223B" w:rsidRPr="0008223B">
              <w:rPr>
                <w:b/>
                <w:bCs/>
              </w:rPr>
              <w:t>юджета</w:t>
            </w:r>
            <w:r>
              <w:rPr>
                <w:b/>
                <w:bCs/>
              </w:rPr>
              <w:t xml:space="preserve"> муниципального образования «Угранский район» Смоленской области</w:t>
            </w:r>
          </w:p>
          <w:p w:rsidR="0008223B" w:rsidRPr="0008223B" w:rsidRDefault="00CD7871" w:rsidP="0013291E">
            <w:pPr>
              <w:rPr>
                <w:b/>
                <w:bCs/>
              </w:rPr>
            </w:pPr>
            <w:r>
              <w:rPr>
                <w:b/>
                <w:bCs/>
              </w:rPr>
              <w:t xml:space="preserve">                                                                                     на 2022 год</w:t>
            </w:r>
          </w:p>
        </w:tc>
      </w:tr>
      <w:tr w:rsidR="0008223B" w:rsidRPr="0008223B" w:rsidTr="0008223B">
        <w:trPr>
          <w:trHeight w:val="315"/>
        </w:trPr>
        <w:tc>
          <w:tcPr>
            <w:tcW w:w="3895" w:type="dxa"/>
            <w:gridSpan w:val="3"/>
            <w:tcBorders>
              <w:top w:val="nil"/>
              <w:left w:val="nil"/>
              <w:bottom w:val="nil"/>
              <w:right w:val="nil"/>
            </w:tcBorders>
            <w:shd w:val="clear" w:color="auto" w:fill="auto"/>
            <w:noWrap/>
            <w:vAlign w:val="bottom"/>
            <w:hideMark/>
          </w:tcPr>
          <w:p w:rsidR="0008223B" w:rsidRPr="0008223B" w:rsidRDefault="0008223B" w:rsidP="0013291E">
            <w:pPr>
              <w:jc w:val="center"/>
              <w:rPr>
                <w:b/>
                <w:bCs/>
              </w:rPr>
            </w:pPr>
          </w:p>
        </w:tc>
        <w:tc>
          <w:tcPr>
            <w:tcW w:w="236" w:type="dxa"/>
            <w:tcBorders>
              <w:top w:val="nil"/>
              <w:left w:val="nil"/>
              <w:bottom w:val="nil"/>
              <w:right w:val="nil"/>
            </w:tcBorders>
            <w:shd w:val="clear" w:color="auto" w:fill="auto"/>
            <w:noWrap/>
            <w:vAlign w:val="bottom"/>
            <w:hideMark/>
          </w:tcPr>
          <w:p w:rsidR="0008223B" w:rsidRPr="0008223B" w:rsidRDefault="0008223B" w:rsidP="0013291E">
            <w:pPr>
              <w:jc w:val="center"/>
              <w:rPr>
                <w:b/>
                <w:bCs/>
              </w:rPr>
            </w:pPr>
          </w:p>
        </w:tc>
        <w:tc>
          <w:tcPr>
            <w:tcW w:w="10572" w:type="dxa"/>
            <w:gridSpan w:val="3"/>
            <w:tcBorders>
              <w:top w:val="nil"/>
              <w:left w:val="nil"/>
              <w:bottom w:val="nil"/>
              <w:right w:val="nil"/>
            </w:tcBorders>
            <w:shd w:val="clear" w:color="auto" w:fill="auto"/>
            <w:noWrap/>
            <w:vAlign w:val="bottom"/>
            <w:hideMark/>
          </w:tcPr>
          <w:p w:rsidR="0008223B" w:rsidRPr="0008223B" w:rsidRDefault="0008223B" w:rsidP="0013291E">
            <w:pPr>
              <w:jc w:val="center"/>
              <w:rPr>
                <w:b/>
                <w:bCs/>
              </w:rPr>
            </w:pPr>
          </w:p>
        </w:tc>
      </w:tr>
      <w:tr w:rsidR="0008223B" w:rsidRPr="0008223B" w:rsidTr="0008223B">
        <w:trPr>
          <w:trHeight w:val="315"/>
        </w:trPr>
        <w:tc>
          <w:tcPr>
            <w:tcW w:w="3895" w:type="dxa"/>
            <w:gridSpan w:val="3"/>
            <w:tcBorders>
              <w:top w:val="nil"/>
              <w:left w:val="nil"/>
              <w:bottom w:val="nil"/>
              <w:right w:val="nil"/>
            </w:tcBorders>
            <w:shd w:val="clear" w:color="auto" w:fill="auto"/>
            <w:noWrap/>
            <w:vAlign w:val="bottom"/>
            <w:hideMark/>
          </w:tcPr>
          <w:p w:rsidR="0008223B" w:rsidRPr="0008223B" w:rsidRDefault="0008223B" w:rsidP="0008223B">
            <w:pPr>
              <w:jc w:val="center"/>
              <w:rPr>
                <w:b/>
                <w:bCs/>
              </w:rPr>
            </w:pPr>
          </w:p>
        </w:tc>
        <w:tc>
          <w:tcPr>
            <w:tcW w:w="236" w:type="dxa"/>
            <w:tcBorders>
              <w:top w:val="nil"/>
              <w:left w:val="nil"/>
              <w:bottom w:val="nil"/>
              <w:right w:val="nil"/>
            </w:tcBorders>
            <w:shd w:val="clear" w:color="auto" w:fill="auto"/>
            <w:noWrap/>
            <w:vAlign w:val="bottom"/>
            <w:hideMark/>
          </w:tcPr>
          <w:p w:rsidR="0008223B" w:rsidRPr="0008223B" w:rsidRDefault="0008223B" w:rsidP="0008223B">
            <w:pPr>
              <w:jc w:val="center"/>
              <w:rPr>
                <w:b/>
                <w:bCs/>
              </w:rPr>
            </w:pPr>
          </w:p>
        </w:tc>
        <w:tc>
          <w:tcPr>
            <w:tcW w:w="10572" w:type="dxa"/>
            <w:gridSpan w:val="3"/>
            <w:tcBorders>
              <w:top w:val="nil"/>
              <w:left w:val="nil"/>
              <w:bottom w:val="nil"/>
              <w:right w:val="nil"/>
            </w:tcBorders>
            <w:shd w:val="clear" w:color="auto" w:fill="auto"/>
            <w:noWrap/>
            <w:vAlign w:val="bottom"/>
            <w:hideMark/>
          </w:tcPr>
          <w:p w:rsidR="0008223B" w:rsidRPr="0008223B" w:rsidRDefault="0008223B" w:rsidP="0008223B">
            <w:pPr>
              <w:jc w:val="center"/>
              <w:rPr>
                <w:b/>
                <w:bCs/>
              </w:rPr>
            </w:pPr>
          </w:p>
        </w:tc>
      </w:tr>
      <w:tr w:rsidR="0008223B" w:rsidRPr="0008223B" w:rsidTr="0008223B">
        <w:trPr>
          <w:trHeight w:val="375"/>
        </w:trPr>
        <w:tc>
          <w:tcPr>
            <w:tcW w:w="3895" w:type="dxa"/>
            <w:gridSpan w:val="3"/>
            <w:tcBorders>
              <w:top w:val="nil"/>
              <w:left w:val="nil"/>
              <w:bottom w:val="nil"/>
              <w:right w:val="nil"/>
            </w:tcBorders>
            <w:shd w:val="clear" w:color="auto" w:fill="auto"/>
            <w:noWrap/>
            <w:vAlign w:val="bottom"/>
            <w:hideMark/>
          </w:tcPr>
          <w:p w:rsidR="0008223B" w:rsidRPr="0008223B" w:rsidRDefault="0008223B" w:rsidP="0008223B">
            <w:pPr>
              <w:jc w:val="center"/>
              <w:rPr>
                <w:b/>
                <w:bCs/>
                <w:sz w:val="28"/>
                <w:szCs w:val="28"/>
              </w:rPr>
            </w:pPr>
          </w:p>
        </w:tc>
        <w:tc>
          <w:tcPr>
            <w:tcW w:w="236" w:type="dxa"/>
            <w:tcBorders>
              <w:top w:val="nil"/>
              <w:left w:val="nil"/>
              <w:bottom w:val="nil"/>
              <w:right w:val="nil"/>
            </w:tcBorders>
            <w:shd w:val="clear" w:color="auto" w:fill="auto"/>
            <w:noWrap/>
            <w:vAlign w:val="bottom"/>
            <w:hideMark/>
          </w:tcPr>
          <w:p w:rsidR="0008223B" w:rsidRPr="0008223B" w:rsidRDefault="0008223B" w:rsidP="0008223B">
            <w:pPr>
              <w:rPr>
                <w:sz w:val="20"/>
                <w:szCs w:val="20"/>
              </w:rPr>
            </w:pPr>
          </w:p>
        </w:tc>
        <w:tc>
          <w:tcPr>
            <w:tcW w:w="10572" w:type="dxa"/>
            <w:gridSpan w:val="3"/>
            <w:tcBorders>
              <w:top w:val="nil"/>
              <w:left w:val="nil"/>
              <w:bottom w:val="nil"/>
              <w:right w:val="nil"/>
            </w:tcBorders>
            <w:shd w:val="clear" w:color="auto" w:fill="auto"/>
            <w:noWrap/>
            <w:vAlign w:val="bottom"/>
            <w:hideMark/>
          </w:tcPr>
          <w:p w:rsidR="0008223B" w:rsidRPr="0008223B" w:rsidRDefault="0008223B" w:rsidP="0013291E">
            <w:pPr>
              <w:tabs>
                <w:tab w:val="left" w:pos="5684"/>
                <w:tab w:val="left" w:pos="6393"/>
              </w:tabs>
              <w:ind w:left="3841" w:hanging="3841"/>
              <w:rPr>
                <w:sz w:val="20"/>
                <w:szCs w:val="20"/>
              </w:rPr>
            </w:pPr>
          </w:p>
        </w:tc>
      </w:tr>
      <w:tr w:rsidR="0008223B" w:rsidRPr="0008223B" w:rsidTr="0013291E">
        <w:trPr>
          <w:gridAfter w:val="2"/>
          <w:wAfter w:w="3646" w:type="dxa"/>
          <w:trHeight w:val="720"/>
        </w:trPr>
        <w:tc>
          <w:tcPr>
            <w:tcW w:w="2552"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8223B" w:rsidRPr="0008223B" w:rsidRDefault="0008223B" w:rsidP="0008223B">
            <w:pPr>
              <w:jc w:val="center"/>
              <w:rPr>
                <w:b/>
                <w:bCs/>
              </w:rPr>
            </w:pPr>
            <w:r w:rsidRPr="0008223B">
              <w:rPr>
                <w:b/>
                <w:bCs/>
              </w:rPr>
              <w:t>Код бюджетной классификации Российской Федерации</w:t>
            </w:r>
          </w:p>
        </w:tc>
        <w:tc>
          <w:tcPr>
            <w:tcW w:w="8505"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223B" w:rsidRPr="0008223B" w:rsidRDefault="0008223B" w:rsidP="0008223B">
            <w:pPr>
              <w:jc w:val="center"/>
              <w:rPr>
                <w:b/>
                <w:bCs/>
              </w:rPr>
            </w:pPr>
            <w:r w:rsidRPr="0008223B">
              <w:rPr>
                <w:b/>
                <w:bCs/>
              </w:rPr>
              <w:t>Наименование главного администратора, источника финансирования дефицита районного бюджета</w:t>
            </w:r>
          </w:p>
        </w:tc>
      </w:tr>
      <w:tr w:rsidR="0008223B" w:rsidRPr="0008223B" w:rsidTr="0013291E">
        <w:trPr>
          <w:gridAfter w:val="2"/>
          <w:wAfter w:w="3646" w:type="dxa"/>
          <w:trHeight w:val="1260"/>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08223B" w:rsidRDefault="0008223B" w:rsidP="0008223B">
            <w:pPr>
              <w:jc w:val="center"/>
              <w:rPr>
                <w:b/>
                <w:bCs/>
              </w:rPr>
            </w:pPr>
            <w:r w:rsidRPr="0008223B">
              <w:rPr>
                <w:b/>
                <w:bCs/>
              </w:rPr>
              <w:t>главного админис</w:t>
            </w:r>
            <w:r w:rsidRPr="0008223B">
              <w:rPr>
                <w:b/>
                <w:bCs/>
              </w:rPr>
              <w:softHyphen/>
              <w:t>тратора</w:t>
            </w:r>
          </w:p>
        </w:tc>
        <w:tc>
          <w:tcPr>
            <w:tcW w:w="1275" w:type="dxa"/>
            <w:tcBorders>
              <w:top w:val="nil"/>
              <w:left w:val="nil"/>
              <w:bottom w:val="single" w:sz="4" w:space="0" w:color="auto"/>
              <w:right w:val="single" w:sz="4" w:space="0" w:color="auto"/>
            </w:tcBorders>
            <w:shd w:val="clear" w:color="auto" w:fill="auto"/>
            <w:vAlign w:val="center"/>
            <w:hideMark/>
          </w:tcPr>
          <w:p w:rsidR="0008223B" w:rsidRPr="0008223B" w:rsidRDefault="0008223B" w:rsidP="0008223B">
            <w:pPr>
              <w:jc w:val="center"/>
              <w:rPr>
                <w:b/>
                <w:bCs/>
              </w:rPr>
            </w:pPr>
            <w:r w:rsidRPr="0008223B">
              <w:rPr>
                <w:b/>
                <w:bCs/>
              </w:rPr>
              <w:t>источника финансирования дефицита районного бюджета</w:t>
            </w:r>
          </w:p>
        </w:tc>
        <w:tc>
          <w:tcPr>
            <w:tcW w:w="8505" w:type="dxa"/>
            <w:gridSpan w:val="3"/>
            <w:vMerge/>
            <w:tcBorders>
              <w:top w:val="single" w:sz="4" w:space="0" w:color="auto"/>
              <w:left w:val="single" w:sz="4" w:space="0" w:color="auto"/>
              <w:bottom w:val="single" w:sz="4" w:space="0" w:color="000000"/>
              <w:right w:val="single" w:sz="4" w:space="0" w:color="auto"/>
            </w:tcBorders>
            <w:vAlign w:val="center"/>
            <w:hideMark/>
          </w:tcPr>
          <w:p w:rsidR="0008223B" w:rsidRPr="0008223B" w:rsidRDefault="0008223B" w:rsidP="0008223B">
            <w:pPr>
              <w:rPr>
                <w:b/>
                <w:bCs/>
              </w:rPr>
            </w:pPr>
          </w:p>
        </w:tc>
      </w:tr>
      <w:tr w:rsidR="0008223B" w:rsidRPr="0008223B" w:rsidTr="0013291E">
        <w:trPr>
          <w:gridAfter w:val="2"/>
          <w:wAfter w:w="3646" w:type="dxa"/>
          <w:trHeight w:val="315"/>
        </w:trPr>
        <w:tc>
          <w:tcPr>
            <w:tcW w:w="1277" w:type="dxa"/>
            <w:tcBorders>
              <w:top w:val="nil"/>
              <w:left w:val="single" w:sz="4" w:space="0" w:color="auto"/>
              <w:bottom w:val="single" w:sz="4" w:space="0" w:color="auto"/>
              <w:right w:val="single" w:sz="4" w:space="0" w:color="auto"/>
            </w:tcBorders>
            <w:shd w:val="clear" w:color="auto" w:fill="auto"/>
            <w:vAlign w:val="bottom"/>
            <w:hideMark/>
          </w:tcPr>
          <w:p w:rsidR="0008223B" w:rsidRPr="0008223B" w:rsidRDefault="0008223B" w:rsidP="0008223B">
            <w:pPr>
              <w:jc w:val="center"/>
            </w:pPr>
            <w:r w:rsidRPr="0008223B">
              <w:t>1</w:t>
            </w:r>
          </w:p>
        </w:tc>
        <w:tc>
          <w:tcPr>
            <w:tcW w:w="1275" w:type="dxa"/>
            <w:tcBorders>
              <w:top w:val="nil"/>
              <w:left w:val="nil"/>
              <w:bottom w:val="single" w:sz="4" w:space="0" w:color="auto"/>
              <w:right w:val="single" w:sz="4" w:space="0" w:color="auto"/>
            </w:tcBorders>
            <w:shd w:val="clear" w:color="auto" w:fill="auto"/>
            <w:vAlign w:val="bottom"/>
            <w:hideMark/>
          </w:tcPr>
          <w:p w:rsidR="0008223B" w:rsidRPr="0008223B" w:rsidRDefault="0008223B" w:rsidP="0008223B">
            <w:pPr>
              <w:jc w:val="center"/>
            </w:pPr>
            <w:r w:rsidRPr="0008223B">
              <w:t>2</w:t>
            </w:r>
          </w:p>
        </w:tc>
        <w:tc>
          <w:tcPr>
            <w:tcW w:w="8505" w:type="dxa"/>
            <w:gridSpan w:val="3"/>
            <w:tcBorders>
              <w:top w:val="nil"/>
              <w:left w:val="nil"/>
              <w:bottom w:val="single" w:sz="4" w:space="0" w:color="auto"/>
              <w:right w:val="single" w:sz="4" w:space="0" w:color="auto"/>
            </w:tcBorders>
            <w:shd w:val="clear" w:color="auto" w:fill="auto"/>
            <w:hideMark/>
          </w:tcPr>
          <w:p w:rsidR="0008223B" w:rsidRPr="0008223B" w:rsidRDefault="0008223B" w:rsidP="0008223B">
            <w:pPr>
              <w:jc w:val="center"/>
            </w:pPr>
            <w:r w:rsidRPr="0008223B">
              <w:t>3</w:t>
            </w:r>
          </w:p>
        </w:tc>
      </w:tr>
      <w:tr w:rsidR="0008223B" w:rsidRPr="0008223B" w:rsidTr="0013291E">
        <w:trPr>
          <w:gridAfter w:val="2"/>
          <w:wAfter w:w="3646" w:type="dxa"/>
          <w:trHeight w:val="76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08223B" w:rsidRDefault="0008223B" w:rsidP="0013291E">
            <w:pPr>
              <w:jc w:val="center"/>
              <w:rPr>
                <w:b/>
                <w:bCs/>
              </w:rPr>
            </w:pPr>
            <w:r w:rsidRPr="0008223B">
              <w:rPr>
                <w:b/>
                <w:bCs/>
              </w:rPr>
              <w:t>9</w:t>
            </w:r>
            <w:r w:rsidR="0013291E">
              <w:rPr>
                <w:b/>
                <w:bCs/>
              </w:rPr>
              <w:t>01</w:t>
            </w:r>
          </w:p>
        </w:tc>
        <w:tc>
          <w:tcPr>
            <w:tcW w:w="1275" w:type="dxa"/>
            <w:tcBorders>
              <w:top w:val="nil"/>
              <w:left w:val="nil"/>
              <w:bottom w:val="single" w:sz="4" w:space="0" w:color="auto"/>
              <w:right w:val="single" w:sz="4" w:space="0" w:color="auto"/>
            </w:tcBorders>
            <w:shd w:val="clear" w:color="auto" w:fill="auto"/>
            <w:vAlign w:val="center"/>
            <w:hideMark/>
          </w:tcPr>
          <w:p w:rsidR="0008223B" w:rsidRPr="0008223B" w:rsidRDefault="0008223B" w:rsidP="0008223B">
            <w:pPr>
              <w:jc w:val="center"/>
            </w:pPr>
            <w:r w:rsidRPr="0008223B">
              <w:t> </w:t>
            </w:r>
          </w:p>
        </w:tc>
        <w:tc>
          <w:tcPr>
            <w:tcW w:w="8505" w:type="dxa"/>
            <w:gridSpan w:val="3"/>
            <w:tcBorders>
              <w:top w:val="nil"/>
              <w:left w:val="nil"/>
              <w:bottom w:val="single" w:sz="4" w:space="0" w:color="auto"/>
              <w:right w:val="single" w:sz="4" w:space="0" w:color="auto"/>
            </w:tcBorders>
            <w:shd w:val="clear" w:color="auto" w:fill="auto"/>
            <w:vAlign w:val="center"/>
            <w:hideMark/>
          </w:tcPr>
          <w:p w:rsidR="0008223B" w:rsidRPr="0008223B" w:rsidRDefault="0008223B" w:rsidP="0013291E">
            <w:pPr>
              <w:rPr>
                <w:b/>
                <w:bCs/>
              </w:rPr>
            </w:pPr>
            <w:r w:rsidRPr="0008223B">
              <w:rPr>
                <w:b/>
                <w:bCs/>
              </w:rPr>
              <w:t>Администраци</w:t>
            </w:r>
            <w:r w:rsidR="0013291E">
              <w:rPr>
                <w:b/>
                <w:bCs/>
              </w:rPr>
              <w:t>я</w:t>
            </w:r>
            <w:r w:rsidRPr="0008223B">
              <w:rPr>
                <w:b/>
                <w:bCs/>
              </w:rPr>
              <w:t xml:space="preserve"> муниципального образования «Угранский район» Смоленской области</w:t>
            </w:r>
          </w:p>
        </w:tc>
      </w:tr>
      <w:tr w:rsidR="0008223B" w:rsidRPr="0008223B" w:rsidTr="0013291E">
        <w:trPr>
          <w:gridAfter w:val="2"/>
          <w:wAfter w:w="3646" w:type="dxa"/>
          <w:trHeight w:val="960"/>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08223B" w:rsidRDefault="0008223B" w:rsidP="0013291E">
            <w:pPr>
              <w:jc w:val="center"/>
            </w:pPr>
            <w:r w:rsidRPr="0008223B">
              <w:t>9</w:t>
            </w:r>
            <w:r w:rsidR="0013291E" w:rsidRPr="0013291E">
              <w:t>01</w:t>
            </w:r>
          </w:p>
        </w:tc>
        <w:tc>
          <w:tcPr>
            <w:tcW w:w="1275" w:type="dxa"/>
            <w:tcBorders>
              <w:top w:val="nil"/>
              <w:left w:val="nil"/>
              <w:bottom w:val="single" w:sz="4" w:space="0" w:color="auto"/>
              <w:right w:val="single" w:sz="4" w:space="0" w:color="auto"/>
            </w:tcBorders>
            <w:shd w:val="clear" w:color="auto" w:fill="auto"/>
            <w:vAlign w:val="center"/>
            <w:hideMark/>
          </w:tcPr>
          <w:p w:rsidR="0008223B" w:rsidRPr="0008223B" w:rsidRDefault="0008223B" w:rsidP="0008223B">
            <w:pPr>
              <w:jc w:val="center"/>
            </w:pPr>
            <w:r w:rsidRPr="0008223B">
              <w:t>01 02 00 00 05 0000 710</w:t>
            </w:r>
          </w:p>
        </w:tc>
        <w:tc>
          <w:tcPr>
            <w:tcW w:w="8505" w:type="dxa"/>
            <w:gridSpan w:val="3"/>
            <w:tcBorders>
              <w:top w:val="nil"/>
              <w:left w:val="nil"/>
              <w:bottom w:val="single" w:sz="4" w:space="0" w:color="auto"/>
              <w:right w:val="single" w:sz="4" w:space="0" w:color="auto"/>
            </w:tcBorders>
            <w:shd w:val="clear" w:color="auto" w:fill="auto"/>
            <w:vAlign w:val="center"/>
            <w:hideMark/>
          </w:tcPr>
          <w:p w:rsidR="0008223B" w:rsidRPr="0008223B" w:rsidRDefault="0008223B" w:rsidP="0008223B">
            <w:r w:rsidRPr="0008223B">
              <w:t>Получение кредитов от кредитных организаций бюджетами муниципальных районов в валюте Российской Федерации</w:t>
            </w:r>
          </w:p>
        </w:tc>
      </w:tr>
      <w:tr w:rsidR="0008223B" w:rsidRPr="0008223B" w:rsidTr="0013291E">
        <w:trPr>
          <w:gridAfter w:val="2"/>
          <w:wAfter w:w="3646" w:type="dxa"/>
          <w:trHeight w:val="930"/>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08223B" w:rsidRDefault="0013291E" w:rsidP="0008223B">
            <w:pPr>
              <w:jc w:val="center"/>
            </w:pPr>
            <w:r w:rsidRPr="0013291E">
              <w:t>901</w:t>
            </w:r>
          </w:p>
        </w:tc>
        <w:tc>
          <w:tcPr>
            <w:tcW w:w="1275" w:type="dxa"/>
            <w:tcBorders>
              <w:top w:val="nil"/>
              <w:left w:val="nil"/>
              <w:bottom w:val="single" w:sz="4" w:space="0" w:color="auto"/>
              <w:right w:val="single" w:sz="4" w:space="0" w:color="auto"/>
            </w:tcBorders>
            <w:shd w:val="clear" w:color="auto" w:fill="auto"/>
            <w:vAlign w:val="center"/>
            <w:hideMark/>
          </w:tcPr>
          <w:p w:rsidR="0008223B" w:rsidRPr="0008223B" w:rsidRDefault="0008223B" w:rsidP="0008223B">
            <w:pPr>
              <w:jc w:val="center"/>
            </w:pPr>
            <w:r w:rsidRPr="0008223B">
              <w:t>01 02 00 00 05 0000 810</w:t>
            </w:r>
          </w:p>
        </w:tc>
        <w:tc>
          <w:tcPr>
            <w:tcW w:w="8505" w:type="dxa"/>
            <w:gridSpan w:val="3"/>
            <w:tcBorders>
              <w:top w:val="nil"/>
              <w:left w:val="nil"/>
              <w:bottom w:val="single" w:sz="4" w:space="0" w:color="auto"/>
              <w:right w:val="single" w:sz="4" w:space="0" w:color="auto"/>
            </w:tcBorders>
            <w:shd w:val="clear" w:color="auto" w:fill="auto"/>
            <w:vAlign w:val="center"/>
            <w:hideMark/>
          </w:tcPr>
          <w:p w:rsidR="0008223B" w:rsidRPr="0008223B" w:rsidRDefault="0008223B" w:rsidP="0008223B">
            <w:r w:rsidRPr="0008223B">
              <w:t>Погашение бюджетами муниципальных районов кредитов от кредитных организаций в валюте Российской Федерации</w:t>
            </w:r>
          </w:p>
        </w:tc>
      </w:tr>
      <w:tr w:rsidR="0008223B" w:rsidRPr="0008223B" w:rsidTr="0013291E">
        <w:trPr>
          <w:gridAfter w:val="2"/>
          <w:wAfter w:w="3646" w:type="dxa"/>
          <w:trHeight w:val="133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08223B" w:rsidRDefault="0013291E" w:rsidP="0008223B">
            <w:pPr>
              <w:jc w:val="center"/>
            </w:pPr>
            <w:r w:rsidRPr="0013291E">
              <w:t>901</w:t>
            </w:r>
          </w:p>
        </w:tc>
        <w:tc>
          <w:tcPr>
            <w:tcW w:w="1275" w:type="dxa"/>
            <w:tcBorders>
              <w:top w:val="nil"/>
              <w:left w:val="nil"/>
              <w:bottom w:val="single" w:sz="4" w:space="0" w:color="auto"/>
              <w:right w:val="single" w:sz="4" w:space="0" w:color="auto"/>
            </w:tcBorders>
            <w:shd w:val="clear" w:color="auto" w:fill="auto"/>
            <w:vAlign w:val="center"/>
            <w:hideMark/>
          </w:tcPr>
          <w:p w:rsidR="0008223B" w:rsidRPr="0008223B" w:rsidRDefault="0008223B" w:rsidP="0008223B">
            <w:pPr>
              <w:jc w:val="center"/>
            </w:pPr>
            <w:r w:rsidRPr="0008223B">
              <w:t>01 03 00 00 05 0000 710</w:t>
            </w:r>
          </w:p>
        </w:tc>
        <w:tc>
          <w:tcPr>
            <w:tcW w:w="8505" w:type="dxa"/>
            <w:gridSpan w:val="3"/>
            <w:tcBorders>
              <w:top w:val="nil"/>
              <w:left w:val="nil"/>
              <w:bottom w:val="single" w:sz="4" w:space="0" w:color="auto"/>
              <w:right w:val="single" w:sz="4" w:space="0" w:color="auto"/>
            </w:tcBorders>
            <w:shd w:val="clear" w:color="auto" w:fill="auto"/>
            <w:vAlign w:val="center"/>
            <w:hideMark/>
          </w:tcPr>
          <w:p w:rsidR="0008223B" w:rsidRPr="0008223B" w:rsidRDefault="0008223B" w:rsidP="0008223B">
            <w:r w:rsidRPr="0008223B">
              <w:t>Получение кредитов от других бюджетов бюджетной системы Российской Федерации бюджетами муниципальных районов в Валюте Российской Федерации</w:t>
            </w:r>
          </w:p>
        </w:tc>
      </w:tr>
      <w:tr w:rsidR="0008223B" w:rsidRPr="0008223B" w:rsidTr="0013291E">
        <w:trPr>
          <w:gridAfter w:val="2"/>
          <w:wAfter w:w="3646" w:type="dxa"/>
          <w:trHeight w:val="133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08223B" w:rsidRDefault="0013291E" w:rsidP="0008223B">
            <w:pPr>
              <w:jc w:val="center"/>
            </w:pPr>
            <w:r w:rsidRPr="0013291E">
              <w:t>901</w:t>
            </w:r>
          </w:p>
        </w:tc>
        <w:tc>
          <w:tcPr>
            <w:tcW w:w="1275" w:type="dxa"/>
            <w:tcBorders>
              <w:top w:val="nil"/>
              <w:left w:val="nil"/>
              <w:bottom w:val="single" w:sz="4" w:space="0" w:color="auto"/>
              <w:right w:val="single" w:sz="4" w:space="0" w:color="auto"/>
            </w:tcBorders>
            <w:shd w:val="clear" w:color="auto" w:fill="auto"/>
            <w:vAlign w:val="center"/>
            <w:hideMark/>
          </w:tcPr>
          <w:p w:rsidR="0008223B" w:rsidRPr="0008223B" w:rsidRDefault="0008223B" w:rsidP="0008223B">
            <w:pPr>
              <w:jc w:val="center"/>
            </w:pPr>
            <w:r w:rsidRPr="0008223B">
              <w:t>01 03 00 00 05 0000 810</w:t>
            </w:r>
          </w:p>
        </w:tc>
        <w:tc>
          <w:tcPr>
            <w:tcW w:w="8505" w:type="dxa"/>
            <w:gridSpan w:val="3"/>
            <w:tcBorders>
              <w:top w:val="nil"/>
              <w:left w:val="nil"/>
              <w:bottom w:val="single" w:sz="4" w:space="0" w:color="auto"/>
              <w:right w:val="single" w:sz="4" w:space="0" w:color="auto"/>
            </w:tcBorders>
            <w:shd w:val="clear" w:color="auto" w:fill="auto"/>
            <w:vAlign w:val="center"/>
            <w:hideMark/>
          </w:tcPr>
          <w:p w:rsidR="0008223B" w:rsidRPr="0008223B" w:rsidRDefault="0008223B" w:rsidP="0008223B">
            <w:r w:rsidRPr="0008223B">
              <w:t>Погашение бюджетами муниципальных районов кредитов от других бюджетов бюджетной системы Российской Федерации в валюте Россйской Федерации</w:t>
            </w:r>
          </w:p>
        </w:tc>
      </w:tr>
      <w:tr w:rsidR="0008223B" w:rsidRPr="0008223B" w:rsidTr="0013291E">
        <w:trPr>
          <w:gridAfter w:val="2"/>
          <w:wAfter w:w="3646" w:type="dxa"/>
          <w:trHeight w:val="133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08223B" w:rsidRDefault="0013291E" w:rsidP="0008223B">
            <w:pPr>
              <w:jc w:val="center"/>
            </w:pPr>
            <w:r w:rsidRPr="0013291E">
              <w:t>901</w:t>
            </w:r>
          </w:p>
        </w:tc>
        <w:tc>
          <w:tcPr>
            <w:tcW w:w="1275" w:type="dxa"/>
            <w:tcBorders>
              <w:top w:val="nil"/>
              <w:left w:val="nil"/>
              <w:bottom w:val="single" w:sz="4" w:space="0" w:color="auto"/>
              <w:right w:val="single" w:sz="4" w:space="0" w:color="auto"/>
            </w:tcBorders>
            <w:shd w:val="clear" w:color="auto" w:fill="auto"/>
            <w:vAlign w:val="center"/>
            <w:hideMark/>
          </w:tcPr>
          <w:p w:rsidR="0008223B" w:rsidRPr="0008223B" w:rsidRDefault="0008223B" w:rsidP="0008223B">
            <w:pPr>
              <w:jc w:val="center"/>
            </w:pPr>
            <w:r w:rsidRPr="0008223B">
              <w:t>01 05 02 01 05 0000 510</w:t>
            </w:r>
          </w:p>
        </w:tc>
        <w:tc>
          <w:tcPr>
            <w:tcW w:w="8505" w:type="dxa"/>
            <w:gridSpan w:val="3"/>
            <w:tcBorders>
              <w:top w:val="nil"/>
              <w:left w:val="nil"/>
              <w:bottom w:val="single" w:sz="4" w:space="0" w:color="auto"/>
              <w:right w:val="single" w:sz="4" w:space="0" w:color="auto"/>
            </w:tcBorders>
            <w:shd w:val="clear" w:color="auto" w:fill="auto"/>
            <w:vAlign w:val="center"/>
            <w:hideMark/>
          </w:tcPr>
          <w:p w:rsidR="0008223B" w:rsidRPr="0008223B" w:rsidRDefault="0008223B" w:rsidP="0008223B">
            <w:r w:rsidRPr="0008223B">
              <w:t>Увеличение прочих остатков денежных средств бюджетов муниципальных районов</w:t>
            </w:r>
          </w:p>
        </w:tc>
      </w:tr>
      <w:tr w:rsidR="0008223B" w:rsidRPr="0008223B" w:rsidTr="0013291E">
        <w:trPr>
          <w:gridAfter w:val="2"/>
          <w:wAfter w:w="3646" w:type="dxa"/>
          <w:trHeight w:val="1125"/>
        </w:trPr>
        <w:tc>
          <w:tcPr>
            <w:tcW w:w="1277" w:type="dxa"/>
            <w:tcBorders>
              <w:top w:val="nil"/>
              <w:left w:val="single" w:sz="4" w:space="0" w:color="auto"/>
              <w:bottom w:val="single" w:sz="4" w:space="0" w:color="auto"/>
              <w:right w:val="single" w:sz="4" w:space="0" w:color="auto"/>
            </w:tcBorders>
            <w:shd w:val="clear" w:color="auto" w:fill="auto"/>
            <w:vAlign w:val="center"/>
            <w:hideMark/>
          </w:tcPr>
          <w:p w:rsidR="0008223B" w:rsidRPr="0008223B" w:rsidRDefault="0008223B" w:rsidP="0013291E">
            <w:pPr>
              <w:jc w:val="center"/>
            </w:pPr>
            <w:r w:rsidRPr="0008223B">
              <w:t>9</w:t>
            </w:r>
            <w:r w:rsidR="0013291E" w:rsidRPr="0013291E">
              <w:t>01</w:t>
            </w:r>
          </w:p>
        </w:tc>
        <w:tc>
          <w:tcPr>
            <w:tcW w:w="1275" w:type="dxa"/>
            <w:tcBorders>
              <w:top w:val="nil"/>
              <w:left w:val="nil"/>
              <w:bottom w:val="single" w:sz="4" w:space="0" w:color="auto"/>
              <w:right w:val="single" w:sz="4" w:space="0" w:color="auto"/>
            </w:tcBorders>
            <w:shd w:val="clear" w:color="auto" w:fill="auto"/>
            <w:vAlign w:val="center"/>
            <w:hideMark/>
          </w:tcPr>
          <w:p w:rsidR="0008223B" w:rsidRPr="0008223B" w:rsidRDefault="0008223B" w:rsidP="0008223B">
            <w:pPr>
              <w:jc w:val="center"/>
            </w:pPr>
            <w:r w:rsidRPr="0008223B">
              <w:t>01 05 02 01 05 0000 610</w:t>
            </w:r>
          </w:p>
        </w:tc>
        <w:tc>
          <w:tcPr>
            <w:tcW w:w="8505" w:type="dxa"/>
            <w:gridSpan w:val="3"/>
            <w:tcBorders>
              <w:top w:val="nil"/>
              <w:left w:val="nil"/>
              <w:bottom w:val="single" w:sz="4" w:space="0" w:color="auto"/>
              <w:right w:val="single" w:sz="4" w:space="0" w:color="auto"/>
            </w:tcBorders>
            <w:shd w:val="clear" w:color="auto" w:fill="auto"/>
            <w:vAlign w:val="center"/>
            <w:hideMark/>
          </w:tcPr>
          <w:p w:rsidR="0008223B" w:rsidRPr="0008223B" w:rsidRDefault="0008223B" w:rsidP="0008223B">
            <w:r w:rsidRPr="0008223B">
              <w:t>Уменьшение прочих остатков денежных средств бюджетов муниципальных районов</w:t>
            </w:r>
          </w:p>
        </w:tc>
      </w:tr>
    </w:tbl>
    <w:p w:rsidR="0008223B" w:rsidRPr="0013291E" w:rsidRDefault="0008223B" w:rsidP="008C78FD"/>
    <w:p w:rsidR="0008223B" w:rsidRPr="0013291E" w:rsidRDefault="0008223B" w:rsidP="008C78FD"/>
    <w:p w:rsidR="0008223B" w:rsidRPr="0013291E" w:rsidRDefault="0008223B" w:rsidP="008C78FD"/>
    <w:p w:rsidR="0008223B" w:rsidRPr="0013291E" w:rsidRDefault="0008223B" w:rsidP="008C78FD"/>
    <w:p w:rsidR="0008223B" w:rsidRPr="0013291E" w:rsidRDefault="0008223B" w:rsidP="0013291E"/>
    <w:p w:rsidR="0008223B" w:rsidRDefault="0008223B" w:rsidP="008C78FD"/>
    <w:p w:rsidR="0008223B" w:rsidRDefault="0008223B" w:rsidP="008C78FD"/>
    <w:p w:rsidR="0008223B" w:rsidRPr="008C78FD" w:rsidRDefault="0008223B" w:rsidP="008C78FD"/>
    <w:sectPr w:rsidR="0008223B" w:rsidRPr="008C78FD" w:rsidSect="009565C9">
      <w:headerReference w:type="even" r:id="rId9"/>
      <w:headerReference w:type="default" r:id="rId10"/>
      <w:pgSz w:w="11906" w:h="16838"/>
      <w:pgMar w:top="1134" w:right="1134" w:bottom="709" w:left="849"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5DE" w:rsidRDefault="00E025DE">
      <w:r>
        <w:separator/>
      </w:r>
    </w:p>
  </w:endnote>
  <w:endnote w:type="continuationSeparator" w:id="1">
    <w:p w:rsidR="00E025DE" w:rsidRDefault="00E025D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5DE" w:rsidRDefault="00E025DE">
      <w:r>
        <w:separator/>
      </w:r>
    </w:p>
  </w:footnote>
  <w:footnote w:type="continuationSeparator" w:id="1">
    <w:p w:rsidR="00E025DE" w:rsidRDefault="00E025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Default="0070156E">
    <w:pPr>
      <w:pStyle w:val="ab"/>
      <w:framePr w:wrap="around" w:vAnchor="text" w:hAnchor="margin" w:xAlign="center" w:y="1"/>
      <w:rPr>
        <w:rStyle w:val="ad"/>
      </w:rPr>
    </w:pPr>
    <w:r>
      <w:rPr>
        <w:rStyle w:val="ad"/>
      </w:rPr>
      <w:fldChar w:fldCharType="begin"/>
    </w:r>
    <w:r w:rsidR="00971C9F">
      <w:rPr>
        <w:rStyle w:val="ad"/>
      </w:rPr>
      <w:instrText xml:space="preserve">PAGE  </w:instrText>
    </w:r>
    <w:r>
      <w:rPr>
        <w:rStyle w:val="ad"/>
      </w:rPr>
      <w:fldChar w:fldCharType="separate"/>
    </w:r>
    <w:r w:rsidR="00971C9F">
      <w:rPr>
        <w:rStyle w:val="ad"/>
        <w:noProof/>
      </w:rPr>
      <w:t>14</w:t>
    </w:r>
    <w:r>
      <w:rPr>
        <w:rStyle w:val="ad"/>
      </w:rPr>
      <w:fldChar w:fldCharType="end"/>
    </w:r>
  </w:p>
  <w:p w:rsidR="00971C9F" w:rsidRDefault="00971C9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C9F" w:rsidRPr="006C7BB4" w:rsidRDefault="0070156E" w:rsidP="00A63F60">
    <w:pPr>
      <w:pStyle w:val="ab"/>
      <w:jc w:val="center"/>
      <w:rPr>
        <w:sz w:val="28"/>
        <w:szCs w:val="28"/>
      </w:rPr>
    </w:pPr>
    <w:r w:rsidRPr="006C7BB4">
      <w:rPr>
        <w:sz w:val="28"/>
        <w:szCs w:val="28"/>
      </w:rPr>
      <w:fldChar w:fldCharType="begin"/>
    </w:r>
    <w:r w:rsidR="00971C9F" w:rsidRPr="006C7BB4">
      <w:rPr>
        <w:sz w:val="28"/>
        <w:szCs w:val="28"/>
      </w:rPr>
      <w:instrText xml:space="preserve"> PAGE   \* MERGEFORMAT </w:instrText>
    </w:r>
    <w:r w:rsidRPr="006C7BB4">
      <w:rPr>
        <w:sz w:val="28"/>
        <w:szCs w:val="28"/>
      </w:rPr>
      <w:fldChar w:fldCharType="separate"/>
    </w:r>
    <w:r w:rsidR="00CD7871">
      <w:rPr>
        <w:noProof/>
        <w:sz w:val="28"/>
        <w:szCs w:val="28"/>
      </w:rPr>
      <w:t>4</w:t>
    </w:r>
    <w:r w:rsidRPr="006C7BB4">
      <w:rPr>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20"/>
  <w:displayHorizontalDrawingGridEvery w:val="2"/>
  <w:noPunctuationKerning/>
  <w:characterSpacingControl w:val="doNotCompress"/>
  <w:hdrShapeDefaults>
    <o:shapedefaults v:ext="edit" spidmax="77826"/>
  </w:hdrShapeDefaults>
  <w:footnotePr>
    <w:footnote w:id="0"/>
    <w:footnote w:id="1"/>
  </w:footnotePr>
  <w:endnotePr>
    <w:endnote w:id="0"/>
    <w:endnote w:id="1"/>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DF"/>
    <w:rsid w:val="00057E4A"/>
    <w:rsid w:val="00060272"/>
    <w:rsid w:val="00060FC1"/>
    <w:rsid w:val="00061E0C"/>
    <w:rsid w:val="00061E5E"/>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348"/>
    <w:rsid w:val="000B4B19"/>
    <w:rsid w:val="000B52CD"/>
    <w:rsid w:val="000B5B6B"/>
    <w:rsid w:val="000B6937"/>
    <w:rsid w:val="000B6953"/>
    <w:rsid w:val="000B6E64"/>
    <w:rsid w:val="000B79A5"/>
    <w:rsid w:val="000B7DB5"/>
    <w:rsid w:val="000B7F70"/>
    <w:rsid w:val="000C0025"/>
    <w:rsid w:val="000C11ED"/>
    <w:rsid w:val="000C1FCD"/>
    <w:rsid w:val="000C28FC"/>
    <w:rsid w:val="000C348B"/>
    <w:rsid w:val="000C3E93"/>
    <w:rsid w:val="000C47A7"/>
    <w:rsid w:val="000C4A20"/>
    <w:rsid w:val="000C52B6"/>
    <w:rsid w:val="000C55EB"/>
    <w:rsid w:val="000C7AF1"/>
    <w:rsid w:val="000D0BEA"/>
    <w:rsid w:val="000D1A2F"/>
    <w:rsid w:val="000D2BFC"/>
    <w:rsid w:val="000D34E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488E"/>
    <w:rsid w:val="00204BBC"/>
    <w:rsid w:val="00210397"/>
    <w:rsid w:val="00213B8A"/>
    <w:rsid w:val="00214211"/>
    <w:rsid w:val="00214665"/>
    <w:rsid w:val="00214D39"/>
    <w:rsid w:val="00214DA0"/>
    <w:rsid w:val="00215B83"/>
    <w:rsid w:val="00215DE8"/>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206F"/>
    <w:rsid w:val="00382AA2"/>
    <w:rsid w:val="00382E74"/>
    <w:rsid w:val="00383BA9"/>
    <w:rsid w:val="003842EA"/>
    <w:rsid w:val="00384510"/>
    <w:rsid w:val="00385566"/>
    <w:rsid w:val="003858E1"/>
    <w:rsid w:val="00385E29"/>
    <w:rsid w:val="00386C22"/>
    <w:rsid w:val="00386F8C"/>
    <w:rsid w:val="00387711"/>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BCA"/>
    <w:rsid w:val="00470021"/>
    <w:rsid w:val="004713E9"/>
    <w:rsid w:val="00471AE7"/>
    <w:rsid w:val="00474DEC"/>
    <w:rsid w:val="004750A2"/>
    <w:rsid w:val="00475D5E"/>
    <w:rsid w:val="0047600B"/>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E47"/>
    <w:rsid w:val="005801D5"/>
    <w:rsid w:val="00580263"/>
    <w:rsid w:val="005804A1"/>
    <w:rsid w:val="005809A1"/>
    <w:rsid w:val="00581604"/>
    <w:rsid w:val="00581787"/>
    <w:rsid w:val="00581F8D"/>
    <w:rsid w:val="005835FA"/>
    <w:rsid w:val="00583BB3"/>
    <w:rsid w:val="005847B6"/>
    <w:rsid w:val="005847C9"/>
    <w:rsid w:val="0058528C"/>
    <w:rsid w:val="00585E3D"/>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7B5"/>
    <w:rsid w:val="005D6286"/>
    <w:rsid w:val="005D6528"/>
    <w:rsid w:val="005D6E38"/>
    <w:rsid w:val="005D7027"/>
    <w:rsid w:val="005D7D4D"/>
    <w:rsid w:val="005D7DBB"/>
    <w:rsid w:val="005E07F0"/>
    <w:rsid w:val="005E0D46"/>
    <w:rsid w:val="005E0EE8"/>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56E"/>
    <w:rsid w:val="00701A0C"/>
    <w:rsid w:val="00702E2D"/>
    <w:rsid w:val="00702EE8"/>
    <w:rsid w:val="007038E6"/>
    <w:rsid w:val="00706660"/>
    <w:rsid w:val="00707B97"/>
    <w:rsid w:val="00707E2A"/>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41145"/>
    <w:rsid w:val="007413DC"/>
    <w:rsid w:val="00742F3A"/>
    <w:rsid w:val="007431D9"/>
    <w:rsid w:val="00743588"/>
    <w:rsid w:val="00743B99"/>
    <w:rsid w:val="00743F0C"/>
    <w:rsid w:val="007448B6"/>
    <w:rsid w:val="00744D06"/>
    <w:rsid w:val="00745723"/>
    <w:rsid w:val="00746384"/>
    <w:rsid w:val="00746461"/>
    <w:rsid w:val="007473AB"/>
    <w:rsid w:val="00747BCF"/>
    <w:rsid w:val="007508C5"/>
    <w:rsid w:val="00750AFB"/>
    <w:rsid w:val="0075571A"/>
    <w:rsid w:val="00755AB5"/>
    <w:rsid w:val="00755F0F"/>
    <w:rsid w:val="00756032"/>
    <w:rsid w:val="00756F78"/>
    <w:rsid w:val="00757B3C"/>
    <w:rsid w:val="007616BB"/>
    <w:rsid w:val="00762510"/>
    <w:rsid w:val="00762A2B"/>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CDD"/>
    <w:rsid w:val="007D2376"/>
    <w:rsid w:val="007D37DA"/>
    <w:rsid w:val="007D4540"/>
    <w:rsid w:val="007D465B"/>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45BE"/>
    <w:rsid w:val="00844E15"/>
    <w:rsid w:val="008454BF"/>
    <w:rsid w:val="0084596D"/>
    <w:rsid w:val="008471C6"/>
    <w:rsid w:val="0085060A"/>
    <w:rsid w:val="008512A3"/>
    <w:rsid w:val="00852AE5"/>
    <w:rsid w:val="0085718E"/>
    <w:rsid w:val="00862489"/>
    <w:rsid w:val="00862D11"/>
    <w:rsid w:val="00864AE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BB3"/>
    <w:rsid w:val="00A03755"/>
    <w:rsid w:val="00A0440B"/>
    <w:rsid w:val="00A0482D"/>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C92"/>
    <w:rsid w:val="00CD41CB"/>
    <w:rsid w:val="00CD4337"/>
    <w:rsid w:val="00CD7060"/>
    <w:rsid w:val="00CD7871"/>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600"/>
    <w:rsid w:val="00DA5650"/>
    <w:rsid w:val="00DA58A6"/>
    <w:rsid w:val="00DA7914"/>
    <w:rsid w:val="00DB1220"/>
    <w:rsid w:val="00DB12A6"/>
    <w:rsid w:val="00DB1B20"/>
    <w:rsid w:val="00DB2053"/>
    <w:rsid w:val="00DB273E"/>
    <w:rsid w:val="00DB36E5"/>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858"/>
    <w:rsid w:val="00E561E3"/>
    <w:rsid w:val="00E56595"/>
    <w:rsid w:val="00E5697C"/>
    <w:rsid w:val="00E56F97"/>
    <w:rsid w:val="00E62964"/>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78AE"/>
    <w:rsid w:val="00F67A5C"/>
    <w:rsid w:val="00F67A81"/>
    <w:rsid w:val="00F67BA1"/>
    <w:rsid w:val="00F7039A"/>
    <w:rsid w:val="00F71E8A"/>
    <w:rsid w:val="00F722FB"/>
    <w:rsid w:val="00F72411"/>
    <w:rsid w:val="00F72B76"/>
    <w:rsid w:val="00F7317C"/>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79F9-8F09-44C5-BD92-8084EC47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2229</Words>
  <Characters>12708</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14908</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17</cp:revision>
  <cp:lastPrinted>2021-11-11T13:26:00Z</cp:lastPrinted>
  <dcterms:created xsi:type="dcterms:W3CDTF">2021-11-11T09:52:00Z</dcterms:created>
  <dcterms:modified xsi:type="dcterms:W3CDTF">2021-11-11T13:27:00Z</dcterms:modified>
</cp:coreProperties>
</file>