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5E" w:rsidRPr="00CE22F7" w:rsidRDefault="00BD1EDB" w:rsidP="00BD1ED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EB3C5E" w:rsidRPr="00CE22F7" w:rsidRDefault="00EB3C5E" w:rsidP="00EB3C5E">
      <w:pPr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</w:rPr>
        <w:t xml:space="preserve">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ПАСПОРТ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2F7">
        <w:rPr>
          <w:rFonts w:ascii="Times New Roman" w:hAnsi="Times New Roman" w:cs="Times New Roman"/>
          <w:b/>
          <w:sz w:val="28"/>
          <w:szCs w:val="28"/>
          <w:u w:val="single"/>
        </w:rPr>
        <w:t>«Развитие образования в муниципальном образовании «Угранский район» Смоленской области  на 2014-2020 годы»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0"/>
        <w:gridCol w:w="6323"/>
      </w:tblGrid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rPr>
          <w:trHeight w:val="6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  <w:i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Муниципальные образовательные учреждения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BB3D12" w:rsidP="0042017E">
            <w:pPr>
              <w:rPr>
                <w:rFonts w:ascii="Times New Roman" w:hAnsi="Times New Roman" w:cs="Times New Roman"/>
              </w:rPr>
            </w:pPr>
            <w:hyperlink r:id="rId4" w:anchor="школы#школы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общего образования в муниципальном образовании «Угранский район» Смоленской области на 2014-2020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BB3D12" w:rsidP="0042017E">
            <w:pPr>
              <w:rPr>
                <w:rStyle w:val="a3"/>
                <w:rFonts w:ascii="Times New Roman" w:hAnsi="Times New Roman" w:cs="Times New Roman"/>
              </w:rPr>
            </w:pPr>
            <w:hyperlink r:id="rId5" w:anchor="детские#детские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дошкольного образования в муниципальном образовании «Угранский район» Смоленской области на 2014-2020 годы»;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BB3D12" w:rsidP="0042017E">
            <w:pPr>
              <w:rPr>
                <w:rFonts w:ascii="Times New Roman" w:hAnsi="Times New Roman" w:cs="Times New Roman"/>
              </w:rPr>
            </w:pPr>
            <w:hyperlink r:id="rId6" w:anchor="ДДт#ДДт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</w:t>
              </w:r>
              <w:r w:rsidR="00817AE2" w:rsidRPr="00817AE2">
                <w:rPr>
                  <w:rStyle w:val="a3"/>
                  <w:rFonts w:ascii="Times New Roman" w:hAnsi="Times New Roman" w:cs="Times New Roman"/>
                </w:rPr>
                <w:t>Развитие дополнительного образования в муниципальном образовании "Угранский район" Смоленской области на 2014-2020 годы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>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Обеспечивающая подпрограмма.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Обеспечение общедоступного бесплатного дошкольного и общего образования.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Обеспечение современного качества, доступности и эффективности дополнительного образования. 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Целевые показатели реализации </w:t>
            </w:r>
            <w:r w:rsidRPr="00CE22F7">
              <w:rPr>
                <w:rFonts w:ascii="Times New Roman" w:hAnsi="Times New Roman" w:cs="Times New Roman"/>
              </w:rPr>
              <w:lastRenderedPageBreak/>
              <w:t xml:space="preserve">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 xml:space="preserve">Среднемесячная номинальная начисленная заработная плата </w:t>
            </w:r>
            <w:r w:rsidRPr="00CE22F7">
              <w:rPr>
                <w:rFonts w:ascii="Times New Roman" w:hAnsi="Times New Roman" w:cs="Times New Roman"/>
              </w:rPr>
              <w:lastRenderedPageBreak/>
              <w:t>работников муниципальных общеобразовательных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Среднемесячная номинально начисленная заработная плата работников дошкольных 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-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      </w:r>
          </w:p>
        </w:tc>
      </w:tr>
      <w:tr w:rsidR="00EB3C5E" w:rsidRPr="00CE22F7" w:rsidTr="0042017E">
        <w:trPr>
          <w:trHeight w:val="67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2014-2020 годы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Общий объем финансирования программы составляет </w:t>
            </w:r>
            <w:r w:rsidRPr="00CE22F7">
              <w:rPr>
                <w:rFonts w:ascii="Times New Roman" w:hAnsi="Times New Roman" w:cs="Times New Roman"/>
                <w:b/>
              </w:rPr>
              <w:t>710 307,</w:t>
            </w:r>
            <w:r w:rsidRPr="00CE22F7">
              <w:rPr>
                <w:rFonts w:ascii="Times New Roman" w:hAnsi="Times New Roman" w:cs="Times New Roman"/>
              </w:rPr>
              <w:t>8</w:t>
            </w:r>
            <w:r w:rsidRPr="00CE22F7">
              <w:rPr>
                <w:rFonts w:ascii="Times New Roman" w:hAnsi="Times New Roman" w:cs="Times New Roman"/>
                <w:b/>
              </w:rPr>
              <w:t xml:space="preserve"> тыс. рублей</w:t>
            </w:r>
            <w:r w:rsidRPr="00CE22F7">
              <w:rPr>
                <w:rFonts w:ascii="Times New Roman" w:hAnsi="Times New Roman" w:cs="Times New Roman"/>
              </w:rPr>
              <w:t>, в том числе: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2014 году – 112 427,6 тыс. рублей, из них за счет средств районного бюджета – 32 414,2 тыс. руб., областного бюджета – 80 013,4 тыс. руб.;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2015 году – 105 225,7  тыс. рублей, из них за счет средств районного бюджета -  29 424,5 тыс. руб., областного бюджета – 73 102,7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в 2016 году – 98 530,9 тыс. рублей, из них за счет средств районного бюджета – 20 706,3 тыс. руб., областного бюджета -_75 924,3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2017 году – 98 975,0 тыс. рублей, из них за счет средств районного бюджета – 19 797,7 тыс. руб., областного бюджета – 76 034,7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 в 2018 году – 98 975,0 тыс. рублей, из них за счет средств районного бюджета – 19 797,7 тыс. руб., областного бюджета – 76 034,7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в 2019 году – 98 975,0 тыс. рублей, из них за счет средств районного бюджета – 19 797,7 тыс. руб., областного бюджета – 76 034,7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в 2020 году – 98 975,0 тыс. рублей, из них за счет средств районного бюджета – 19 797,7 тыс. руб., областного бюджета – 76 034,7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2 698,5 тыс. руб.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учреждений-0%;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муниципальных общеобразовательных </w:t>
            </w:r>
            <w:r w:rsidRPr="00CE22F7">
              <w:rPr>
                <w:rFonts w:ascii="Times New Roman" w:hAnsi="Times New Roman" w:cs="Times New Roman"/>
              </w:rPr>
              <w:lastRenderedPageBreak/>
              <w:t>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 до  90%;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58 %;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Укрепление материально-технической базы муниципальных образовательных учреждений.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</w:tbl>
    <w:p w:rsidR="00EB3C5E" w:rsidRPr="00CE22F7" w:rsidRDefault="00EB3C5E" w:rsidP="00EB3C5E">
      <w:pPr>
        <w:rPr>
          <w:rFonts w:ascii="Times New Roman" w:hAnsi="Times New Roman" w:cs="Times New Roman"/>
        </w:rPr>
        <w:sectPr w:rsidR="00EB3C5E" w:rsidRPr="00CE22F7">
          <w:pgSz w:w="11906" w:h="16838"/>
          <w:pgMar w:top="899" w:right="746" w:bottom="1134" w:left="1080" w:header="708" w:footer="708" w:gutter="0"/>
          <w:cols w:space="720"/>
        </w:sectPr>
      </w:pPr>
    </w:p>
    <w:p w:rsidR="00EA611F" w:rsidRPr="00CE22F7" w:rsidRDefault="00EA611F">
      <w:pPr>
        <w:rPr>
          <w:rFonts w:ascii="Times New Roman" w:hAnsi="Times New Roman" w:cs="Times New Roman"/>
        </w:rPr>
      </w:pPr>
    </w:p>
    <w:sectPr w:rsidR="00EA611F" w:rsidRPr="00CE22F7" w:rsidSect="00ED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C5E"/>
    <w:rsid w:val="00817AE2"/>
    <w:rsid w:val="00BB3D12"/>
    <w:rsid w:val="00BD1EDB"/>
    <w:rsid w:val="00CE22F7"/>
    <w:rsid w:val="00EA611F"/>
    <w:rsid w:val="00EB3C5E"/>
    <w:rsid w:val="00ED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3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4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1036</Words>
  <Characters>5906</Characters>
  <Application>Microsoft Office Word</Application>
  <DocSecurity>0</DocSecurity>
  <Lines>49</Lines>
  <Paragraphs>13</Paragraphs>
  <ScaleCrop>false</ScaleCrop>
  <Company>Reanimator Extreme Edition</Company>
  <LinksUpToDate>false</LinksUpToDate>
  <CharactersWithSpaces>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2015-11-16T11:23:00Z</dcterms:created>
  <dcterms:modified xsi:type="dcterms:W3CDTF">2015-12-02T05:10:00Z</dcterms:modified>
</cp:coreProperties>
</file>