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2D" w:rsidRPr="007D7E2D" w:rsidRDefault="007D7E2D" w:rsidP="007D7E2D">
      <w:pPr>
        <w:jc w:val="right"/>
        <w:rPr>
          <w:rFonts w:ascii="Times New Roman" w:hAnsi="Times New Roman" w:cs="Times New Roman"/>
          <w:sz w:val="28"/>
          <w:szCs w:val="28"/>
        </w:rPr>
      </w:pPr>
      <w:r w:rsidRPr="007D7E2D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014CD5" w:rsidRPr="00270EC2" w:rsidRDefault="00014CD5" w:rsidP="00014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EC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14CD5" w:rsidRPr="00270EC2" w:rsidRDefault="00014CD5" w:rsidP="00014C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EC2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014CD5" w:rsidRPr="00270EC2" w:rsidRDefault="00014CD5" w:rsidP="00014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270EC2">
        <w:rPr>
          <w:rFonts w:ascii="Times New Roman" w:hAnsi="Times New Roman" w:cs="Times New Roman"/>
          <w:b/>
        </w:rPr>
        <w:t>«Обеспечение жильем молодых семей» на 2015-2020 годы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3"/>
        <w:gridCol w:w="6050"/>
      </w:tblGrid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014CD5" w:rsidRPr="00270EC2" w:rsidTr="006F47F9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- отдел экономики;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- отдел экономики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 xml:space="preserve">поддержка органами местного самоуправления муниципального образования «Угранский район» Смоленской области решения жилищной проблемы молодых семей, проживающих на территории муниципального образования и признанных в установленном </w:t>
            </w:r>
            <w:proofErr w:type="gramStart"/>
            <w:r w:rsidRPr="00270EC2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270EC2">
              <w:rPr>
                <w:rFonts w:ascii="Times New Roman" w:hAnsi="Times New Roman" w:cs="Times New Roman"/>
              </w:rPr>
              <w:t xml:space="preserve"> нуждающимися в улучшении жилищных условий</w:t>
            </w: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Количество молодых семей, улучшивших жилищные условия в рамках реализации подпрограммы;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Доля молодых семьей, улучшивших жилищные условия за счет социальных выплат от общего количества молодых семьей, имеющих право на получение социальной выплаты</w:t>
            </w: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2015-2020 годы</w:t>
            </w: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 xml:space="preserve">Объемы ассигнований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Объем финансирования программы составляет 35574,05 тыс. рублей за счет бюджетов всех уровней, в том числе: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- в 2015 году – 4410 тыс. рублей, в том числе за счет средств федерального и областного бюджета – 1323 тыс. рублей, за счет средств районного бюджета – 220,5 тыс. рублей, за счет внебюджетных средств – 2866,5 тыс. рублей;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- в 2016 году – 9996,05 тыс. руб., в том числе за счет средств федерального и областного бюджетов 2947,35 тыс. руб., за счет средств районного бюджета – 499,8 тыс. рублей, за счет внебюджетных средств – 6548,9 тыс. рублей;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lastRenderedPageBreak/>
              <w:t>-в 2017 году – 5292 тыс. руб., в том числе за счет средств федерального и областного бюджетов – 1587,6 тыс. руб., за счет средств районного бюджета – 264,6 тыс. руб., за счет внебюджетных средств – 3439,8;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- в 2018 году – 5292 тыс. руб., в том числе за счет средств федерального и областного бюджетов –1587,6 тыс. руб., за счет средств районного бюджета –264,6 тыс. руб. за счет внебюджетных средств – 3439,8;;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- в 2019 году –5292 тыс. руб., в том числе за счет средств федерального и областного бюджетов –1587,6 тыс. руб., за счет средств районного бюджета –264,6 тыс. руб. за счет внебюджетных средств – 3439,8;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  <w:i/>
              </w:rPr>
            </w:pPr>
            <w:r w:rsidRPr="00270EC2">
              <w:rPr>
                <w:rFonts w:ascii="Times New Roman" w:hAnsi="Times New Roman" w:cs="Times New Roman"/>
              </w:rPr>
              <w:t>- в 2020 году 5292 тыс. руб., в том числе за счет средств федерального и областного бюджетов –1587,6 тыс. руб., за счет средств районного бюджета –264,6 тыс. руб. за счет внебюджетных средств – 3439,8.</w:t>
            </w:r>
          </w:p>
        </w:tc>
      </w:tr>
      <w:tr w:rsidR="00014CD5" w:rsidRPr="00270EC2" w:rsidTr="006F47F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CD5" w:rsidRPr="00270EC2" w:rsidRDefault="00014CD5" w:rsidP="006F47F9">
            <w:pPr>
              <w:rPr>
                <w:rFonts w:ascii="Times New Roman" w:hAnsi="Times New Roman" w:cs="Times New Roman"/>
              </w:rPr>
            </w:pPr>
            <w:r w:rsidRPr="00270EC2">
              <w:rPr>
                <w:rFonts w:ascii="Times New Roman" w:hAnsi="Times New Roman" w:cs="Times New Roman"/>
              </w:rPr>
              <w:t>Планируется улучшение жилищных условий  25 молодых семей</w:t>
            </w:r>
          </w:p>
        </w:tc>
      </w:tr>
    </w:tbl>
    <w:p w:rsidR="00014CD5" w:rsidRPr="00270EC2" w:rsidRDefault="00014CD5" w:rsidP="00014CD5">
      <w:pPr>
        <w:ind w:firstLine="79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D43" w:rsidRPr="00270EC2" w:rsidRDefault="00CC7D43">
      <w:pPr>
        <w:rPr>
          <w:rFonts w:ascii="Times New Roman" w:hAnsi="Times New Roman" w:cs="Times New Roman"/>
        </w:rPr>
      </w:pPr>
    </w:p>
    <w:sectPr w:rsidR="00CC7D43" w:rsidRPr="00270EC2" w:rsidSect="0050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CD5"/>
    <w:rsid w:val="00014CD5"/>
    <w:rsid w:val="00270EC2"/>
    <w:rsid w:val="005048F5"/>
    <w:rsid w:val="007D7E2D"/>
    <w:rsid w:val="00CC7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2015-11-16T11:08:00Z</dcterms:created>
  <dcterms:modified xsi:type="dcterms:W3CDTF">2015-12-02T05:28:00Z</dcterms:modified>
</cp:coreProperties>
</file>