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0A5" w:rsidRPr="006100A5" w:rsidRDefault="0024359B" w:rsidP="002435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6100A5" w:rsidRPr="006100A5">
        <w:rPr>
          <w:rFonts w:ascii="Times New Roman" w:hAnsi="Times New Roman" w:cs="Times New Roman"/>
          <w:sz w:val="24"/>
          <w:szCs w:val="24"/>
        </w:rPr>
        <w:t>Проект внесения изменений</w:t>
      </w:r>
    </w:p>
    <w:p w:rsidR="006100A5" w:rsidRDefault="006100A5" w:rsidP="006100A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00A5" w:rsidRPr="006100A5" w:rsidRDefault="006100A5" w:rsidP="006100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0A5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6100A5" w:rsidRPr="006100A5" w:rsidRDefault="006100A5" w:rsidP="006100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0A5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  <w:r w:rsidRPr="006100A5">
        <w:rPr>
          <w:rFonts w:ascii="Times New Roman" w:hAnsi="Times New Roman" w:cs="Times New Roman"/>
          <w:b/>
          <w:sz w:val="24"/>
          <w:szCs w:val="24"/>
        </w:rPr>
        <w:br/>
        <w:t xml:space="preserve">«Устойчивое развитие сельских территорий </w:t>
      </w:r>
    </w:p>
    <w:p w:rsidR="006100A5" w:rsidRPr="006100A5" w:rsidRDefault="006100A5" w:rsidP="006100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0A5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«Угранский район» Смоленской области </w:t>
      </w:r>
      <w:r w:rsidRPr="006100A5">
        <w:rPr>
          <w:rFonts w:ascii="Times New Roman" w:hAnsi="Times New Roman" w:cs="Times New Roman"/>
          <w:b/>
          <w:sz w:val="24"/>
          <w:szCs w:val="24"/>
        </w:rPr>
        <w:br/>
        <w:t>на 2014 - 2017 годы и на период до 2020 года»</w:t>
      </w:r>
    </w:p>
    <w:tbl>
      <w:tblPr>
        <w:tblW w:w="10440" w:type="dxa"/>
        <w:tblInd w:w="-252" w:type="dxa"/>
        <w:tblLayout w:type="fixed"/>
        <w:tblLook w:val="01E0"/>
      </w:tblPr>
      <w:tblGrid>
        <w:gridCol w:w="2988"/>
        <w:gridCol w:w="7452"/>
      </w:tblGrid>
      <w:tr w:rsidR="006100A5" w:rsidRPr="006100A5" w:rsidTr="00A24FEF">
        <w:tc>
          <w:tcPr>
            <w:tcW w:w="2988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:rsidR="006100A5" w:rsidRPr="006100A5" w:rsidRDefault="006100A5" w:rsidP="00A24FEF">
            <w:pPr>
              <w:pStyle w:val="a3"/>
              <w:tabs>
                <w:tab w:val="clear" w:pos="4677"/>
                <w:tab w:val="clear" w:pos="9355"/>
              </w:tabs>
            </w:pPr>
            <w:r w:rsidRPr="006100A5">
              <w:t>Наименование Программы</w:t>
            </w:r>
          </w:p>
        </w:tc>
        <w:tc>
          <w:tcPr>
            <w:tcW w:w="7452" w:type="dxa"/>
            <w:tcBorders>
              <w:top w:val="single" w:sz="24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6100A5" w:rsidRPr="006100A5" w:rsidRDefault="006100A5" w:rsidP="00A24FEF">
            <w:pPr>
              <w:pStyle w:val="ConsPlusCell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-    муниципальная программа «Устойчивое развитие сельских территорий муниципального образования «Угранский район» Смоленской области       на 2014 – 2017 годы и на период до 2020 года» (далее – Программа)</w:t>
            </w:r>
          </w:p>
        </w:tc>
      </w:tr>
      <w:tr w:rsidR="006100A5" w:rsidRPr="006100A5" w:rsidTr="00A24FEF">
        <w:tc>
          <w:tcPr>
            <w:tcW w:w="298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:rsidR="006100A5" w:rsidRPr="006100A5" w:rsidRDefault="006100A5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</w:t>
            </w:r>
          </w:p>
        </w:tc>
        <w:tc>
          <w:tcPr>
            <w:tcW w:w="7452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6100A5" w:rsidRPr="006100A5" w:rsidRDefault="006100A5" w:rsidP="006100A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 Правительства  Российской Федерации </w:t>
            </w:r>
            <w:proofErr w:type="gramStart"/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00A5" w:rsidRPr="006100A5" w:rsidRDefault="006100A5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gramStart"/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30 ноября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6100A5"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. № 2036-р  и (реквизиты нормативного</w:t>
            </w:r>
            <w:proofErr w:type="gramEnd"/>
          </w:p>
          <w:p w:rsidR="006100A5" w:rsidRPr="006100A5" w:rsidRDefault="006100A5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       правового акта об утверждении </w:t>
            </w:r>
            <w:proofErr w:type="gramStart"/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Федеральной</w:t>
            </w:r>
            <w:proofErr w:type="gramEnd"/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 целевой </w:t>
            </w:r>
          </w:p>
          <w:p w:rsidR="006100A5" w:rsidRPr="006100A5" w:rsidRDefault="006100A5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       программы «Устойчивое развитие сельских территорий </w:t>
            </w:r>
            <w:proofErr w:type="gramStart"/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100A5" w:rsidRPr="006100A5" w:rsidRDefault="006100A5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gramStart"/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2014-2017 годы и на период до 2020 года)</w:t>
            </w:r>
            <w:proofErr w:type="gramEnd"/>
          </w:p>
        </w:tc>
      </w:tr>
      <w:tr w:rsidR="006100A5" w:rsidRPr="006100A5" w:rsidTr="00A24FEF">
        <w:tc>
          <w:tcPr>
            <w:tcW w:w="298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:rsidR="006100A5" w:rsidRPr="006100A5" w:rsidRDefault="006100A5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452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6100A5" w:rsidRPr="006100A5" w:rsidRDefault="006100A5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-     Администрация муниципального образования «Угранский район» Смоленской области </w:t>
            </w:r>
          </w:p>
        </w:tc>
      </w:tr>
      <w:tr w:rsidR="006100A5" w:rsidRPr="006100A5" w:rsidTr="00A24FEF">
        <w:tc>
          <w:tcPr>
            <w:tcW w:w="298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:rsidR="006100A5" w:rsidRPr="006100A5" w:rsidRDefault="006100A5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452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6100A5" w:rsidRPr="006100A5" w:rsidRDefault="006100A5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-    Администрации сельских поселений Угранского района, Смоленской области, отдел по строительству, транспорту, связи, энергетике и ЖКХ Администрации муниципального образования «Угранский район» Смоленской области, отдел образования Администрации муниципального образования «Угранский район» Смоленской области, отдел экономики, отдел сельского хозяйства и продовольствия Администрации МО «Угранский район» Смоленской области</w:t>
            </w:r>
          </w:p>
        </w:tc>
      </w:tr>
      <w:tr w:rsidR="006100A5" w:rsidRPr="006100A5" w:rsidTr="00A24FEF">
        <w:tc>
          <w:tcPr>
            <w:tcW w:w="2988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</w:tcPr>
          <w:p w:rsidR="006100A5" w:rsidRPr="006100A5" w:rsidRDefault="006100A5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</w:tc>
        <w:tc>
          <w:tcPr>
            <w:tcW w:w="7452" w:type="dxa"/>
            <w:tcBorders>
              <w:top w:val="single" w:sz="12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:rsidR="006100A5" w:rsidRPr="006100A5" w:rsidRDefault="006100A5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      Основные цели Программы:</w:t>
            </w:r>
          </w:p>
          <w:p w:rsidR="006100A5" w:rsidRPr="006100A5" w:rsidRDefault="006100A5" w:rsidP="006100A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улучшение условий жизнедеятельности на сельских территориях муниципального образования «Угранский район» Смоленской области (далее – Муниципальный район);</w:t>
            </w:r>
          </w:p>
          <w:p w:rsidR="006100A5" w:rsidRPr="006100A5" w:rsidRDefault="006100A5" w:rsidP="006100A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инвестиционного климата в сфере АПК </w:t>
            </w:r>
            <w:proofErr w:type="gramStart"/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</w:p>
          <w:p w:rsidR="006100A5" w:rsidRPr="006100A5" w:rsidRDefault="006100A5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gramStart"/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территориях</w:t>
            </w:r>
            <w:proofErr w:type="gramEnd"/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за счет реализации инфра-  </w:t>
            </w:r>
          </w:p>
          <w:p w:rsidR="006100A5" w:rsidRPr="006100A5" w:rsidRDefault="006100A5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      структурных мероприятий в рамках Программы. </w:t>
            </w:r>
          </w:p>
          <w:p w:rsidR="006100A5" w:rsidRPr="006100A5" w:rsidRDefault="006100A5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      Основными задачами Программы являются:</w:t>
            </w:r>
          </w:p>
          <w:p w:rsidR="006100A5" w:rsidRPr="006100A5" w:rsidRDefault="006100A5" w:rsidP="006100A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удовлетворение потребностей в благоустроенном жилье </w:t>
            </w:r>
            <w:proofErr w:type="spellStart"/>
            <w:proofErr w:type="gramStart"/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населе-ния</w:t>
            </w:r>
            <w:proofErr w:type="spellEnd"/>
            <w:proofErr w:type="gramEnd"/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, проживающего на сельских территориях Муниципального района, в том числе молодых семей и молодых специалистов; </w:t>
            </w:r>
          </w:p>
          <w:p w:rsidR="006100A5" w:rsidRPr="006100A5" w:rsidRDefault="006100A5" w:rsidP="006100A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уровня комплексного обустройства объектами социальной и инженерной инфраструктуры сельских территорий  Муниципального района. </w:t>
            </w:r>
          </w:p>
        </w:tc>
      </w:tr>
      <w:tr w:rsidR="006100A5" w:rsidRPr="006100A5" w:rsidTr="00A24FEF">
        <w:tc>
          <w:tcPr>
            <w:tcW w:w="2988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:rsidR="006100A5" w:rsidRPr="006100A5" w:rsidRDefault="006100A5" w:rsidP="00A24FEF">
            <w:pPr>
              <w:pStyle w:val="a3"/>
              <w:tabs>
                <w:tab w:val="clear" w:pos="4677"/>
                <w:tab w:val="clear" w:pos="9355"/>
              </w:tabs>
            </w:pPr>
            <w:r w:rsidRPr="006100A5">
              <w:lastRenderedPageBreak/>
              <w:t>Важнейшие целевые индикаторы Программы</w:t>
            </w:r>
          </w:p>
        </w:tc>
        <w:tc>
          <w:tcPr>
            <w:tcW w:w="7452" w:type="dxa"/>
            <w:tcBorders>
              <w:top w:val="single" w:sz="24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6100A5" w:rsidRPr="006100A5" w:rsidRDefault="006100A5" w:rsidP="00A24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а)  Ввод (приобретение) </w:t>
            </w:r>
            <w:smartTag w:uri="urn:schemas-microsoft-com:office:smarttags" w:element="metricconverter">
              <w:smartTagPr>
                <w:attr w:name="ProductID" w:val="2046 кв. м"/>
              </w:smartTagPr>
              <w:r w:rsidRPr="006100A5">
                <w:rPr>
                  <w:rFonts w:ascii="Times New Roman" w:hAnsi="Times New Roman" w:cs="Times New Roman"/>
                  <w:sz w:val="24"/>
                  <w:szCs w:val="24"/>
                </w:rPr>
                <w:t>2046 кв. м</w:t>
              </w:r>
            </w:smartTag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 жилья для сельских граждан,   </w:t>
            </w:r>
          </w:p>
          <w:p w:rsidR="006100A5" w:rsidRPr="006100A5" w:rsidRDefault="006100A5" w:rsidP="00A24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     проживающих в Муниципальном районе, в том числе 1812  кв</w:t>
            </w:r>
            <w:proofErr w:type="gramStart"/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100A5" w:rsidRPr="006100A5" w:rsidRDefault="006100A5" w:rsidP="00A24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     для молодых семей и молодых специалистов;  </w:t>
            </w:r>
          </w:p>
          <w:p w:rsidR="006100A5" w:rsidRPr="006100A5" w:rsidRDefault="006100A5" w:rsidP="00A24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б)  Ввод в действие объектов социальной сферы: </w:t>
            </w:r>
          </w:p>
          <w:p w:rsidR="006100A5" w:rsidRPr="006100A5" w:rsidRDefault="006100A5" w:rsidP="006100A5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1 общеобразовательного учреждения на 20 ученических мест;</w:t>
            </w:r>
          </w:p>
          <w:p w:rsidR="006100A5" w:rsidRPr="006100A5" w:rsidRDefault="006100A5" w:rsidP="00A24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в) Ввод в действие объектов инженерной инфраструктуры:</w:t>
            </w:r>
          </w:p>
          <w:p w:rsidR="006100A5" w:rsidRPr="006100A5" w:rsidRDefault="006100A5" w:rsidP="006100A5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распределительных газовых сетей </w:t>
            </w:r>
            <w:smartTag w:uri="urn:schemas-microsoft-com:office:smarttags" w:element="metricconverter">
              <w:smartTagPr>
                <w:attr w:name="ProductID" w:val="145 км"/>
              </w:smartTagPr>
              <w:r w:rsidRPr="006100A5">
                <w:rPr>
                  <w:rFonts w:ascii="Times New Roman" w:hAnsi="Times New Roman" w:cs="Times New Roman"/>
                  <w:sz w:val="24"/>
                  <w:szCs w:val="24"/>
                </w:rPr>
                <w:t>145 км</w:t>
              </w:r>
            </w:smartTag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100A5" w:rsidRPr="006100A5" w:rsidRDefault="006100A5" w:rsidP="006100A5">
            <w:pPr>
              <w:pStyle w:val="ConsPlusCell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локальных  водопроводов </w:t>
            </w:r>
            <w:smartTag w:uri="urn:schemas-microsoft-com:office:smarttags" w:element="metricconverter">
              <w:smartTagPr>
                <w:attr w:name="ProductID" w:val="44,2 км"/>
              </w:smartTagPr>
              <w:r w:rsidRPr="006100A5">
                <w:rPr>
                  <w:rFonts w:ascii="Times New Roman" w:hAnsi="Times New Roman" w:cs="Times New Roman"/>
                  <w:sz w:val="24"/>
                  <w:szCs w:val="24"/>
                </w:rPr>
                <w:t>44,2 км</w:t>
              </w:r>
            </w:smartTag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100A5" w:rsidRPr="006100A5" w:rsidTr="00A24FEF">
        <w:tc>
          <w:tcPr>
            <w:tcW w:w="2988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12" w:space="0" w:color="auto"/>
            </w:tcBorders>
          </w:tcPr>
          <w:p w:rsidR="006100A5" w:rsidRPr="006100A5" w:rsidRDefault="006100A5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452" w:type="dxa"/>
            <w:tcBorders>
              <w:top w:val="single" w:sz="12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6100A5" w:rsidRPr="006100A5" w:rsidRDefault="006100A5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2014-2020 годы</w:t>
            </w:r>
          </w:p>
          <w:p w:rsidR="006100A5" w:rsidRPr="006100A5" w:rsidRDefault="006100A5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 этап – 2014-2017 годы;</w:t>
            </w:r>
          </w:p>
          <w:p w:rsidR="006100A5" w:rsidRPr="006100A5" w:rsidRDefault="006100A5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 этап – 2018-2020 годы.</w:t>
            </w:r>
          </w:p>
        </w:tc>
      </w:tr>
      <w:tr w:rsidR="006100A5" w:rsidRPr="006100A5" w:rsidTr="00A24FEF">
        <w:trPr>
          <w:trHeight w:val="1838"/>
        </w:trPr>
        <w:tc>
          <w:tcPr>
            <w:tcW w:w="298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2" w:space="0" w:color="auto"/>
            </w:tcBorders>
          </w:tcPr>
          <w:p w:rsidR="006100A5" w:rsidRPr="006100A5" w:rsidRDefault="006100A5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  <w:p w:rsidR="006100A5" w:rsidRPr="006100A5" w:rsidRDefault="006100A5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0A5" w:rsidRPr="006100A5" w:rsidRDefault="006100A5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2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6100A5" w:rsidRPr="006100A5" w:rsidRDefault="006100A5" w:rsidP="00A24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</w:t>
            </w:r>
          </w:p>
          <w:p w:rsidR="006100A5" w:rsidRPr="006100A5" w:rsidRDefault="006100A5" w:rsidP="00A24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составляет 165,86 млн. рублей, в том числе за счет средств бюджета Муниципального района – 0,9 млн. рублей. Из них по годам реализации:</w:t>
            </w:r>
          </w:p>
          <w:p w:rsidR="006100A5" w:rsidRPr="006100A5" w:rsidRDefault="006100A5" w:rsidP="00A24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- в 2014 году – 0 руб.;</w:t>
            </w:r>
          </w:p>
          <w:p w:rsidR="006100A5" w:rsidRPr="006100A5" w:rsidRDefault="006100A5" w:rsidP="00A24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- в 2015 году – 100 тыс. рублей;</w:t>
            </w:r>
          </w:p>
          <w:p w:rsidR="006100A5" w:rsidRPr="006100A5" w:rsidRDefault="006100A5" w:rsidP="00A24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- в 2016 году – 100 тыс. рублей;</w:t>
            </w:r>
          </w:p>
          <w:p w:rsidR="006100A5" w:rsidRPr="006100A5" w:rsidRDefault="006100A5" w:rsidP="00A24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-в 2017 году – 100 тыс. рублей;</w:t>
            </w:r>
          </w:p>
          <w:p w:rsidR="006100A5" w:rsidRPr="006100A5" w:rsidRDefault="006100A5" w:rsidP="00A24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- в 2018 году – 0 рублей;</w:t>
            </w:r>
          </w:p>
          <w:p w:rsidR="006100A5" w:rsidRPr="006100A5" w:rsidRDefault="006100A5" w:rsidP="00A24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- в 2019 году – 350 тыс. рублей;</w:t>
            </w:r>
          </w:p>
          <w:p w:rsidR="006100A5" w:rsidRPr="006100A5" w:rsidRDefault="006100A5" w:rsidP="00A24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- в 2020 году – 250 тыс. рублей.</w:t>
            </w:r>
          </w:p>
        </w:tc>
      </w:tr>
      <w:tr w:rsidR="006100A5" w:rsidRPr="006100A5" w:rsidTr="00A24FEF">
        <w:tc>
          <w:tcPr>
            <w:tcW w:w="298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</w:tcPr>
          <w:p w:rsidR="006100A5" w:rsidRPr="006100A5" w:rsidRDefault="006100A5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 и показатели ее социально-экономической эффективности</w:t>
            </w:r>
          </w:p>
        </w:tc>
        <w:tc>
          <w:tcPr>
            <w:tcW w:w="7452" w:type="dxa"/>
            <w:tcBorders>
              <w:top w:val="single" w:sz="4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:rsidR="006100A5" w:rsidRPr="006100A5" w:rsidRDefault="006100A5" w:rsidP="00A24F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6100A5">
              <w:rPr>
                <w:rFonts w:ascii="Times New Roman" w:hAnsi="Times New Roman" w:cs="Times New Roman"/>
                <w:b/>
                <w:sz w:val="24"/>
                <w:szCs w:val="24"/>
              </w:rPr>
              <w:t>Улучшение жилищных условий 38 сельских семей, в том числе 34 молодых семей и молодых специалистов</w:t>
            </w: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100A5" w:rsidRPr="006100A5" w:rsidRDefault="006100A5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б) Удовлетворение потребностей организаций АПК района в молодых специалистах на 70% и социальной сферы -  на 85 %;</w:t>
            </w:r>
          </w:p>
          <w:p w:rsidR="006100A5" w:rsidRPr="006100A5" w:rsidRDefault="006100A5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в) Повышение уровня социального и инженерного обустройства </w:t>
            </w:r>
            <w:proofErr w:type="spellStart"/>
            <w:proofErr w:type="gramStart"/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сель-ских</w:t>
            </w:r>
            <w:proofErr w:type="spellEnd"/>
            <w:proofErr w:type="gramEnd"/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Муниципального района:</w:t>
            </w:r>
          </w:p>
          <w:p w:rsidR="006100A5" w:rsidRPr="006100A5" w:rsidRDefault="006100A5" w:rsidP="006100A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газом – 40 % 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6100A5">
                <w:rPr>
                  <w:rFonts w:ascii="Times New Roman" w:hAnsi="Times New Roman" w:cs="Times New Roman"/>
                  <w:sz w:val="24"/>
                  <w:szCs w:val="24"/>
                </w:rPr>
                <w:t>2020 г</w:t>
              </w:r>
            </w:smartTag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.),</w:t>
            </w:r>
          </w:p>
          <w:p w:rsidR="006100A5" w:rsidRPr="006100A5" w:rsidRDefault="006100A5" w:rsidP="006100A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водой - 20% 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6100A5">
                <w:rPr>
                  <w:rFonts w:ascii="Times New Roman" w:hAnsi="Times New Roman" w:cs="Times New Roman"/>
                  <w:sz w:val="24"/>
                  <w:szCs w:val="24"/>
                </w:rPr>
                <w:t>2020 г</w:t>
              </w:r>
            </w:smartTag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.),</w:t>
            </w:r>
          </w:p>
          <w:p w:rsidR="006100A5" w:rsidRPr="006100A5" w:rsidRDefault="006100A5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в) Увеличение коэффициента рождаемости проживающего на </w:t>
            </w:r>
            <w:proofErr w:type="spellStart"/>
            <w:proofErr w:type="gramStart"/>
            <w:r w:rsidRPr="006100A5">
              <w:rPr>
                <w:rFonts w:ascii="Times New Roman" w:hAnsi="Times New Roman" w:cs="Times New Roman"/>
                <w:sz w:val="24"/>
                <w:szCs w:val="24"/>
              </w:rPr>
              <w:t>сель-ских</w:t>
            </w:r>
            <w:proofErr w:type="spellEnd"/>
            <w:proofErr w:type="gramEnd"/>
            <w:r w:rsidRPr="006100A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территориях Муниципального района населения до 10,3 % .</w:t>
            </w:r>
          </w:p>
        </w:tc>
      </w:tr>
    </w:tbl>
    <w:p w:rsidR="003C5E45" w:rsidRDefault="003C5E45"/>
    <w:sectPr w:rsidR="003C5E45" w:rsidSect="0024359B">
      <w:pgSz w:w="11906" w:h="16838"/>
      <w:pgMar w:top="1134" w:right="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6100A5"/>
    <w:rsid w:val="0024359B"/>
    <w:rsid w:val="003C5E45"/>
    <w:rsid w:val="006100A5"/>
    <w:rsid w:val="00732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rsid w:val="006100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semiHidden/>
    <w:rsid w:val="006100A5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6100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552</Words>
  <Characters>3152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2015-11-26T08:27:00Z</dcterms:created>
  <dcterms:modified xsi:type="dcterms:W3CDTF">2015-12-02T05:20:00Z</dcterms:modified>
</cp:coreProperties>
</file>