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Финансовое управление Администрации муниципального образования </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Угранский район</w:t>
      </w: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auto" w:val="clear"/>
        </w:rPr>
        <w:t xml:space="preserve">Смоленской области</w:t>
      </w:r>
    </w:p>
    <w:p>
      <w:pPr>
        <w:spacing w:before="0" w:after="0" w:line="240"/>
        <w:ind w:right="0" w:left="0" w:firstLine="0"/>
        <w:jc w:val="left"/>
        <w:rPr>
          <w:rFonts w:ascii="Times New Roman" w:hAnsi="Times New Roman" w:cs="Times New Roman" w:eastAsia="Times New Roman"/>
          <w:caps w:val="true"/>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aps w:val="true"/>
          <w:color w:val="auto"/>
          <w:spacing w:val="20"/>
          <w:position w:val="0"/>
          <w:sz w:val="36"/>
          <w:shd w:fill="auto" w:val="clear"/>
        </w:rPr>
      </w:pPr>
      <w:r>
        <w:rPr>
          <w:rFonts w:ascii="Times New Roman" w:hAnsi="Times New Roman" w:cs="Times New Roman" w:eastAsia="Times New Roman"/>
          <w:b/>
          <w:caps w:val="true"/>
          <w:color w:val="auto"/>
          <w:spacing w:val="20"/>
          <w:position w:val="0"/>
          <w:sz w:val="36"/>
          <w:shd w:fill="auto" w:val="clear"/>
        </w:rPr>
        <w:t xml:space="preserve">п р и к а з</w:t>
      </w:r>
    </w:p>
    <w:p>
      <w:pPr>
        <w:tabs>
          <w:tab w:val="left" w:pos="1134" w:leader="none"/>
        </w:tabs>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tabs>
          <w:tab w:val="left" w:pos="1134" w:leader="none"/>
        </w:tabs>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 утверждении программ инструктажей по охране труда </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от       27.12.2016 г.</w:t>
        <w:tab/>
        <w:tab/>
        <w:tab/>
        <w:tab/>
        <w:tab/>
        <w:tab/>
        <w:tab/>
        <w:t xml:space="preserve">                 № 48</w:t>
      </w:r>
    </w:p>
    <w:p>
      <w:pPr>
        <w:tabs>
          <w:tab w:val="left" w:pos="1134" w:leader="none"/>
        </w:tabs>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tabs>
          <w:tab w:val="left" w:pos="1134" w:leader="none"/>
        </w:tabs>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54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целях реализации требований охраны труда, установленных Трудовым </w:t>
      </w:r>
      <w:hyperlink xmlns:r="http://schemas.openxmlformats.org/officeDocument/2006/relationships" r:id="docRId0">
        <w:r>
          <w:rPr>
            <w:rFonts w:ascii="Times New Roman" w:hAnsi="Times New Roman" w:cs="Times New Roman" w:eastAsia="Times New Roman"/>
            <w:color w:val="0000FF"/>
            <w:spacing w:val="0"/>
            <w:position w:val="0"/>
            <w:sz w:val="28"/>
            <w:u w:val="single"/>
            <w:shd w:fill="auto" w:val="clear"/>
          </w:rPr>
          <w:t xml:space="preserve">кодексом</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Российской Федерации, </w:t>
      </w:r>
      <w:hyperlink xmlns:r="http://schemas.openxmlformats.org/officeDocument/2006/relationships" r:id="docRId1">
        <w:r>
          <w:rPr>
            <w:rFonts w:ascii="Times New Roman" w:hAnsi="Times New Roman" w:cs="Times New Roman" w:eastAsia="Times New Roman"/>
            <w:color w:val="0000FF"/>
            <w:spacing w:val="0"/>
            <w:position w:val="0"/>
            <w:sz w:val="28"/>
            <w:u w:val="single"/>
            <w:shd w:fill="auto" w:val="clear"/>
          </w:rPr>
          <w:t xml:space="preserve">постановлением</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Министерства труда и социального развития Российской Федерации и Министерства образования Российской Федерации от 13.01.2003 N 1/29 "Об утверждении порядка обучения по охране труда и проверки знаний требований охраны труда работников организаций" </w:t>
      </w:r>
      <w:r>
        <w:rPr>
          <w:rFonts w:ascii="Times New Roman" w:hAnsi="Times New Roman" w:cs="Times New Roman" w:eastAsia="Times New Roman"/>
          <w:b/>
          <w:color w:val="auto"/>
          <w:spacing w:val="0"/>
          <w:position w:val="0"/>
          <w:sz w:val="28"/>
          <w:shd w:fill="auto" w:val="clear"/>
        </w:rPr>
        <w:t xml:space="preserve">п р и к а з ы в а ю:</w:t>
      </w:r>
    </w:p>
    <w:p>
      <w:pPr>
        <w:spacing w:before="0" w:after="0" w:line="240"/>
        <w:ind w:right="0" w:left="0" w:firstLine="540"/>
        <w:jc w:val="both"/>
        <w:rPr>
          <w:rFonts w:ascii="Times New Roman" w:hAnsi="Times New Roman" w:cs="Times New Roman" w:eastAsia="Times New Roman"/>
          <w:b/>
          <w:color w:val="auto"/>
          <w:spacing w:val="0"/>
          <w:position w:val="0"/>
          <w:sz w:val="28"/>
          <w:shd w:fill="auto" w:val="clear"/>
        </w:rPr>
      </w:pPr>
    </w:p>
    <w:p>
      <w:pPr>
        <w:numPr>
          <w:ilvl w:val="0"/>
          <w:numId w:val="8"/>
        </w:numPr>
        <w:tabs>
          <w:tab w:val="left" w:pos="1134" w:leader="none"/>
        </w:tabs>
        <w:spacing w:before="0" w:after="0" w:line="240"/>
        <w:ind w:right="0" w:left="0" w:firstLine="567"/>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Утвердить программу проведения вводного инструктажа по охране труда в Финансовом управлении Администрации муниципального образования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Угранский район</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Смоленской области (приложение 1).</w:t>
      </w:r>
    </w:p>
    <w:p>
      <w:pPr>
        <w:numPr>
          <w:ilvl w:val="0"/>
          <w:numId w:val="8"/>
        </w:numPr>
        <w:tabs>
          <w:tab w:val="left" w:pos="1134"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Утвердить программу проведения первичного (повторного) инструктажа по охране труда в Финансовом управлении Администрации муниципального образования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Угранский район</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Смоленской области (приложение 2).</w:t>
      </w:r>
    </w:p>
    <w:p>
      <w:pPr>
        <w:numPr>
          <w:ilvl w:val="0"/>
          <w:numId w:val="8"/>
        </w:numPr>
        <w:tabs>
          <w:tab w:val="left" w:pos="1134"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Утвердить сроки, место, порядок проведения вводного, первичного и повторного инструктажа (приложение 3).</w:t>
      </w:r>
    </w:p>
    <w:p>
      <w:pPr>
        <w:numPr>
          <w:ilvl w:val="0"/>
          <w:numId w:val="8"/>
        </w:num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Должностному лицу, ответственному за ведение работ по охране труда в Финансовом управлении Администрации муниципального образования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Угранский район</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Смоленской области руководствоваться программами инструктажей, указанными в пунктах 1-3  настоящего приказа.</w:t>
      </w:r>
    </w:p>
    <w:p>
      <w:pPr>
        <w:numPr>
          <w:ilvl w:val="0"/>
          <w:numId w:val="8"/>
        </w:numPr>
        <w:tabs>
          <w:tab w:val="left" w:pos="1134"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Организацию проведения первичного (повторного) инструктажа по охране труда для сотрудников и работников Финансового управления Администрации муниципального образования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Угранский район</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Смоленской области оставляю за собой.</w:t>
      </w:r>
    </w:p>
    <w:p>
      <w:pPr>
        <w:numPr>
          <w:ilvl w:val="0"/>
          <w:numId w:val="8"/>
        </w:numPr>
        <w:tabs>
          <w:tab w:val="left" w:pos="1134"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Не допускать к работе служащих и работников, не прошедших вводный инструктаж, а также показавших неудовлетворительные знания.</w:t>
      </w:r>
    </w:p>
    <w:p>
      <w:pPr>
        <w:numPr>
          <w:ilvl w:val="0"/>
          <w:numId w:val="8"/>
        </w:numPr>
        <w:tabs>
          <w:tab w:val="left" w:pos="1134"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Проводить вводный и первичный инструктаж со всеми служащими и работниками при поступлении их на работу под роспись в Журнале регистрации инструктажей по вопросам охраны труда.</w:t>
      </w:r>
    </w:p>
    <w:p>
      <w:pPr>
        <w:numPr>
          <w:ilvl w:val="0"/>
          <w:numId w:val="8"/>
        </w:numPr>
        <w:tabs>
          <w:tab w:val="left" w:pos="1134" w:leader="none"/>
        </w:tabs>
        <w:spacing w:before="0" w:after="0" w:line="240"/>
        <w:ind w:right="0" w:left="0" w:firstLine="567"/>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Служащих и работников, нарушающих требования в области охраны труда, привлекать к дисциплинарной и материальной ответственности (для заключивших договор о материальной ответственности) в соответствии с действующим законодательством Российской Федерации.</w:t>
      </w:r>
    </w:p>
    <w:p>
      <w:pPr>
        <w:tabs>
          <w:tab w:val="left" w:pos="1134" w:leader="none"/>
        </w:tabs>
        <w:spacing w:before="0" w:after="0" w:line="240"/>
        <w:ind w:right="0" w:left="0" w:firstLine="567"/>
        <w:jc w:val="both"/>
        <w:rPr>
          <w:rFonts w:ascii="Times New Roman" w:hAnsi="Times New Roman" w:cs="Times New Roman" w:eastAsia="Times New Roman"/>
          <w:color w:val="000000"/>
          <w:spacing w:val="0"/>
          <w:position w:val="0"/>
          <w:sz w:val="28"/>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000000"/>
          <w:spacing w:val="0"/>
          <w:position w:val="0"/>
          <w:sz w:val="28"/>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000000"/>
          <w:spacing w:val="0"/>
          <w:position w:val="0"/>
          <w:sz w:val="28"/>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000000"/>
          <w:spacing w:val="0"/>
          <w:position w:val="0"/>
          <w:sz w:val="28"/>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Начальник финансового управления        </w:t>
        <w:tab/>
        <w:t xml:space="preserve">                             И.А. Сафронова</w:t>
      </w:r>
    </w:p>
    <w:p>
      <w:pPr>
        <w:tabs>
          <w:tab w:val="left" w:pos="1134" w:leader="none"/>
        </w:tabs>
        <w:spacing w:before="0" w:after="0" w:line="240"/>
        <w:ind w:right="0" w:left="0" w:firstLine="0"/>
        <w:jc w:val="both"/>
        <w:rPr>
          <w:rFonts w:ascii="Times New Roman" w:hAnsi="Times New Roman" w:cs="Times New Roman" w:eastAsia="Times New Roman"/>
          <w:color w:val="000000"/>
          <w:spacing w:val="0"/>
          <w:position w:val="0"/>
          <w:sz w:val="28"/>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000000"/>
          <w:spacing w:val="0"/>
          <w:position w:val="0"/>
          <w:sz w:val="28"/>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000000"/>
          <w:spacing w:val="0"/>
          <w:position w:val="0"/>
          <w:sz w:val="28"/>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000000"/>
          <w:spacing w:val="0"/>
          <w:position w:val="0"/>
          <w:sz w:val="28"/>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000000"/>
          <w:spacing w:val="0"/>
          <w:position w:val="0"/>
          <w:sz w:val="28"/>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000000"/>
          <w:spacing w:val="0"/>
          <w:position w:val="0"/>
          <w:sz w:val="28"/>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000000"/>
          <w:spacing w:val="0"/>
          <w:position w:val="0"/>
          <w:sz w:val="28"/>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000000"/>
          <w:spacing w:val="0"/>
          <w:position w:val="0"/>
          <w:sz w:val="28"/>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000000"/>
          <w:spacing w:val="0"/>
          <w:position w:val="0"/>
          <w:sz w:val="28"/>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000000"/>
          <w:spacing w:val="0"/>
          <w:position w:val="0"/>
          <w:sz w:val="28"/>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000000"/>
          <w:spacing w:val="0"/>
          <w:position w:val="0"/>
          <w:sz w:val="28"/>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000000"/>
          <w:spacing w:val="0"/>
          <w:position w:val="0"/>
          <w:sz w:val="28"/>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000000"/>
          <w:spacing w:val="0"/>
          <w:position w:val="0"/>
          <w:sz w:val="28"/>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000000"/>
          <w:spacing w:val="0"/>
          <w:position w:val="0"/>
          <w:sz w:val="28"/>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000000"/>
          <w:spacing w:val="0"/>
          <w:position w:val="0"/>
          <w:sz w:val="28"/>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000000"/>
          <w:spacing w:val="0"/>
          <w:position w:val="0"/>
          <w:sz w:val="28"/>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000000"/>
          <w:spacing w:val="0"/>
          <w:position w:val="0"/>
          <w:sz w:val="28"/>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000000"/>
          <w:spacing w:val="0"/>
          <w:position w:val="0"/>
          <w:sz w:val="28"/>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000000"/>
          <w:spacing w:val="0"/>
          <w:position w:val="0"/>
          <w:sz w:val="28"/>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000000"/>
          <w:spacing w:val="0"/>
          <w:position w:val="0"/>
          <w:sz w:val="28"/>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auto"/>
          <w:spacing w:val="0"/>
          <w:position w:val="0"/>
          <w:sz w:val="24"/>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auto"/>
          <w:spacing w:val="0"/>
          <w:position w:val="0"/>
          <w:sz w:val="24"/>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auto"/>
          <w:spacing w:val="0"/>
          <w:position w:val="0"/>
          <w:sz w:val="24"/>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auto"/>
          <w:spacing w:val="0"/>
          <w:position w:val="0"/>
          <w:sz w:val="24"/>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auto"/>
          <w:spacing w:val="0"/>
          <w:position w:val="0"/>
          <w:sz w:val="24"/>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auto"/>
          <w:spacing w:val="0"/>
          <w:position w:val="0"/>
          <w:sz w:val="24"/>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auto"/>
          <w:spacing w:val="0"/>
          <w:position w:val="0"/>
          <w:sz w:val="24"/>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auto"/>
          <w:spacing w:val="0"/>
          <w:position w:val="0"/>
          <w:sz w:val="24"/>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auto"/>
          <w:spacing w:val="0"/>
          <w:position w:val="0"/>
          <w:sz w:val="24"/>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auto"/>
          <w:spacing w:val="0"/>
          <w:position w:val="0"/>
          <w:sz w:val="24"/>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auto"/>
          <w:spacing w:val="0"/>
          <w:position w:val="0"/>
          <w:sz w:val="24"/>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auto"/>
          <w:spacing w:val="0"/>
          <w:position w:val="0"/>
          <w:sz w:val="24"/>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auto"/>
          <w:spacing w:val="0"/>
          <w:position w:val="0"/>
          <w:sz w:val="24"/>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auto"/>
          <w:spacing w:val="0"/>
          <w:position w:val="0"/>
          <w:sz w:val="24"/>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auto"/>
          <w:spacing w:val="0"/>
          <w:position w:val="0"/>
          <w:sz w:val="24"/>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auto"/>
          <w:spacing w:val="0"/>
          <w:position w:val="0"/>
          <w:sz w:val="24"/>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auto"/>
          <w:spacing w:val="0"/>
          <w:position w:val="0"/>
          <w:sz w:val="24"/>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auto"/>
          <w:spacing w:val="0"/>
          <w:position w:val="0"/>
          <w:sz w:val="24"/>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auto"/>
          <w:spacing w:val="0"/>
          <w:position w:val="0"/>
          <w:sz w:val="24"/>
          <w:shd w:fill="FFFFFF" w:val="clear"/>
        </w:rPr>
      </w:pPr>
    </w:p>
    <w:p>
      <w:pPr>
        <w:tabs>
          <w:tab w:val="left" w:pos="1134" w:leader="none"/>
        </w:tabs>
        <w:spacing w:before="0" w:after="0" w:line="240"/>
        <w:ind w:right="0" w:left="0" w:firstLine="0"/>
        <w:jc w:val="both"/>
        <w:rPr>
          <w:rFonts w:ascii="Times New Roman" w:hAnsi="Times New Roman" w:cs="Times New Roman" w:eastAsia="Times New Roman"/>
          <w:color w:val="auto"/>
          <w:spacing w:val="0"/>
          <w:position w:val="0"/>
          <w:sz w:val="24"/>
          <w:shd w:fill="FFFFFF" w:val="clear"/>
        </w:rPr>
      </w:pPr>
    </w:p>
    <w:p>
      <w:pPr>
        <w:tabs>
          <w:tab w:val="left" w:pos="1134" w:leader="none"/>
        </w:tabs>
        <w:spacing w:before="0" w:after="0" w:line="240"/>
        <w:ind w:right="0" w:left="0" w:firstLine="0"/>
        <w:jc w:val="righ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Приложение 1</w:t>
      </w:r>
    </w:p>
    <w:p>
      <w:pPr>
        <w:tabs>
          <w:tab w:val="left" w:pos="1134" w:leader="none"/>
        </w:tabs>
        <w:spacing w:before="0" w:after="0" w:line="240"/>
        <w:ind w:right="0" w:left="0" w:firstLine="0"/>
        <w:jc w:val="righ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к приказу Финансового управления </w:t>
      </w:r>
    </w:p>
    <w:p>
      <w:pPr>
        <w:tabs>
          <w:tab w:val="left" w:pos="1134" w:leader="none"/>
        </w:tabs>
        <w:spacing w:before="0" w:after="0" w:line="240"/>
        <w:ind w:right="0" w:left="0" w:firstLine="0"/>
        <w:jc w:val="righ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Администрации муниципального образования</w:t>
      </w:r>
    </w:p>
    <w:p>
      <w:pPr>
        <w:tabs>
          <w:tab w:val="left" w:pos="1134" w:leader="none"/>
        </w:tabs>
        <w:spacing w:before="0" w:after="0" w:line="240"/>
        <w:ind w:right="0" w:left="0" w:firstLine="0"/>
        <w:jc w:val="righ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shd w:fill="FFFFFF" w:val="clear"/>
        </w:rPr>
        <w:t xml:space="preserve">Угранский район</w:t>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shd w:fill="FFFFFF" w:val="clear"/>
        </w:rPr>
        <w:t xml:space="preserve">Смоленской области</w:t>
      </w:r>
    </w:p>
    <w:p>
      <w:pPr>
        <w:tabs>
          <w:tab w:val="left" w:pos="1134" w:leader="none"/>
        </w:tabs>
        <w:spacing w:before="0" w:after="0" w:line="240"/>
        <w:ind w:right="0" w:left="0" w:firstLine="0"/>
        <w:jc w:val="righ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от 27.12.2016 г. № 48</w:t>
      </w:r>
    </w:p>
    <w:p>
      <w:pPr>
        <w:tabs>
          <w:tab w:val="left" w:pos="1134" w:leader="none"/>
        </w:tabs>
        <w:spacing w:before="0" w:after="0" w:line="240"/>
        <w:ind w:right="0" w:left="0" w:firstLine="0"/>
        <w:jc w:val="right"/>
        <w:rPr>
          <w:rFonts w:ascii="Times New Roman" w:hAnsi="Times New Roman" w:cs="Times New Roman" w:eastAsia="Times New Roman"/>
          <w:color w:val="auto"/>
          <w:spacing w:val="0"/>
          <w:position w:val="0"/>
          <w:sz w:val="24"/>
          <w:shd w:fill="FFFFFF" w:val="clear"/>
        </w:rPr>
      </w:pPr>
    </w:p>
    <w:p>
      <w:pPr>
        <w:tabs>
          <w:tab w:val="left" w:pos="1134" w:leader="none"/>
        </w:tabs>
        <w:spacing w:before="0" w:after="0" w:line="240"/>
        <w:ind w:right="0" w:left="0" w:firstLine="0"/>
        <w:jc w:val="center"/>
        <w:rPr>
          <w:rFonts w:ascii="Times New Roman" w:hAnsi="Times New Roman" w:cs="Times New Roman" w:eastAsia="Times New Roman"/>
          <w:color w:val="auto"/>
          <w:spacing w:val="0"/>
          <w:position w:val="0"/>
          <w:sz w:val="24"/>
          <w:shd w:fill="FFFFFF" w:val="clear"/>
        </w:rPr>
      </w:pPr>
    </w:p>
    <w:p>
      <w:pPr>
        <w:tabs>
          <w:tab w:val="left" w:pos="1134" w:leader="none"/>
        </w:tabs>
        <w:spacing w:before="0" w:after="0" w:line="240"/>
        <w:ind w:right="0" w:left="0" w:firstLine="0"/>
        <w:jc w:val="center"/>
        <w:rPr>
          <w:rFonts w:ascii="Times New Roman" w:hAnsi="Times New Roman" w:cs="Times New Roman" w:eastAsia="Times New Roman"/>
          <w:color w:val="auto"/>
          <w:spacing w:val="0"/>
          <w:position w:val="0"/>
          <w:sz w:val="24"/>
          <w:shd w:fill="FFFFFF" w:val="clear"/>
        </w:rPr>
      </w:pPr>
    </w:p>
    <w:p>
      <w:pPr>
        <w:tabs>
          <w:tab w:val="left" w:pos="1134" w:leader="none"/>
        </w:tabs>
        <w:spacing w:before="0" w:after="0" w:line="240"/>
        <w:ind w:right="0" w:left="0" w:firstLine="0"/>
        <w:jc w:val="center"/>
        <w:rPr>
          <w:rFonts w:ascii="Times New Roman" w:hAnsi="Times New Roman" w:cs="Times New Roman" w:eastAsia="Times New Roman"/>
          <w:color w:val="auto"/>
          <w:spacing w:val="0"/>
          <w:position w:val="0"/>
          <w:sz w:val="24"/>
          <w:shd w:fill="FFFFFF" w:val="clear"/>
        </w:rPr>
      </w:pPr>
    </w:p>
    <w:p>
      <w:pPr>
        <w:tabs>
          <w:tab w:val="left" w:pos="1134" w:leader="none"/>
        </w:tabs>
        <w:spacing w:before="0" w:after="0" w:line="240"/>
        <w:ind w:right="0" w:left="0" w:firstLine="0"/>
        <w:jc w:val="center"/>
        <w:rPr>
          <w:rFonts w:ascii="Times New Roman" w:hAnsi="Times New Roman" w:cs="Times New Roman" w:eastAsia="Times New Roman"/>
          <w:color w:val="auto"/>
          <w:spacing w:val="0"/>
          <w:position w:val="0"/>
          <w:sz w:val="24"/>
          <w:shd w:fill="FFFFFF" w:val="clear"/>
        </w:rPr>
      </w:pPr>
    </w:p>
    <w:p>
      <w:pPr>
        <w:tabs>
          <w:tab w:val="left" w:pos="1134" w:leader="none"/>
        </w:tabs>
        <w:spacing w:before="0" w:after="0" w:line="240"/>
        <w:ind w:right="0" w:left="0" w:firstLine="0"/>
        <w:jc w:val="center"/>
        <w:rPr>
          <w:rFonts w:ascii="Times New Roman" w:hAnsi="Times New Roman" w:cs="Times New Roman" w:eastAsia="Times New Roman"/>
          <w:color w:val="auto"/>
          <w:spacing w:val="0"/>
          <w:position w:val="0"/>
          <w:sz w:val="24"/>
          <w:shd w:fill="FFFFFF" w:val="clear"/>
        </w:rPr>
      </w:pPr>
    </w:p>
    <w:p>
      <w:pPr>
        <w:tabs>
          <w:tab w:val="left" w:pos="1134" w:leader="none"/>
        </w:tabs>
        <w:spacing w:before="0" w:after="0" w:line="240"/>
        <w:ind w:right="0" w:left="0" w:firstLine="0"/>
        <w:jc w:val="center"/>
        <w:rPr>
          <w:rFonts w:ascii="Times New Roman" w:hAnsi="Times New Roman" w:cs="Times New Roman" w:eastAsia="Times New Roman"/>
          <w:color w:val="auto"/>
          <w:spacing w:val="0"/>
          <w:position w:val="0"/>
          <w:sz w:val="24"/>
          <w:shd w:fill="FFFFFF" w:val="clear"/>
        </w:rPr>
      </w:pPr>
    </w:p>
    <w:p>
      <w:pPr>
        <w:tabs>
          <w:tab w:val="left" w:pos="1134" w:leader="none"/>
        </w:tabs>
        <w:spacing w:before="0" w:after="0" w:line="240"/>
        <w:ind w:right="0" w:left="0" w:firstLine="0"/>
        <w:jc w:val="center"/>
        <w:rPr>
          <w:rFonts w:ascii="Times New Roman" w:hAnsi="Times New Roman" w:cs="Times New Roman" w:eastAsia="Times New Roman"/>
          <w:color w:val="auto"/>
          <w:spacing w:val="0"/>
          <w:position w:val="0"/>
          <w:sz w:val="24"/>
          <w:shd w:fill="FFFFFF" w:val="clear"/>
        </w:rPr>
      </w:pPr>
    </w:p>
    <w:p>
      <w:pPr>
        <w:tabs>
          <w:tab w:val="left" w:pos="1134" w:leader="none"/>
        </w:tabs>
        <w:spacing w:before="0" w:after="0" w:line="240"/>
        <w:ind w:right="0" w:left="0" w:firstLine="0"/>
        <w:jc w:val="center"/>
        <w:rPr>
          <w:rFonts w:ascii="Times New Roman" w:hAnsi="Times New Roman" w:cs="Times New Roman" w:eastAsia="Times New Roman"/>
          <w:color w:val="auto"/>
          <w:spacing w:val="0"/>
          <w:position w:val="0"/>
          <w:sz w:val="24"/>
          <w:shd w:fill="FFFFFF" w:val="clear"/>
        </w:rPr>
      </w:pPr>
    </w:p>
    <w:p>
      <w:pPr>
        <w:tabs>
          <w:tab w:val="left" w:pos="1134" w:leader="none"/>
        </w:tabs>
        <w:spacing w:before="0" w:after="0" w:line="240"/>
        <w:ind w:right="0" w:left="0" w:firstLine="0"/>
        <w:jc w:val="center"/>
        <w:rPr>
          <w:rFonts w:ascii="Times New Roman" w:hAnsi="Times New Roman" w:cs="Times New Roman" w:eastAsia="Times New Roman"/>
          <w:color w:val="auto"/>
          <w:spacing w:val="0"/>
          <w:position w:val="0"/>
          <w:sz w:val="24"/>
          <w:shd w:fill="FFFFFF" w:val="clear"/>
        </w:rPr>
      </w:pPr>
    </w:p>
    <w:p>
      <w:pPr>
        <w:tabs>
          <w:tab w:val="left" w:pos="1134" w:leader="none"/>
        </w:tabs>
        <w:spacing w:before="0" w:after="0" w:line="240"/>
        <w:ind w:right="0" w:left="0" w:firstLine="0"/>
        <w:jc w:val="center"/>
        <w:rPr>
          <w:rFonts w:ascii="Times New Roman" w:hAnsi="Times New Roman" w:cs="Times New Roman" w:eastAsia="Times New Roman"/>
          <w:color w:val="auto"/>
          <w:spacing w:val="0"/>
          <w:position w:val="0"/>
          <w:sz w:val="24"/>
          <w:shd w:fill="FFFFFF" w:val="clear"/>
        </w:rPr>
      </w:pPr>
    </w:p>
    <w:p>
      <w:pPr>
        <w:tabs>
          <w:tab w:val="left" w:pos="1134" w:leader="none"/>
        </w:tabs>
        <w:spacing w:before="0" w:after="0" w:line="240"/>
        <w:ind w:right="0" w:left="0" w:firstLine="0"/>
        <w:jc w:val="center"/>
        <w:rPr>
          <w:rFonts w:ascii="Times New Roman" w:hAnsi="Times New Roman" w:cs="Times New Roman" w:eastAsia="Times New Roman"/>
          <w:color w:val="auto"/>
          <w:spacing w:val="0"/>
          <w:position w:val="0"/>
          <w:sz w:val="24"/>
          <w:shd w:fill="FFFFFF" w:val="clear"/>
        </w:rPr>
      </w:pPr>
    </w:p>
    <w:p>
      <w:pPr>
        <w:tabs>
          <w:tab w:val="left" w:pos="1134" w:leader="none"/>
        </w:tabs>
        <w:spacing w:before="0" w:after="0" w:line="240"/>
        <w:ind w:right="0" w:left="0" w:firstLine="0"/>
        <w:jc w:val="center"/>
        <w:rPr>
          <w:rFonts w:ascii="Times New Roman" w:hAnsi="Times New Roman" w:cs="Times New Roman" w:eastAsia="Times New Roman"/>
          <w:color w:val="auto"/>
          <w:spacing w:val="0"/>
          <w:position w:val="0"/>
          <w:sz w:val="24"/>
          <w:shd w:fill="FFFFFF" w:val="clear"/>
        </w:rPr>
      </w:pPr>
    </w:p>
    <w:p>
      <w:pPr>
        <w:tabs>
          <w:tab w:val="left" w:pos="1134" w:leader="none"/>
        </w:tabs>
        <w:spacing w:before="0" w:after="0" w:line="240"/>
        <w:ind w:right="0" w:left="0" w:firstLine="0"/>
        <w:jc w:val="center"/>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8"/>
          <w:shd w:fill="FFFFFF" w:val="clear"/>
        </w:rPr>
        <w:t xml:space="preserve">Программа</w:t>
      </w:r>
    </w:p>
    <w:p>
      <w:pPr>
        <w:keepNext w:val="true"/>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вводного инструктажа по охране труда</w:t>
      </w:r>
    </w:p>
    <w:p>
      <w:pPr>
        <w:keepNext w:val="true"/>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Финансовом управлении </w:t>
      </w:r>
    </w:p>
    <w:p>
      <w:pPr>
        <w:keepNext w:val="true"/>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Администрации муниципального образования</w:t>
      </w:r>
    </w:p>
    <w:p>
      <w:pPr>
        <w:keepNext w:val="true"/>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Угранский район</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Смоленской области</w:t>
      </w:r>
    </w:p>
    <w:p>
      <w:pPr>
        <w:keepNext w:val="true"/>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keepNext w:val="true"/>
        <w:spacing w:before="0" w:after="0" w:line="240"/>
        <w:ind w:right="0" w:left="0" w:firstLine="0"/>
        <w:jc w:val="right"/>
        <w:rPr>
          <w:rFonts w:ascii="Times New Roman" w:hAnsi="Times New Roman" w:cs="Times New Roman" w:eastAsia="Times New Roman"/>
          <w:color w:val="auto"/>
          <w:spacing w:val="0"/>
          <w:position w:val="0"/>
          <w:sz w:val="28"/>
          <w:shd w:fill="auto" w:val="clear"/>
        </w:rPr>
      </w:pPr>
    </w:p>
    <w:p>
      <w:pPr>
        <w:keepNext w:val="true"/>
        <w:spacing w:before="0" w:after="0" w:line="240"/>
        <w:ind w:right="0" w:left="0" w:firstLine="0"/>
        <w:jc w:val="right"/>
        <w:rPr>
          <w:rFonts w:ascii="Times New Roman" w:hAnsi="Times New Roman" w:cs="Times New Roman" w:eastAsia="Times New Roman"/>
          <w:color w:val="auto"/>
          <w:spacing w:val="0"/>
          <w:position w:val="0"/>
          <w:sz w:val="28"/>
          <w:shd w:fill="auto" w:val="clear"/>
        </w:rPr>
      </w:pPr>
    </w:p>
    <w:p>
      <w:pPr>
        <w:keepNext w:val="true"/>
        <w:spacing w:before="0" w:after="0" w:line="240"/>
        <w:ind w:right="0" w:left="0" w:firstLine="0"/>
        <w:jc w:val="right"/>
        <w:rPr>
          <w:rFonts w:ascii="Times New Roman" w:hAnsi="Times New Roman" w:cs="Times New Roman" w:eastAsia="Times New Roman"/>
          <w:color w:val="auto"/>
          <w:spacing w:val="0"/>
          <w:position w:val="0"/>
          <w:sz w:val="28"/>
          <w:shd w:fill="auto" w:val="clear"/>
        </w:rPr>
      </w:pPr>
    </w:p>
    <w:p>
      <w:pPr>
        <w:keepNext w:val="true"/>
        <w:spacing w:before="0" w:after="0" w:line="240"/>
        <w:ind w:right="0" w:left="0" w:firstLine="0"/>
        <w:jc w:val="right"/>
        <w:rPr>
          <w:rFonts w:ascii="Times New Roman" w:hAnsi="Times New Roman" w:cs="Times New Roman" w:eastAsia="Times New Roman"/>
          <w:color w:val="auto"/>
          <w:spacing w:val="0"/>
          <w:position w:val="0"/>
          <w:sz w:val="28"/>
          <w:shd w:fill="auto" w:val="clear"/>
        </w:rPr>
      </w:pPr>
    </w:p>
    <w:p>
      <w:pPr>
        <w:keepNext w:val="true"/>
        <w:spacing w:before="0" w:after="0" w:line="240"/>
        <w:ind w:right="0" w:left="0" w:firstLine="0"/>
        <w:jc w:val="right"/>
        <w:rPr>
          <w:rFonts w:ascii="Times New Roman" w:hAnsi="Times New Roman" w:cs="Times New Roman" w:eastAsia="Times New Roman"/>
          <w:color w:val="auto"/>
          <w:spacing w:val="0"/>
          <w:position w:val="0"/>
          <w:sz w:val="28"/>
          <w:shd w:fill="auto" w:val="clear"/>
        </w:rPr>
      </w:pPr>
    </w:p>
    <w:p>
      <w:pPr>
        <w:keepNext w:val="true"/>
        <w:spacing w:before="0" w:after="0" w:line="240"/>
        <w:ind w:right="0" w:left="0" w:firstLine="0"/>
        <w:jc w:val="righ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numPr>
          <w:ilvl w:val="0"/>
          <w:numId w:val="20"/>
        </w:numPr>
        <w:spacing w:before="0" w:after="0" w:line="240"/>
        <w:ind w:right="0" w:left="720" w:hanging="36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Общие положения</w:t>
      </w:r>
    </w:p>
    <w:p>
      <w:pPr>
        <w:spacing w:before="0" w:after="0" w:line="240"/>
        <w:ind w:right="0" w:left="72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1.1. </w:t>
      </w:r>
      <w:r>
        <w:rPr>
          <w:rFonts w:ascii="Times New Roman" w:hAnsi="Times New Roman" w:cs="Times New Roman" w:eastAsia="Times New Roman"/>
          <w:color w:val="auto"/>
          <w:spacing w:val="0"/>
          <w:position w:val="0"/>
          <w:sz w:val="28"/>
          <w:shd w:fill="auto" w:val="clear"/>
        </w:rPr>
        <w:t xml:space="preserve">Вводный инструктаж по охране труда проводят со всеми вновь принимаемыми на работу независимо от их образования, стажа работы по данной профессии или должности, с временными работниками, командированными, учащимися и студентами, прибывшими на производственное обучение или на практику.</w:t>
      </w:r>
    </w:p>
    <w:p>
      <w:pPr>
        <w:spacing w:before="0" w:after="0" w:line="240"/>
        <w:ind w:right="0" w:left="0" w:firstLine="54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вводном инструктаже вновь поступающему служащему или работнику даются знания для сознательного отношения к выполнению правил и инструкций по охране труда, технике безопасности производственной санитарии, пожарной и электробезопасности, и другие.</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1.2. </w:t>
      </w:r>
      <w:r>
        <w:rPr>
          <w:rFonts w:ascii="Times New Roman" w:hAnsi="Times New Roman" w:cs="Times New Roman" w:eastAsia="Times New Roman"/>
          <w:color w:val="auto"/>
          <w:spacing w:val="0"/>
          <w:position w:val="0"/>
          <w:sz w:val="28"/>
          <w:shd w:fill="auto" w:val="clear"/>
        </w:rPr>
        <w:t xml:space="preserve">Вводный инструктаж проводит должностное лицо, на которое приказом Финансового управления Администрации муниципального образования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Угранский район</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Смоленской области (далее – Финансовое управление) возложено исполнение этих обязанностей. О проведении вводного инструктажа делается запись в специальном журнале за подписью инструктируемого и инструктирующего.</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1.3. </w:t>
      </w:r>
      <w:r>
        <w:rPr>
          <w:rFonts w:ascii="Times New Roman" w:hAnsi="Times New Roman" w:cs="Times New Roman" w:eastAsia="Times New Roman"/>
          <w:color w:val="auto"/>
          <w:spacing w:val="0"/>
          <w:position w:val="0"/>
          <w:sz w:val="28"/>
          <w:shd w:fill="auto" w:val="clear"/>
        </w:rPr>
        <w:t xml:space="preserve">Цель вводного инструктажа состоит в том, чтобы разъяснить вновь поступающему служащему или работнику задачи по соблюдению трудовой дисциплины, ознакомить их с характером работы в Финансовом управлении, общими условиями безопасности труда, основными положениями законодательства об охране труда.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2. </w:t>
      </w:r>
      <w:r>
        <w:rPr>
          <w:rFonts w:ascii="Times New Roman" w:hAnsi="Times New Roman" w:cs="Times New Roman" w:eastAsia="Times New Roman"/>
          <w:b/>
          <w:color w:val="auto"/>
          <w:spacing w:val="0"/>
          <w:position w:val="0"/>
          <w:sz w:val="28"/>
          <w:shd w:fill="auto" w:val="clear"/>
        </w:rPr>
        <w:t xml:space="preserve">Основные положения законодательства об охране труда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 </w:t>
      </w:r>
      <w:hyperlink xmlns:r="http://schemas.openxmlformats.org/officeDocument/2006/relationships" r:id="docRId2">
        <w:r>
          <w:rPr>
            <w:rFonts w:ascii="Times New Roman" w:hAnsi="Times New Roman" w:cs="Times New Roman" w:eastAsia="Times New Roman"/>
            <w:color w:val="0000FF"/>
            <w:spacing w:val="0"/>
            <w:position w:val="0"/>
            <w:sz w:val="28"/>
            <w:u w:val="single"/>
            <w:shd w:fill="auto" w:val="clear"/>
          </w:rPr>
          <w:t xml:space="preserve">Часть 3 статьи 37</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Конституции Российской Федерации устанавливает, что каждый имеет право на труд в условиях, отвечающих требованиям безопасности и гигиены.</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2.2. </w:t>
      </w:r>
      <w:r>
        <w:rPr>
          <w:rFonts w:ascii="Times New Roman" w:hAnsi="Times New Roman" w:cs="Times New Roman" w:eastAsia="Times New Roman"/>
          <w:color w:val="auto"/>
          <w:spacing w:val="0"/>
          <w:position w:val="0"/>
          <w:sz w:val="28"/>
          <w:shd w:fill="auto" w:val="clear"/>
        </w:rPr>
        <w:t xml:space="preserve">Законодательство об охране труда устанавливает гарантии осуществления прав работников на охрану труда, обеспечивает единый порядок регулирования отношений в области охраны труда между работодателями и работниками в организациях всех форм собственности и направлено на создание условий труда, отвечающих требованиям сохранения жизни и здоровья работников в процессе трудовой деятельности. При этом в числе основных направлений государственной политики в области охраны труда гарантируется обеспечение приоритета сохранения жизни и здоровья работников.</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2.3. </w:t>
      </w:r>
      <w:r>
        <w:rPr>
          <w:rFonts w:ascii="Times New Roman" w:hAnsi="Times New Roman" w:cs="Times New Roman" w:eastAsia="Times New Roman"/>
          <w:color w:val="auto"/>
          <w:spacing w:val="0"/>
          <w:position w:val="0"/>
          <w:sz w:val="28"/>
          <w:shd w:fill="auto" w:val="clear"/>
        </w:rPr>
        <w:t xml:space="preserve">В соответствии с положениями Трудового </w:t>
      </w:r>
      <w:hyperlink xmlns:r="http://schemas.openxmlformats.org/officeDocument/2006/relationships" r:id="docRId3">
        <w:r>
          <w:rPr>
            <w:rFonts w:ascii="Times New Roman" w:hAnsi="Times New Roman" w:cs="Times New Roman" w:eastAsia="Times New Roman"/>
            <w:color w:val="0000FF"/>
            <w:spacing w:val="0"/>
            <w:position w:val="0"/>
            <w:sz w:val="28"/>
            <w:u w:val="single"/>
            <w:shd w:fill="auto" w:val="clear"/>
          </w:rPr>
          <w:t xml:space="preserve">кодекса</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Российской Федерации издаются законодательные и иные нормативные акты Российской Федерации, а также законы и иные нормативные правовые акты субъектов Российской Федерации в сфере охраны труда.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2.4. </w:t>
      </w:r>
      <w:r>
        <w:rPr>
          <w:rFonts w:ascii="Times New Roman" w:hAnsi="Times New Roman" w:cs="Times New Roman" w:eastAsia="Times New Roman"/>
          <w:color w:val="auto"/>
          <w:spacing w:val="0"/>
          <w:position w:val="0"/>
          <w:sz w:val="28"/>
          <w:shd w:fill="auto" w:val="clear"/>
        </w:rPr>
        <w:t xml:space="preserve">Значительное место в системе российского законодательства занимают нормативные акты по охране труда, устанавливающие:</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правила по охране труда, разработанные на основании </w:t>
      </w:r>
      <w:hyperlink xmlns:r="http://schemas.openxmlformats.org/officeDocument/2006/relationships" r:id="docRId4">
        <w:r>
          <w:rPr>
            <w:rFonts w:ascii="Times New Roman" w:hAnsi="Times New Roman" w:cs="Times New Roman" w:eastAsia="Times New Roman"/>
            <w:color w:val="0000FF"/>
            <w:spacing w:val="0"/>
            <w:position w:val="0"/>
            <w:sz w:val="28"/>
            <w:u w:val="single"/>
            <w:shd w:fill="auto" w:val="clear"/>
          </w:rPr>
          <w:t xml:space="preserve">постановления</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Министерства труда и социального развития Российской Федерации от 17.12.2002 N 80 "Об утверждении методических рекомендаций по разработке государственных нормативных требований охраны труда";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санитарные правила, нормы и гигиенические нормативы, утверждаемые Государственным комитетом санитарно-эпидемиологического надзора Российской Федерации;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организационно-методические документы: положения, методические указания, утверждаемые соответствующими федеральными органами исполнительной власти.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2.5. </w:t>
      </w:r>
      <w:r>
        <w:rPr>
          <w:rFonts w:ascii="Times New Roman" w:hAnsi="Times New Roman" w:cs="Times New Roman" w:eastAsia="Times New Roman"/>
          <w:color w:val="auto"/>
          <w:spacing w:val="0"/>
          <w:position w:val="0"/>
          <w:sz w:val="28"/>
          <w:shd w:fill="auto" w:val="clear"/>
        </w:rPr>
        <w:t xml:space="preserve">Под охраной труда понимается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Охрана труда в Финансовом управлении направлена на создание безопасных и здоровых условий труда для каждого служащего.</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3. </w:t>
      </w:r>
      <w:r>
        <w:rPr>
          <w:rFonts w:ascii="Times New Roman" w:hAnsi="Times New Roman" w:cs="Times New Roman" w:eastAsia="Times New Roman"/>
          <w:b/>
          <w:color w:val="auto"/>
          <w:spacing w:val="0"/>
          <w:position w:val="0"/>
          <w:sz w:val="28"/>
          <w:shd w:fill="auto" w:val="clear"/>
        </w:rPr>
        <w:t xml:space="preserve">Трудовой договор</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3.1. </w:t>
      </w:r>
      <w:r>
        <w:rPr>
          <w:rFonts w:ascii="Times New Roman" w:hAnsi="Times New Roman" w:cs="Times New Roman" w:eastAsia="Times New Roman"/>
          <w:color w:val="auto"/>
          <w:spacing w:val="0"/>
          <w:position w:val="0"/>
          <w:sz w:val="28"/>
          <w:shd w:fill="auto" w:val="clear"/>
        </w:rPr>
        <w:t xml:space="preserve">Трудовой договор заключается между работником и руководителем Финансового управления. В соответствии с трудовым договором Финансовое управление обязуется предоставить работу по обусловленной трудовой функции, обеспечить условия труда, предусмотренные трудовым законодательством и иными нормативными правовыми актами, содержащими нормы трудового права, своевременно и в полном размере выплачивать денежное содержание, а работник обязуется лично выполнять определенную трудовым договором  трудовую функцию.</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4. </w:t>
      </w:r>
      <w:r>
        <w:rPr>
          <w:rFonts w:ascii="Times New Roman" w:hAnsi="Times New Roman" w:cs="Times New Roman" w:eastAsia="Times New Roman"/>
          <w:b/>
          <w:color w:val="auto"/>
          <w:spacing w:val="0"/>
          <w:position w:val="0"/>
          <w:sz w:val="28"/>
          <w:shd w:fill="auto" w:val="clear"/>
        </w:rPr>
        <w:t xml:space="preserve">Рабочее время и время отдыха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4.1. </w:t>
      </w:r>
      <w:r>
        <w:rPr>
          <w:rFonts w:ascii="Times New Roman" w:hAnsi="Times New Roman" w:cs="Times New Roman" w:eastAsia="Times New Roman"/>
          <w:color w:val="auto"/>
          <w:spacing w:val="0"/>
          <w:position w:val="0"/>
          <w:sz w:val="28"/>
          <w:shd w:fill="auto" w:val="clear"/>
        </w:rPr>
        <w:t xml:space="preserve">Продолжительность рабочего времени составляет 40 часов в неделю для мужчин и  36 часов в неделю для женщин.</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4.2. </w:t>
      </w:r>
      <w:r>
        <w:rPr>
          <w:rFonts w:ascii="Times New Roman" w:hAnsi="Times New Roman" w:cs="Times New Roman" w:eastAsia="Times New Roman"/>
          <w:color w:val="auto"/>
          <w:spacing w:val="0"/>
          <w:position w:val="0"/>
          <w:sz w:val="28"/>
          <w:shd w:fill="auto" w:val="clear"/>
        </w:rPr>
        <w:t xml:space="preserve">Время начала и окончания ежедневной работы: понедельник - четверг: с 9:00 до 17:15 часов для женщин и  с 9:00 до 18:00 часов для мужчин; пятница: с 9:00 до 17:00 часов для женщин и  с 9:00 до 17:00 часов для мужчин;</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4.3. </w:t>
      </w:r>
      <w:r>
        <w:rPr>
          <w:rFonts w:ascii="Times New Roman" w:hAnsi="Times New Roman" w:cs="Times New Roman" w:eastAsia="Times New Roman"/>
          <w:color w:val="auto"/>
          <w:spacing w:val="0"/>
          <w:position w:val="0"/>
          <w:sz w:val="28"/>
          <w:shd w:fill="auto" w:val="clear"/>
        </w:rPr>
        <w:t xml:space="preserve">Перерыв для отдыха и питания с 13:00 до 14:00 часов.</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 </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5. </w:t>
      </w:r>
      <w:r>
        <w:rPr>
          <w:rFonts w:ascii="Times New Roman" w:hAnsi="Times New Roman" w:cs="Times New Roman" w:eastAsia="Times New Roman"/>
          <w:b/>
          <w:color w:val="auto"/>
          <w:spacing w:val="0"/>
          <w:position w:val="0"/>
          <w:sz w:val="28"/>
          <w:shd w:fill="auto" w:val="clear"/>
        </w:rPr>
        <w:t xml:space="preserve">Охрана труда женщин</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Финансовом управлении устанавливаются следующие ограничения, предусматривающие охрану труда женщин:</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5.1. </w:t>
      </w:r>
      <w:r>
        <w:rPr>
          <w:rFonts w:ascii="Times New Roman" w:hAnsi="Times New Roman" w:cs="Times New Roman" w:eastAsia="Times New Roman"/>
          <w:color w:val="auto"/>
          <w:spacing w:val="0"/>
          <w:position w:val="0"/>
          <w:sz w:val="28"/>
          <w:shd w:fill="auto" w:val="clear"/>
        </w:rPr>
        <w:t xml:space="preserve">Беременных женщин запрещено направлять в служебные командировки, привлекать к сверхурочной работе, работе в ночное время, выходные и нерабочие праздничные дни;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5.2. </w:t>
      </w:r>
      <w:r>
        <w:rPr>
          <w:rFonts w:ascii="Times New Roman" w:hAnsi="Times New Roman" w:cs="Times New Roman" w:eastAsia="Times New Roman"/>
          <w:color w:val="auto"/>
          <w:spacing w:val="0"/>
          <w:position w:val="0"/>
          <w:sz w:val="28"/>
          <w:shd w:fill="auto" w:val="clear"/>
        </w:rPr>
        <w:t xml:space="preserve">Женщин, имеющих детей в возрасте до трех лет, допускается направлять в служебные командировки, привлекать к сверхурочной работе, работе в ночное время, выходные и нерабочие праздничные дни, только с их письменного согласия и при условии, что это не запрещено им в соответствии с медицинским заключением;</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5.3. </w:t>
      </w:r>
      <w:r>
        <w:rPr>
          <w:rFonts w:ascii="Times New Roman" w:hAnsi="Times New Roman" w:cs="Times New Roman" w:eastAsia="Times New Roman"/>
          <w:color w:val="auto"/>
          <w:spacing w:val="0"/>
          <w:position w:val="0"/>
          <w:sz w:val="28"/>
          <w:shd w:fill="auto" w:val="clear"/>
        </w:rPr>
        <w:t xml:space="preserve">Беременные женщины и женщины, имеющие детей в возрасте до полутора лет, переводятся на этот период на более легкую работу, исключающую неблагоприятное воздействие опасных и вредных производственных факторов, с сохранением среднего заработка по прежней работе;</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5.4. </w:t>
      </w:r>
      <w:r>
        <w:rPr>
          <w:rFonts w:ascii="Times New Roman" w:hAnsi="Times New Roman" w:cs="Times New Roman" w:eastAsia="Times New Roman"/>
          <w:color w:val="auto"/>
          <w:spacing w:val="0"/>
          <w:position w:val="0"/>
          <w:sz w:val="28"/>
          <w:shd w:fill="auto" w:val="clear"/>
        </w:rPr>
        <w:t xml:space="preserve">Женщинам, имеющим детей в возрасте до полутора лет, предоставляются помимо общего перерыва для отдыха и питания дополнительные перерывы для кормления ребенка;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5.5. </w:t>
      </w:r>
      <w:r>
        <w:rPr>
          <w:rFonts w:ascii="Times New Roman" w:hAnsi="Times New Roman" w:cs="Times New Roman" w:eastAsia="Times New Roman"/>
          <w:color w:val="auto"/>
          <w:spacing w:val="0"/>
          <w:position w:val="0"/>
          <w:sz w:val="28"/>
          <w:shd w:fill="auto" w:val="clear"/>
        </w:rPr>
        <w:t xml:space="preserve">С беременными женщинами, с женщинами, имеющими детей в возрасте до трех лет, одинокими матерями, воспитывающими ребенка в возрасте до четырнадцати лет (ребенка-инвалида до восемнадцати лет), другими лицами, воспитывающими указанных детей без матери, расторжение трудового договора по инициативе работодателя не допускается, за исключением случаев ликвидации организации.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6. </w:t>
      </w:r>
      <w:r>
        <w:rPr>
          <w:rFonts w:ascii="Times New Roman" w:hAnsi="Times New Roman" w:cs="Times New Roman" w:eastAsia="Times New Roman"/>
          <w:b/>
          <w:color w:val="auto"/>
          <w:spacing w:val="0"/>
          <w:position w:val="0"/>
          <w:sz w:val="28"/>
          <w:shd w:fill="auto" w:val="clear"/>
        </w:rPr>
        <w:t xml:space="preserve">Организация работы по охране труда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6.1. </w:t>
      </w:r>
      <w:r>
        <w:rPr>
          <w:rFonts w:ascii="Times New Roman" w:hAnsi="Times New Roman" w:cs="Times New Roman" w:eastAsia="Times New Roman"/>
          <w:color w:val="auto"/>
          <w:spacing w:val="0"/>
          <w:position w:val="0"/>
          <w:sz w:val="28"/>
          <w:shd w:fill="auto" w:val="clear"/>
        </w:rPr>
        <w:t xml:space="preserve">Общее руководство работой по охране труда в Финансовом управлении осуществляет руководитель Финансового управления.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6.2. </w:t>
      </w:r>
      <w:r>
        <w:rPr>
          <w:rFonts w:ascii="Times New Roman" w:hAnsi="Times New Roman" w:cs="Times New Roman" w:eastAsia="Times New Roman"/>
          <w:color w:val="auto"/>
          <w:spacing w:val="0"/>
          <w:position w:val="0"/>
          <w:sz w:val="28"/>
          <w:shd w:fill="auto" w:val="clear"/>
        </w:rPr>
        <w:t xml:space="preserve">Методическое руководство работой по охране труда и контроль за соблюдением требований трудового законодательства по охране труда в структурных подразделениях Финансового управления возложено на должностное лицо, ответственное за организацию охраны труда в Финансовом управлении.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6.3. </w:t>
      </w:r>
      <w:r>
        <w:rPr>
          <w:rFonts w:ascii="Times New Roman" w:hAnsi="Times New Roman" w:cs="Times New Roman" w:eastAsia="Times New Roman"/>
          <w:color w:val="auto"/>
          <w:spacing w:val="0"/>
          <w:position w:val="0"/>
          <w:sz w:val="28"/>
          <w:shd w:fill="auto" w:val="clear"/>
        </w:rPr>
        <w:t xml:space="preserve">Сотрудник Финансового управления имеет право на: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рабочее место, соответствующее требованиям охраны труда;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получение достоверной информации от представителя нанимателя, соответствующих государственных органов и общественных организаций об условиях и охране труда на рабочем месте, о существующем риске повреждения здоровья, а также о мерах по защите от воздействия вредных и (или) опасных производственных факторов;</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отказ от выполнения работ в случае возникновения опасности для его жизни и здоровья вследствие нарушения требований охраны труда, за исключением случаев, предусмотренных федеральными законами, до устранения такой опасности;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обучение безопасным методам и приемам труда за счет средств Финансового управления;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профессиональную переподготовку за счет средств Финансового управления в случае ликвидации рабочего места вследствие нарушения требований охраны труда;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запрос о проведении проверки условий и охраны труда на его рабочем месте федеральным органом исполнительной власти, осуществляющим функции по контролю и надзору в установленной сфере деятельности, государственную экспертизу условий труда;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обращение в органы государственной власти Российской Федерации, органы государственной власти субъектов Российской Федерации и органы местного самоуправления и иные представительные органы по вопросам охраны труда;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личное участие или участие через своих представителей в рассмотрении вопросов, связанных с обеспечением безопасных условий труда на его рабочем месте, в расследовании происшедшего с ним несчастного случая в Финансовом управлении или его профессионального заболевания;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внеочередной медицинский осмотр (обследование) в соответствии с медицинскими рекомендациями с сохранением за ним места работы (должности) и среднего заработка во время прохождения указанного медицинского осмотра.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6.4. </w:t>
      </w:r>
      <w:r>
        <w:rPr>
          <w:rFonts w:ascii="Times New Roman" w:hAnsi="Times New Roman" w:cs="Times New Roman" w:eastAsia="Times New Roman"/>
          <w:color w:val="auto"/>
          <w:spacing w:val="0"/>
          <w:position w:val="0"/>
          <w:sz w:val="28"/>
          <w:shd w:fill="auto" w:val="clear"/>
        </w:rPr>
        <w:t xml:space="preserve">Сотрудник Финансового управления обязан:</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соблюдать требования охраны труда;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проходить обучение безопасным методам и приемам выполнения работ, инструктаж по охране труда и проверку знаний требований охраны труда;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немедленно извещать своего непосредственного руководителя или должностное лицо, ответственное за вопросы охраны труда в Финансовом управлении, о любой ситуации, угрожающей жизни и здоровью людей, о каждом несчастном случае, происшедшем при выполнении трудовых обязанностей, или об ухудшении состояния своего здоровья;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проходить обязательные предварительные (при поступлении на работу) и периодические (в течение трудовой деятельности) медицинские осмотры.</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7. </w:t>
      </w:r>
      <w:r>
        <w:rPr>
          <w:rFonts w:ascii="Times New Roman" w:hAnsi="Times New Roman" w:cs="Times New Roman" w:eastAsia="Times New Roman"/>
          <w:b/>
          <w:color w:val="auto"/>
          <w:spacing w:val="0"/>
          <w:position w:val="0"/>
          <w:sz w:val="28"/>
          <w:shd w:fill="auto" w:val="clear"/>
        </w:rPr>
        <w:t xml:space="preserve">Государственный надзор и контроль</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7.1. </w:t>
      </w:r>
      <w:r>
        <w:rPr>
          <w:rFonts w:ascii="Times New Roman" w:hAnsi="Times New Roman" w:cs="Times New Roman" w:eastAsia="Times New Roman"/>
          <w:color w:val="auto"/>
          <w:spacing w:val="0"/>
          <w:position w:val="0"/>
          <w:sz w:val="28"/>
          <w:shd w:fill="auto" w:val="clear"/>
        </w:rPr>
        <w:t xml:space="preserve">Государственное управление охраной труда осуществляется Правительством Российской Федерации непосредственно или по его поручению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а также другими федеральными органами исполнительной власти в пределах их полномочий.</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7.2. </w:t>
      </w:r>
      <w:r>
        <w:rPr>
          <w:rFonts w:ascii="Times New Roman" w:hAnsi="Times New Roman" w:cs="Times New Roman" w:eastAsia="Times New Roman"/>
          <w:color w:val="auto"/>
          <w:spacing w:val="0"/>
          <w:position w:val="0"/>
          <w:sz w:val="28"/>
          <w:shd w:fill="auto" w:val="clear"/>
        </w:rPr>
        <w:t xml:space="preserve">Государственная политика в области охраны труда определяет:</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обеспечение приоритета сохранения жизни и здоровья работников;</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защиту законных интересов работников, пострадавших от несчастных случаев на производстве и профессиональных заболеваний, а также членов их семей на основе обязательного социального страхования работников от несчастных случаев на производстве и профессиональных заболеваний;</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установление компенсаций за тяжелую работу и работу с вредными или опасными условиями труда, неустранимыми при современном техническом уровне производства и организации труда.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7.3. </w:t>
      </w:r>
      <w:r>
        <w:rPr>
          <w:rFonts w:ascii="Times New Roman" w:hAnsi="Times New Roman" w:cs="Times New Roman" w:eastAsia="Times New Roman"/>
          <w:color w:val="auto"/>
          <w:spacing w:val="0"/>
          <w:position w:val="0"/>
          <w:sz w:val="28"/>
          <w:shd w:fill="auto" w:val="clear"/>
        </w:rPr>
        <w:t xml:space="preserve">Должностные лица органов государственного надзора и контроля (государственные инспекторы) по охране труда имеют право беспрепятственно посещать любые организации, проводить расследования несчастных случаев в организациях, иметь доступ к необходимой информации, выдавать должностным лицам организаций обязательные для исполнения предписания, приостанавливать эксплуатацию производственного оборудования и деятельность производственных подразделений, налагать штрафы на должностных лиц организаций, виновных в нарушении законодательных и иных нормативных актов об охране труда.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8. </w:t>
      </w:r>
      <w:r>
        <w:rPr>
          <w:rFonts w:ascii="Times New Roman" w:hAnsi="Times New Roman" w:cs="Times New Roman" w:eastAsia="Times New Roman"/>
          <w:b/>
          <w:color w:val="auto"/>
          <w:spacing w:val="0"/>
          <w:position w:val="0"/>
          <w:sz w:val="28"/>
          <w:shd w:fill="auto" w:val="clear"/>
        </w:rPr>
        <w:t xml:space="preserve">Общие правила поведения сотрудников Финансового управления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8.1. </w:t>
      </w:r>
      <w:r>
        <w:rPr>
          <w:rFonts w:ascii="Times New Roman" w:hAnsi="Times New Roman" w:cs="Times New Roman" w:eastAsia="Times New Roman"/>
          <w:color w:val="auto"/>
          <w:spacing w:val="0"/>
          <w:position w:val="0"/>
          <w:sz w:val="28"/>
          <w:shd w:fill="auto" w:val="clear"/>
        </w:rPr>
        <w:t xml:space="preserve">Сотрудники Финансового управления обязаны соблюдать Инструкцию по охране труда, Инструкцию по пожарной безопасности.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8.2. </w:t>
      </w:r>
      <w:r>
        <w:rPr>
          <w:rFonts w:ascii="Times New Roman" w:hAnsi="Times New Roman" w:cs="Times New Roman" w:eastAsia="Times New Roman"/>
          <w:color w:val="auto"/>
          <w:spacing w:val="0"/>
          <w:position w:val="0"/>
          <w:sz w:val="28"/>
          <w:shd w:fill="auto" w:val="clear"/>
        </w:rPr>
        <w:t xml:space="preserve">При перемещении в коридорах следует быть внимательным к открывающимся дверям, плохо закрепленному покрытию пола, сколам на ступенях лестниц. При перемещении по территории следует быть внимательным к движению автомобилей, необходимо соблюдать особую осторожность при нахождении в зонах повышенной опасности (неровности и скользкие участки на поверхности земли и т.п.).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8.3. </w:t>
      </w:r>
      <w:r>
        <w:rPr>
          <w:rFonts w:ascii="Times New Roman" w:hAnsi="Times New Roman" w:cs="Times New Roman" w:eastAsia="Times New Roman"/>
          <w:color w:val="auto"/>
          <w:spacing w:val="0"/>
          <w:position w:val="0"/>
          <w:sz w:val="28"/>
          <w:shd w:fill="auto" w:val="clear"/>
        </w:rPr>
        <w:t xml:space="preserve">Выполняя трудовые обязанности, необходимо соблюдать следующие требования: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ходить только по установленным проходам;</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не садиться и не облокачиваться на случайные предметы, ограждения, перила;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не подниматься и не спускаться бегом по лестничным маршам;</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не прикасаться к электрическим проводам, кабелям электроустановок;</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приступая к работе на новом оборудовании, необходимо изучить инструкцию по его эксплуатации, уделив особенное внимание разделу "требования безопасности";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не устранять самостоятельно неисправности в осветительной и силовой сети, а также пусковых устройствах.</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9. </w:t>
      </w:r>
      <w:r>
        <w:rPr>
          <w:rFonts w:ascii="Times New Roman" w:hAnsi="Times New Roman" w:cs="Times New Roman" w:eastAsia="Times New Roman"/>
          <w:b/>
          <w:color w:val="auto"/>
          <w:spacing w:val="0"/>
          <w:position w:val="0"/>
          <w:sz w:val="28"/>
          <w:shd w:fill="auto" w:val="clear"/>
        </w:rPr>
        <w:t xml:space="preserve">Порядок расследования и оформления несчастных случаев</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9.1. </w:t>
      </w:r>
      <w:r>
        <w:rPr>
          <w:rFonts w:ascii="Times New Roman" w:hAnsi="Times New Roman" w:cs="Times New Roman" w:eastAsia="Times New Roman"/>
          <w:color w:val="auto"/>
          <w:spacing w:val="0"/>
          <w:position w:val="0"/>
          <w:sz w:val="28"/>
          <w:shd w:fill="auto" w:val="clear"/>
        </w:rPr>
        <w:t xml:space="preserve">Для расследования несчастных случаев приказом Финансового управления назначается комиссия. В течение трех дней с момента несчастного случая комиссия проводит расследование, устанавливает обстоятельства и причины несчастного случая, а также лиц, допустивших нарушения требований охраны труда, вырабатывает предложения по устранению выявленных нарушений и причин несчастного случая.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9.2. </w:t>
      </w:r>
      <w:r>
        <w:rPr>
          <w:rFonts w:ascii="Times New Roman" w:hAnsi="Times New Roman" w:cs="Times New Roman" w:eastAsia="Times New Roman"/>
          <w:color w:val="auto"/>
          <w:spacing w:val="0"/>
          <w:position w:val="0"/>
          <w:sz w:val="28"/>
          <w:shd w:fill="auto" w:val="clear"/>
        </w:rPr>
        <w:t xml:space="preserve">Расследование несчастного случая (в том числе группового), в результате которого один или несколько пострадавших получили тяжелые повреждения здоровья, либо несчастного случая (в том числе группового) со смертельным исходом проводится комиссией в течение 15 дней.</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Несчастный случай, о котором не было своевременно сообщено непосредственному руководителю или в результате которого нетрудоспособность у пострадавшего наступила не сразу, расследуется по заявлению пострадавшего или его доверенного лица в течение одного месяца со дня поступления указанного заявления.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9.3. </w:t>
      </w:r>
      <w:r>
        <w:rPr>
          <w:rFonts w:ascii="Times New Roman" w:hAnsi="Times New Roman" w:cs="Times New Roman" w:eastAsia="Times New Roman"/>
          <w:color w:val="auto"/>
          <w:spacing w:val="0"/>
          <w:position w:val="0"/>
          <w:sz w:val="28"/>
          <w:shd w:fill="auto" w:val="clear"/>
        </w:rPr>
        <w:t xml:space="preserve">По каждому несчастному случаю, квалифицированному по результатам расследования как несчастный случай на производстве и повлекшему за собой необходимость перевода пострадавшего на другую работу, потерю им трудоспособности на срок не менее одного дня либо смерть пострадавшего, оформляется акт о несчастном случае на производстве по установленной </w:t>
      </w:r>
      <w:hyperlink xmlns:r="http://schemas.openxmlformats.org/officeDocument/2006/relationships" r:id="docRId5">
        <w:r>
          <w:rPr>
            <w:rFonts w:ascii="Times New Roman" w:hAnsi="Times New Roman" w:cs="Times New Roman" w:eastAsia="Times New Roman"/>
            <w:color w:val="0000FF"/>
            <w:spacing w:val="0"/>
            <w:position w:val="0"/>
            <w:sz w:val="28"/>
            <w:u w:val="single"/>
            <w:shd w:fill="auto" w:val="clear"/>
          </w:rPr>
          <w:t xml:space="preserve">форме (Н-1)</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 двух экземплярах.</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10. </w:t>
      </w:r>
      <w:r>
        <w:rPr>
          <w:rFonts w:ascii="Times New Roman" w:hAnsi="Times New Roman" w:cs="Times New Roman" w:eastAsia="Times New Roman"/>
          <w:b/>
          <w:color w:val="auto"/>
          <w:spacing w:val="0"/>
          <w:position w:val="0"/>
          <w:sz w:val="28"/>
          <w:shd w:fill="auto" w:val="clear"/>
        </w:rPr>
        <w:t xml:space="preserve">Пожарная безопасность. Способы и средства предотвращения</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пожаров, взрывов, аварий. Действия персонала при их возникновении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10.1. </w:t>
      </w:r>
      <w:r>
        <w:rPr>
          <w:rFonts w:ascii="Times New Roman" w:hAnsi="Times New Roman" w:cs="Times New Roman" w:eastAsia="Times New Roman"/>
          <w:color w:val="auto"/>
          <w:spacing w:val="0"/>
          <w:position w:val="0"/>
          <w:sz w:val="28"/>
          <w:shd w:fill="auto" w:val="clear"/>
        </w:rPr>
        <w:t xml:space="preserve">Общие требования: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Все сотрудники Финансового управления должны допускаться к работе только после прохождения противопожарного инструктажа.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Все сотрудники обязаны изучить план эвакуации на случай пожара, знать и строго выполнять правила пожарной безопасности, не допускать действий, которые могут привести к пожару.</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10.2. </w:t>
      </w:r>
      <w:r>
        <w:rPr>
          <w:rFonts w:ascii="Times New Roman" w:hAnsi="Times New Roman" w:cs="Times New Roman" w:eastAsia="Times New Roman"/>
          <w:color w:val="auto"/>
          <w:spacing w:val="0"/>
          <w:position w:val="0"/>
          <w:sz w:val="28"/>
          <w:shd w:fill="auto" w:val="clear"/>
        </w:rPr>
        <w:t xml:space="preserve">Основные причины возникновения пожаров:</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неосторожное обращение с огнем;</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оставленные без присмотра электроприборы;</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курение в неустановленных местах;</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использование легковоспламеняемых веществ.</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10.3. </w:t>
      </w:r>
      <w:r>
        <w:rPr>
          <w:rFonts w:ascii="Times New Roman" w:hAnsi="Times New Roman" w:cs="Times New Roman" w:eastAsia="Times New Roman"/>
          <w:color w:val="auto"/>
          <w:spacing w:val="0"/>
          <w:position w:val="0"/>
          <w:sz w:val="28"/>
          <w:shd w:fill="auto" w:val="clear"/>
        </w:rPr>
        <w:t xml:space="preserve">Сотрудники должны уметь пользоваться имеющимися огнетушителями.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10.4. </w:t>
      </w:r>
      <w:r>
        <w:rPr>
          <w:rFonts w:ascii="Times New Roman" w:hAnsi="Times New Roman" w:cs="Times New Roman" w:eastAsia="Times New Roman"/>
          <w:color w:val="auto"/>
          <w:spacing w:val="0"/>
          <w:position w:val="0"/>
          <w:sz w:val="28"/>
          <w:shd w:fill="auto" w:val="clear"/>
        </w:rPr>
        <w:t xml:space="preserve">Доступ к первичным средствам пожаротушения и электрощитам должен быть свободным.</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10.5. </w:t>
      </w:r>
      <w:r>
        <w:rPr>
          <w:rFonts w:ascii="Times New Roman" w:hAnsi="Times New Roman" w:cs="Times New Roman" w:eastAsia="Times New Roman"/>
          <w:color w:val="auto"/>
          <w:spacing w:val="0"/>
          <w:position w:val="0"/>
          <w:sz w:val="28"/>
          <w:shd w:fill="auto" w:val="clear"/>
        </w:rPr>
        <w:t xml:space="preserve">Соблюдение правил пожарной безопасности обязательно для всех служащих и посетителей.</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Необходимо следить за правильной эксплуатацией электрооборудования, электроприборов и электроосвещения.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Территория помещения должна своевременно очищаться от горючих отходов, мусора, тары и т.п., которые следует собирать на специально выделенной площадке в контейнеры, а затем вывозить. Дороги, проезды к зданиям должны быть свободными, а зимой - очищены от снега и льда. Разведение костров, сооружение временных строений и складирование горючих материалов в противопожарных разрывах не допускается.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Помещения должны содержаться в чистоте.</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Курить допускается в специально выделенных местах на открытом воздухе.</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Все электрические розетки должны быть подписаны 220 В, 380 В.</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Коридоры, лестничные клетки, пути эвакуации и эвакуационные выходы необходимо держать свободными.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Запоры на дверях эвакуационных выходов должны свободно открываться изнутри без ключа.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Электроснабжение помещений по окончании рабочего дня обесточивается на электрощите.</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Хранение лакокрасочных материалов осуществляется только в складском помещении.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Загрузка материалов, оборудования и выгрузка осуществляется только по путям, не связанным с эвакуационными выходами людей.</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Иллюминация должна быть выполнена с соблюдением "</w:t>
      </w:r>
      <w:hyperlink xmlns:r="http://schemas.openxmlformats.org/officeDocument/2006/relationships" r:id="docRId6">
        <w:r>
          <w:rPr>
            <w:rFonts w:ascii="Times New Roman" w:hAnsi="Times New Roman" w:cs="Times New Roman" w:eastAsia="Times New Roman"/>
            <w:color w:val="0000FF"/>
            <w:spacing w:val="0"/>
            <w:position w:val="0"/>
            <w:sz w:val="28"/>
            <w:u w:val="single"/>
            <w:shd w:fill="auto" w:val="clear"/>
          </w:rPr>
          <w:t xml:space="preserve">Правил</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устройства электроустановок". При использовании электроосветительной сети без понижающего трансформатора могут применяться лампочки с последовательным включением напряжением 12 В. При обнаружении неисправности в иллюминации (нагрев проводов, мигание лампочек, искрение и т.д.) она должна быть отключена.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здании должен быть дежурный свет на случай отключения освещения.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10.6. </w:t>
      </w:r>
      <w:r>
        <w:rPr>
          <w:rFonts w:ascii="Times New Roman" w:hAnsi="Times New Roman" w:cs="Times New Roman" w:eastAsia="Times New Roman"/>
          <w:color w:val="auto"/>
          <w:spacing w:val="0"/>
          <w:position w:val="0"/>
          <w:sz w:val="28"/>
          <w:shd w:fill="auto" w:val="clear"/>
        </w:rPr>
        <w:t xml:space="preserve">Сотрудникам Финансового управления запрещается: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загромождать пути эвакуации (проходы, коридоры, выходы);</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курить, использовать и разводить открытый огонь в помещениях;</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хранить и применять взрывопожарные вещества и материалы, а также газовые баллоны не в соответствии с правилами безопасного использования и хранения вышеуказанных веществ;</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пользоваться поврежденными электророзетками, рубильниками, электрооборудованием и электроприборами;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использовать электронагревательные приборы (электрообогреватели, электрочайники, электроплиты) кустарного производства в помещениях;</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оставлять без присмотра включенные в электросеть электроприборы;</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допускать заполнение помещений людьми сверх установленной нормы.</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10.7. </w:t>
      </w:r>
      <w:r>
        <w:rPr>
          <w:rFonts w:ascii="Times New Roman" w:hAnsi="Times New Roman" w:cs="Times New Roman" w:eastAsia="Times New Roman"/>
          <w:color w:val="auto"/>
          <w:spacing w:val="0"/>
          <w:position w:val="0"/>
          <w:sz w:val="28"/>
          <w:shd w:fill="auto" w:val="clear"/>
        </w:rPr>
        <w:t xml:space="preserve">При обнаружении пожара немедленно сообщить в пожарную охрану по телефону "112":</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адрес объекта;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место и причину возникновения пожара;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есть ли опасность для людей;</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телефон для связи;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назвать свою фамилию.</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Сообщить руководству, персоналу и посетителям о пожаре.</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Принять меры по эвакуации людей.</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необходимости отключить электроэнергию.</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Прекратить все работы, кроме ликвидации пожара.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эвакуации из задымленных помещений обезопасить органы дыхания (закрыть влажным полотенцем или платком рот и нос) и пригнувшись ниже к полу покинуть задымленное помещение.</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 возможности приступить к ликвидации пожара (огнетушителями и другими имеющимися средствами пожаротушения) и эвакуации материальных ценностей.</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Встретить прибывшие пожарные подразделения и проводить их к месту пожара, предупредить об особенностях тушения пожара в данном помещении.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Каждый сотрудник обязан изучить и знать схему эвакуации при пожаре, уметь пользоваться огнетушителями.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10.8. </w:t>
      </w:r>
      <w:r>
        <w:rPr>
          <w:rFonts w:ascii="Times New Roman" w:hAnsi="Times New Roman" w:cs="Times New Roman" w:eastAsia="Times New Roman"/>
          <w:color w:val="auto"/>
          <w:spacing w:val="0"/>
          <w:position w:val="0"/>
          <w:sz w:val="28"/>
          <w:shd w:fill="auto" w:val="clear"/>
        </w:rPr>
        <w:t xml:space="preserve">Действия при пожаре:</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Немедленно вызовите сами или через других сотрудников пожарных. Сообщите о пожаре непосредственному руководителю.</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Не дожидаясь прибытия пожарных, начинайте с помощью других сотрудников тушить пожар подручными средствами (огнетушителем, плотной мокрой тканью, водой от внутренних пожарных кранов на лестничных площадках). При опасности поражения электрическим током отключите электроэнергию в помещении (автомат). Помните: легковоспламеняющиеся жидкости тушить водой неэффективно. Лучше всего пользоваться огнетушителем, а при его отсутствии - мокрой тканью, песком, даже землей из цветочного горшка.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Воздержитесь от открывания окон и дверей во избежание притока воздуха к очагу пожара, не разбивайте стекол. При необходимости открыть или выбить дверь в горящую комнату прикройте руками лицо, стойте сбоку от дверного проема, чтобы вас не обожгло вырвавшимся пламенем.</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Если ликвидировать очаг горения своими силами не представляется возможным, немедленно покиньте помещение, плотно прикрыв за собой дверь. С помощью других сотрудников поливайте дверь снаружи водой, чтобы предотвратить распространение огня. Организуйте встречу пожарных подразделений, укажите им очаг пожара и сообщите им о наличии людей в горящем помещении.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10.9. </w:t>
      </w:r>
      <w:r>
        <w:rPr>
          <w:rFonts w:ascii="Times New Roman" w:hAnsi="Times New Roman" w:cs="Times New Roman" w:eastAsia="Times New Roman"/>
          <w:color w:val="auto"/>
          <w:spacing w:val="0"/>
          <w:position w:val="0"/>
          <w:sz w:val="28"/>
          <w:shd w:fill="auto" w:val="clear"/>
        </w:rPr>
        <w:t xml:space="preserve">Действия материально ответственного лица при возникновении пожара: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Немедленно позвонить в пожарную охрану, сообщить сотрудникам и вместе с ними постараться не дать распространиться огню, используя пожарные краны с рукавами и подручные средства.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Не разбивать окна на площадках, чтобы сквозняк не раздувал пламя.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обнаружении лиц, по вине которых произошло возгорание, с помощью сотрудников задержать их и вызвать милицию.</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11. </w:t>
      </w:r>
      <w:r>
        <w:rPr>
          <w:rFonts w:ascii="Times New Roman" w:hAnsi="Times New Roman" w:cs="Times New Roman" w:eastAsia="Times New Roman"/>
          <w:b/>
          <w:color w:val="auto"/>
          <w:spacing w:val="0"/>
          <w:position w:val="0"/>
          <w:sz w:val="28"/>
          <w:shd w:fill="auto" w:val="clear"/>
        </w:rPr>
        <w:t xml:space="preserve">Первая помощь пострадавшим. Действия сотрудника при возникновении несчастного случая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11.1. </w:t>
      </w:r>
      <w:r>
        <w:rPr>
          <w:rFonts w:ascii="Times New Roman" w:hAnsi="Times New Roman" w:cs="Times New Roman" w:eastAsia="Times New Roman"/>
          <w:color w:val="auto"/>
          <w:spacing w:val="0"/>
          <w:position w:val="0"/>
          <w:sz w:val="28"/>
          <w:shd w:fill="auto" w:val="clear"/>
        </w:rPr>
        <w:t xml:space="preserve">Ранения, переломы, вывихи, ушибы.</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ранениях основной задачей оказывающего первую помощь является предохранение пораженного места от загрязнения. Для оказания первой помощи необходимо вскрыть индивидуальный пакет, который должен находиться в аптечке, и перевязать рану. Нельзя при этом касаться руками той части стерильного материала, которая будет наложена на рану.</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кровотечении необходимо остановить кровь, подняв раненую конечность кверху и закрыв кровоточащую рану перевязочным материалом из индивидуального пакета. Сложив материал комочком, придавить его к ране и подержать так в течение 4 - 5 минут, после чего сверху забинтовать и отправить пострадавшего в медпункт.</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Если кровотечение тугой повязкой не останавливается, то необходимо наложить жгут, а при его отсутствии - закрутку из подручного материала (скрученный платок, полотенце и т.п.). Жгут накладывают выше места кровотечения, ближе к ране, на одежду или мягкую подкладку из бинта, чтобы не прищемить кожу.</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Во избежание омертвения конечности не оставлять жгут на месте более 2-х часов. Пострадавшего после наложения жгута необходимо немедленно отправить в медпункт.</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случае кровотечения из артерии головы или когда абсолютно не из чего сделать жгут, нужно прижать артерию выше места повреждения к кости и немедленно транспортировать пострадавшего в медпункт.</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тех случаях, когда нельзя наложить жгут (при кровотечении на голове, шее, грудной клетке, животе), применяют давящую повязку.</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переломах нужно создать полный покой поврежденной части тела и соблюдать исключительную осторожность при переноске пострадавшего. Прежде всего следует определить место перелома. При этом не допускать движения поврежденной конечности или части тела, так как острые концы кости могут поранить окружающие ткани, мышцы, кожу, вызвать кровотечение. Необходимо наложить на поврежденную часть тела неподвижную повязку - шину. Если нет специальных шин, то можно использовать имеющийся под руками подходящий материал (доску, палки и т.п.).</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Шины накладывают таким образом, чтобы они захватывали не менее двух суставов, между которыми находится перелом. Под шины нужно подложить мягкий материал - вату, полотенце и пр.</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переломе костей черепа пострадавшего уложить на носилки таким образом, чтобы голова была несколько приподнята, по бокам ее уложить два валика. На голову положить холод.</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переломах позвоночника осторожно положить пострадавшего на носилки животом вниз и отправить в медпункт. Носилки должны быть твердыми, для чего снизу положить широкую доску.</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вывихах необходимо закрепить конечность в том положении, какое она приняла. Например, при вывихе плеча под мышку положить какой-нибудь мягкий сверток, руку подвесить; при вывихе бедра подложить свернутую одежду, когда пострадавший будет положен на носилки. Вправление вывиха производится только врачом.</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ушибах следует приложить к ушибленному месту холод, туго забинтовать и направить пострадавшего в медпункт.</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11.2. </w:t>
      </w:r>
      <w:r>
        <w:rPr>
          <w:rFonts w:ascii="Times New Roman" w:hAnsi="Times New Roman" w:cs="Times New Roman" w:eastAsia="Times New Roman"/>
          <w:color w:val="auto"/>
          <w:spacing w:val="0"/>
          <w:position w:val="0"/>
          <w:sz w:val="28"/>
          <w:shd w:fill="auto" w:val="clear"/>
        </w:rPr>
        <w:t xml:space="preserve">Способы искусственного дыхания.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Наиболее эффективным и во многих случаях приемлемым является искусственное дыхание по методу вдувания воздуха "изо рта в рот" или "изо рта в нос". Искусственное дыхание делают, когда человек не дышит.</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Быстро открыть пострадавшему рот и, если там есть жидкость, слизь, удалить их носовым платком, марлей. Вынуть также съемные протезы.</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Положив человека на спину и расстегнув на нем одежду, максимально запрокинуть его голову, чтобы язык не закрыл вход в гортань.</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Зажав ноздри пострадавшего, глубоко вдохните, плотно прижмите свой рот к его открытому рту (через платок) и с силой вдувайте воздух до тех пор, пока грудь пострадавшего не начнет подниматься.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Выдохнув весь свой запас воздуха, сделайте глубокий вдох. В это время у пострадавшего пассивно происходит выдох.</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Методом "изо рта в нос" нужно пользоваться при ранениях нижней челюсти или когда челюсти плотно стиснуты.</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Оказывающий помощь производит 12 - 15 вдуваний в минуту.</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11.3. </w:t>
      </w:r>
      <w:r>
        <w:rPr>
          <w:rFonts w:ascii="Times New Roman" w:hAnsi="Times New Roman" w:cs="Times New Roman" w:eastAsia="Times New Roman"/>
          <w:color w:val="auto"/>
          <w:spacing w:val="0"/>
          <w:position w:val="0"/>
          <w:sz w:val="28"/>
          <w:shd w:fill="auto" w:val="clear"/>
        </w:rPr>
        <w:t xml:space="preserve">Непрямой (наружный) массаж сердца.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отсутствии пульса у пострадавшего одновременно с искусственным дыханием проводят непрямой массаж сердца. Для этого пострадавшего необходимо уложить на жесткую поверхность. Оказывающий помощь становится справа или слева от пострадавшего и, положив кисти рук одна на другую на нижнюю часть грудной клетки, энергичными толчками производит ритмичное надавливание на грудную клетку (частота надавливаний - 50 - 60 раз в минуту, глубина надавливаний - 3 - 4 см).</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Необходимо придерживаться следующего чередования массажа и искусственного дыхания: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 при наличии помощника - через каждые 4 - 6 надавливаний на грудную клетку помощник делает вдувание воздуха;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б) при отсутствии помощника - через 15 - 29 надавливаний с целью массажа сердца производить 2 - 3 вдувания.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Искусственное дыхание и массаж сердца следует проводить до полного восстановления дыхательной и сердечной деятельности или до решения врача о наступлении смерти.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11.4. </w:t>
      </w:r>
      <w:r>
        <w:rPr>
          <w:rFonts w:ascii="Times New Roman" w:hAnsi="Times New Roman" w:cs="Times New Roman" w:eastAsia="Times New Roman"/>
          <w:color w:val="auto"/>
          <w:spacing w:val="0"/>
          <w:position w:val="0"/>
          <w:sz w:val="28"/>
          <w:shd w:fill="auto" w:val="clear"/>
        </w:rPr>
        <w:t xml:space="preserve">Первая помощь при поражении электрическим током.</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Освободите пострадавшего от дальнейшего воздействия тока и вызовите скорую медицинскую помощь.</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Если пострадавший в сознании, без видимых тяжелых ожогов и травм, положите его на спину, расстегните стесняющую дыхание одежду, дайте болеутоляющие и успокаивающие средства: анальгин, аспирин, капли Зеленина, настойку валерианы (запивать не более чем 2 - 3 глотками жидкости). Дождитесь прибытия врача, не позволяя больному двигаться. Будьте внимательны при транспортировке пострадавшего: остановка дыхания или сердца может произойти в любое время. Не давайте пить - это вызовет рвоту и нарушение дыхания. Никогда не закапывайте пострадавшего в землю, так как при этом тело охлаждается, ожоги и раны загрязняются, теряется время.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отсутствии сознания, но сохранившемся дыхании уложите пострадавшего на бок на твердую горизонтальную поверхность, обеспечьте приток свежего воздуха. Дайте ему нюхательный нашатырный спирт, обрызгайте водой, разотрите и согрейте тело, наложите на места ожогов стерильные повязки.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Если нарушено дыхание и сердцебиение, немедленно приступайте к проведению искусственного дыхания и непрямому массажу сердца, не прекращайте их до полного появления самостоятельного дыхания и сужения зрачков или до прибытия врача.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11.5. </w:t>
      </w:r>
      <w:r>
        <w:rPr>
          <w:rFonts w:ascii="Times New Roman" w:hAnsi="Times New Roman" w:cs="Times New Roman" w:eastAsia="Times New Roman"/>
          <w:color w:val="auto"/>
          <w:spacing w:val="0"/>
          <w:position w:val="0"/>
          <w:sz w:val="28"/>
          <w:shd w:fill="auto" w:val="clear"/>
        </w:rPr>
        <w:t xml:space="preserve">Острое пищевое отравление.</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Немедленно вызовите скорую медицинскую помощь. Промойте несколько раз желудок до появления чистых промывных вод (заставьте больного выпить по 3 - 4 стакана воды или розового раствора марганцовокислого калия, вызывая рвоту раздражением корня языка пальцами).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После промывания дайте выпить 2 - 4 чайные ложки активированного угля, растворенного в стакане воды. Напоите больного большим количеством чая, но не кормите. Заверните его в одеяло и обложите грелками для согревания. Не оставляйте его до прибытия врача одного, так как в любой момент могут прекратиться дыхание и кровообращение.</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11.6. </w:t>
      </w:r>
      <w:r>
        <w:rPr>
          <w:rFonts w:ascii="Times New Roman" w:hAnsi="Times New Roman" w:cs="Times New Roman" w:eastAsia="Times New Roman"/>
          <w:color w:val="auto"/>
          <w:spacing w:val="0"/>
          <w:position w:val="0"/>
          <w:sz w:val="28"/>
          <w:shd w:fill="auto" w:val="clear"/>
        </w:rPr>
        <w:t xml:space="preserve">Отравление препаратами бытовой химии.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Меры предосторожности: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храните препараты бытовой химии, косметические средства, кислоты и щелочи в местах под замком;</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большинство препаратов обладает повышенной летучестью, поэтому опасно создавать в офисе их запасы, поскольку со временем теряется герметичность упаковки;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обрабатывая помещения препаратами от бытовых насекомых (инсектицидами), укрывайте продукты и посуду, защищайте рот и нос повязкой из четырех слоев марли, а глаза очками;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тщательно проветривайте помещение после обработки в течение нескольких часов, не применяйте инсектициды на ночь;</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используйте нестандартные упаковки для препаратов, накладывайте на них полоски лейкопластыря, отчетливо написав название.</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Немедленно вызовите скорую медицинскую помощь. С помощью работников перенесите пострадавшего на воздух, проветрите помещение.</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отравлении косметическими средствами, инъекциями, пятновыводителями, анилиновыми красителями вызовите у пострадавшего рвоту, если он в сознании. Для этого дайте выпить 2 - 3 стакана соленой воды и двумя пальцами, обернутыми чистым носовым платком, нажмите на корень языка.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западании языка и судорогах, когда челюсти крепко сжаты и препятствуют дыханию, осторожно запрокиньте голову, чтобы можно было дышать через нос.</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отравлении кислотой или щелочью никогда не промывайте желудок самостоятельно - это усилит рвоту, отек гортани и приведет к попаданию кислот, щелочей в дыхательные пути.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Во избежание повторного прижигающего действия кислот и щелочей на слизистые оболочки рта и пищевода дайте выпить 2 - 3 стакана воды, не больше!</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Кислоту и щелочь, попавшую на слизистые оболочки глаз или губ, смойте струей воды из-под крана или из чайника (1 - 2 л). При подозрении на прободение пищевода или желудка (сильная боль за грудиной или под ложечкой) не давайте ничего внутрь!</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11.7. </w:t>
      </w:r>
      <w:r>
        <w:rPr>
          <w:rFonts w:ascii="Times New Roman" w:hAnsi="Times New Roman" w:cs="Times New Roman" w:eastAsia="Times New Roman"/>
          <w:color w:val="auto"/>
          <w:spacing w:val="0"/>
          <w:position w:val="0"/>
          <w:sz w:val="28"/>
          <w:shd w:fill="auto" w:val="clear"/>
        </w:rPr>
        <w:t xml:space="preserve">Термический ожог (от огня, кипящей воды, жира).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небольшом ожоге (покраснении кожи) подставьте обожженное место под струю холодной воды и подержите до стихания боли, затем смажьте спиртом или одеколоном, не накладывая повязки.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Место ожога необходимо обрабатывать лечебными аэрозолями ("Винизоль", "Пантенол" и др.).</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сильных ожогах и образовании пузырей наложите на них стерильную повязку (бинт или проглаженную утюгом ткань), вызовите на дом скорую медицинскую помощь, давайте пострадавшему чаще пить.</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обширных ожоговых поражениях кожи немедленно вызовите скорую медицинскую помощь, укутайте пострадавшего проглаженным полотенцем, простыней. Дайте ему 1 - 2 таблетки анальгина или амидопирина, большое количество жидкости (чай, минеральную воду).</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Если произошел ожог глаз, сделайте холодные примочки из чая, постарайтесь немедленно доставить пострадавшего в больницу.</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сильных ожогах запрещается: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обрабатывать кожу спиртом, одеколоном (это вызовет сильное жжение и боль);</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прокалывать образовавшиеся пузыри (они предохраняют рану от инфекции);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смазывать кожу жиром, зеленкой, крепким раствором марганцовки, засыпать порошками (это затруднит дальнейшее лечение);</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срывать прилипшие к месту ожога части одежды, прикасаться к нему руками (это приводит к проникновению инфекции);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разрешать пострадавшему самостоятельно двигаться (возможен шок);</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поливать пузыри и обугленную кожу водой.</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12. </w:t>
      </w:r>
      <w:r>
        <w:rPr>
          <w:rFonts w:ascii="Times New Roman" w:hAnsi="Times New Roman" w:cs="Times New Roman" w:eastAsia="Times New Roman"/>
          <w:b/>
          <w:color w:val="auto"/>
          <w:spacing w:val="0"/>
          <w:position w:val="0"/>
          <w:sz w:val="28"/>
          <w:shd w:fill="auto" w:val="clear"/>
        </w:rPr>
        <w:t xml:space="preserve">Основные требования по предупреждению электротравматизма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12.1. </w:t>
      </w:r>
      <w:r>
        <w:rPr>
          <w:rFonts w:ascii="Times New Roman" w:hAnsi="Times New Roman" w:cs="Times New Roman" w:eastAsia="Times New Roman"/>
          <w:color w:val="auto"/>
          <w:spacing w:val="0"/>
          <w:position w:val="0"/>
          <w:sz w:val="28"/>
          <w:shd w:fill="auto" w:val="clear"/>
        </w:rPr>
        <w:t xml:space="preserve">Каждый сотрудник должен знать, что электрический ток представляет собой скрытый вид опасности.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12.2. </w:t>
      </w:r>
      <w:r>
        <w:rPr>
          <w:rFonts w:ascii="Times New Roman" w:hAnsi="Times New Roman" w:cs="Times New Roman" w:eastAsia="Times New Roman"/>
          <w:color w:val="auto"/>
          <w:spacing w:val="0"/>
          <w:position w:val="0"/>
          <w:sz w:val="28"/>
          <w:shd w:fill="auto" w:val="clear"/>
        </w:rPr>
        <w:t xml:space="preserve">При прикосновении к токоведущим частям оборудования или оголенным проводам, находящимся под напряжением, человек может получить электротравму (частичное поражение организма) или электрический удар (поражение организма в целом при параличе дыхания или сердца, или того и другого одновременно при параличе нервной системы, мышц грудной клетки и желудочков сердца).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12.3. </w:t>
      </w:r>
      <w:r>
        <w:rPr>
          <w:rFonts w:ascii="Times New Roman" w:hAnsi="Times New Roman" w:cs="Times New Roman" w:eastAsia="Times New Roman"/>
          <w:color w:val="auto"/>
          <w:spacing w:val="0"/>
          <w:position w:val="0"/>
          <w:sz w:val="28"/>
          <w:shd w:fill="auto" w:val="clear"/>
        </w:rPr>
        <w:t xml:space="preserve">Во избежание поражения электрическим током необходимо соблюдать следующие правила: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не прикасаться к арматуре общего освещения, электрическим проводам, к неизолированным и неогражденным токоведущим частям электрических устройств, аппаратов и приборов (розеток, патронов, переключателей, рубильников, предохранителей и др.);</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 случае обнаружения нарушения изоляции электропроводок, открытых токоведущих частей электрооборудования или нарушения заземления оборудования немедленно сообщить об этом непосредственному руководителю;</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не наступать на переносные электрические провода, лежащие на полу;</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не снимать ограждения и защитные кожухи с токоведущих частей оборудования, аппаратов и приборов, не открывать двери электрораспределительных шкафов (щитов), не хранить в них никаких предметов;</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не производить самостоятельно ремонт электрооборудования;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 окончании рабочего дня выключить кондиционеры, освещение, электрооборудование.</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13. </w:t>
      </w:r>
      <w:r>
        <w:rPr>
          <w:rFonts w:ascii="Times New Roman" w:hAnsi="Times New Roman" w:cs="Times New Roman" w:eastAsia="Times New Roman"/>
          <w:b/>
          <w:color w:val="auto"/>
          <w:spacing w:val="0"/>
          <w:position w:val="0"/>
          <w:sz w:val="28"/>
          <w:shd w:fill="auto" w:val="clear"/>
        </w:rPr>
        <w:t xml:space="preserve">Порядок действий в случае обнаружения</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подозрительных предметов</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13.1. </w:t>
      </w:r>
      <w:r>
        <w:rPr>
          <w:rFonts w:ascii="Times New Roman" w:hAnsi="Times New Roman" w:cs="Times New Roman" w:eastAsia="Times New Roman"/>
          <w:color w:val="auto"/>
          <w:spacing w:val="0"/>
          <w:position w:val="0"/>
          <w:sz w:val="28"/>
          <w:shd w:fill="auto" w:val="clear"/>
        </w:rPr>
        <w:t xml:space="preserve">В случае обнаружения подозрительного предмета следует изолировать доступ к нему людей и незамедлительно сообщить о случившемся своему руководителю или оперативному дежурному охраны (при этом необходимо четко назвать место обнаружения подозрительного предмета, сообщить свою фамилию, должность, структурное подразделение).</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13.2. </w:t>
      </w:r>
      <w:r>
        <w:rPr>
          <w:rFonts w:ascii="Times New Roman" w:hAnsi="Times New Roman" w:cs="Times New Roman" w:eastAsia="Times New Roman"/>
          <w:color w:val="auto"/>
          <w:spacing w:val="0"/>
          <w:position w:val="0"/>
          <w:sz w:val="28"/>
          <w:shd w:fill="auto" w:val="clear"/>
        </w:rPr>
        <w:t xml:space="preserve">В случае обнаружении подозрительного предмета следует выполнять следующие меры безопасности: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не трогать, не подходить, не передвигать обнаруженный подозрительный предмет;</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не курить возле подозрительного предмета;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не использовать вблизи подозрительного предмета средства радиосвязи, мобильные телефоны, фотовспышку;</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немедленно покинуть помещение в соответствии с планом эвакуации;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обеспечить возможность беспрепятственного подъезда к месту обнаружения подозрительного предмета автомашин правоохранительных органов, скорой медицинской помощи, пожарной охраны, Министерства Российской Федерации по делам гражданской обороны, чрезвычайным ситуациям и ликвидации последствий стихийных бедствий.</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13.3. </w:t>
      </w:r>
      <w:r>
        <w:rPr>
          <w:rFonts w:ascii="Times New Roman" w:hAnsi="Times New Roman" w:cs="Times New Roman" w:eastAsia="Times New Roman"/>
          <w:color w:val="auto"/>
          <w:spacing w:val="0"/>
          <w:position w:val="0"/>
          <w:sz w:val="28"/>
          <w:shd w:fill="auto" w:val="clear"/>
        </w:rPr>
        <w:t xml:space="preserve">Признаки, указывающие на наличие взрывных устройств:</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наличие на обнаруженном предмете проводов, веревок, изоленты;</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подозрительные звуки, издаваемые предметом, в том числе щелчки, необычный запах предмета (например, характерный запах миндаля).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Поводом для принятия дополнительных мер безопасности могут служить:</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появление подозрительных лиц перед обнаружением предмета;</w:t>
      </w:r>
    </w:p>
    <w:p>
      <w:pPr>
        <w:spacing w:before="0" w:after="0" w:line="240"/>
        <w:ind w:right="0" w:left="0" w:firstLine="54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угрозы, высказанные по телефону или содержащиеся в почтовых отправлениях.</w:t>
      </w:r>
    </w:p>
    <w:p>
      <w:pPr>
        <w:keepNext w:val="true"/>
        <w:spacing w:before="0" w:after="0" w:line="240"/>
        <w:ind w:right="0" w:left="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keepNext w:val="true"/>
        <w:spacing w:before="0" w:after="0" w:line="240"/>
        <w:ind w:right="0" w:left="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keepNext w:val="true"/>
        <w:spacing w:before="0" w:after="0" w:line="240"/>
        <w:ind w:right="0" w:left="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Приложение 2</w:t>
      </w:r>
    </w:p>
    <w:p>
      <w:pPr>
        <w:tabs>
          <w:tab w:val="left" w:pos="1134" w:leader="none"/>
        </w:tabs>
        <w:spacing w:before="0" w:after="0" w:line="240"/>
        <w:ind w:right="0" w:left="0" w:firstLine="0"/>
        <w:jc w:val="righ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к приказу Финансового управления </w:t>
      </w:r>
    </w:p>
    <w:p>
      <w:pPr>
        <w:tabs>
          <w:tab w:val="left" w:pos="1134" w:leader="none"/>
        </w:tabs>
        <w:spacing w:before="0" w:after="0" w:line="240"/>
        <w:ind w:right="0" w:left="0" w:firstLine="0"/>
        <w:jc w:val="righ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Администрации муниципального образования</w:t>
      </w:r>
    </w:p>
    <w:p>
      <w:pPr>
        <w:tabs>
          <w:tab w:val="left" w:pos="1134" w:leader="none"/>
        </w:tabs>
        <w:spacing w:before="0" w:after="0" w:line="240"/>
        <w:ind w:right="0" w:left="0" w:firstLine="0"/>
        <w:jc w:val="righ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shd w:fill="FFFFFF" w:val="clear"/>
        </w:rPr>
        <w:t xml:space="preserve">Угранский район</w:t>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shd w:fill="FFFFFF" w:val="clear"/>
        </w:rPr>
        <w:t xml:space="preserve">Смоленской области</w:t>
      </w:r>
    </w:p>
    <w:p>
      <w:pPr>
        <w:tabs>
          <w:tab w:val="left" w:pos="1134" w:leader="none"/>
        </w:tabs>
        <w:spacing w:before="0" w:after="0" w:line="240"/>
        <w:ind w:right="0" w:left="0" w:firstLine="0"/>
        <w:jc w:val="righ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от 27.12.2016 г. № 48</w:t>
      </w:r>
    </w:p>
    <w:p>
      <w:pPr>
        <w:tabs>
          <w:tab w:val="left" w:pos="1134" w:leader="none"/>
        </w:tabs>
        <w:spacing w:before="0" w:after="0" w:line="240"/>
        <w:ind w:right="0" w:left="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keepNext w:val="true"/>
        <w:spacing w:before="0" w:after="0" w:line="240"/>
        <w:ind w:right="0" w:left="0" w:firstLine="0"/>
        <w:jc w:val="right"/>
        <w:rPr>
          <w:rFonts w:ascii="Times New Roman" w:hAnsi="Times New Roman" w:cs="Times New Roman" w:eastAsia="Times New Roman"/>
          <w:color w:val="auto"/>
          <w:spacing w:val="0"/>
          <w:position w:val="0"/>
          <w:sz w:val="28"/>
          <w:shd w:fill="auto" w:val="clear"/>
        </w:rPr>
      </w:pPr>
    </w:p>
    <w:p>
      <w:pPr>
        <w:keepNext w:val="true"/>
        <w:spacing w:before="0" w:after="0" w:line="240"/>
        <w:ind w:right="0" w:left="0" w:firstLine="0"/>
        <w:jc w:val="right"/>
        <w:rPr>
          <w:rFonts w:ascii="Times New Roman" w:hAnsi="Times New Roman" w:cs="Times New Roman" w:eastAsia="Times New Roman"/>
          <w:color w:val="auto"/>
          <w:spacing w:val="0"/>
          <w:position w:val="0"/>
          <w:sz w:val="28"/>
          <w:shd w:fill="auto" w:val="clear"/>
        </w:rPr>
      </w:pPr>
    </w:p>
    <w:p>
      <w:pPr>
        <w:keepNext w:val="true"/>
        <w:spacing w:before="0" w:after="0" w:line="240"/>
        <w:ind w:right="0" w:left="0" w:firstLine="0"/>
        <w:jc w:val="right"/>
        <w:rPr>
          <w:rFonts w:ascii="Times New Roman" w:hAnsi="Times New Roman" w:cs="Times New Roman" w:eastAsia="Times New Roman"/>
          <w:color w:val="auto"/>
          <w:spacing w:val="0"/>
          <w:position w:val="0"/>
          <w:sz w:val="28"/>
          <w:shd w:fill="auto" w:val="clear"/>
        </w:rPr>
      </w:pPr>
    </w:p>
    <w:p>
      <w:pPr>
        <w:keepNext w:val="true"/>
        <w:spacing w:before="0" w:after="0" w:line="240"/>
        <w:ind w:right="0" w:left="0" w:firstLine="0"/>
        <w:jc w:val="right"/>
        <w:rPr>
          <w:rFonts w:ascii="Times New Roman" w:hAnsi="Times New Roman" w:cs="Times New Roman" w:eastAsia="Times New Roman"/>
          <w:color w:val="auto"/>
          <w:spacing w:val="0"/>
          <w:position w:val="0"/>
          <w:sz w:val="28"/>
          <w:shd w:fill="auto" w:val="clear"/>
        </w:rPr>
      </w:pPr>
    </w:p>
    <w:p>
      <w:pPr>
        <w:keepNext w:val="true"/>
        <w:spacing w:before="0" w:after="0" w:line="240"/>
        <w:ind w:right="0" w:left="0" w:firstLine="0"/>
        <w:jc w:val="right"/>
        <w:rPr>
          <w:rFonts w:ascii="Times New Roman" w:hAnsi="Times New Roman" w:cs="Times New Roman" w:eastAsia="Times New Roman"/>
          <w:color w:val="auto"/>
          <w:spacing w:val="0"/>
          <w:position w:val="0"/>
          <w:sz w:val="28"/>
          <w:shd w:fill="auto" w:val="clear"/>
        </w:rPr>
      </w:pPr>
    </w:p>
    <w:p>
      <w:pPr>
        <w:keepNext w:val="true"/>
        <w:spacing w:before="0" w:after="0" w:line="240"/>
        <w:ind w:right="0" w:left="0" w:firstLine="0"/>
        <w:jc w:val="right"/>
        <w:rPr>
          <w:rFonts w:ascii="Times New Roman" w:hAnsi="Times New Roman" w:cs="Times New Roman" w:eastAsia="Times New Roman"/>
          <w:color w:val="auto"/>
          <w:spacing w:val="0"/>
          <w:position w:val="0"/>
          <w:sz w:val="28"/>
          <w:shd w:fill="auto" w:val="clear"/>
        </w:rPr>
      </w:pPr>
    </w:p>
    <w:p>
      <w:pPr>
        <w:keepNext w:val="true"/>
        <w:spacing w:before="0" w:after="0" w:line="240"/>
        <w:ind w:right="0" w:left="0" w:firstLine="0"/>
        <w:jc w:val="right"/>
        <w:rPr>
          <w:rFonts w:ascii="Times New Roman" w:hAnsi="Times New Roman" w:cs="Times New Roman" w:eastAsia="Times New Roman"/>
          <w:color w:val="auto"/>
          <w:spacing w:val="0"/>
          <w:position w:val="0"/>
          <w:sz w:val="28"/>
          <w:shd w:fill="auto" w:val="clear"/>
        </w:rPr>
      </w:pPr>
    </w:p>
    <w:p>
      <w:pPr>
        <w:keepNext w:val="true"/>
        <w:spacing w:before="0" w:after="0" w:line="240"/>
        <w:ind w:right="0" w:left="0" w:firstLine="0"/>
        <w:jc w:val="right"/>
        <w:rPr>
          <w:rFonts w:ascii="Times New Roman" w:hAnsi="Times New Roman" w:cs="Times New Roman" w:eastAsia="Times New Roman"/>
          <w:color w:val="auto"/>
          <w:spacing w:val="0"/>
          <w:position w:val="0"/>
          <w:sz w:val="28"/>
          <w:shd w:fill="auto" w:val="clear"/>
        </w:rPr>
      </w:pPr>
    </w:p>
    <w:p>
      <w:pPr>
        <w:keepNext w:val="true"/>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keepNext w:val="true"/>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keepNext w:val="true"/>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keepNext w:val="true"/>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Программа</w:t>
      </w:r>
    </w:p>
    <w:p>
      <w:pPr>
        <w:keepNext w:val="true"/>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первичного инструктажа по охране труда для служащих и работников</w:t>
      </w:r>
    </w:p>
    <w:p>
      <w:pPr>
        <w:keepNext w:val="true"/>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Финансового управления Администрации муниципального образования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Угранский район</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Смоленской области</w:t>
      </w:r>
    </w:p>
    <w:p>
      <w:pPr>
        <w:keepNext w:val="true"/>
        <w:spacing w:before="0" w:after="0" w:line="240"/>
        <w:ind w:right="0" w:left="0" w:firstLine="0"/>
        <w:jc w:val="right"/>
        <w:rPr>
          <w:rFonts w:ascii="Times New Roman" w:hAnsi="Times New Roman" w:cs="Times New Roman" w:eastAsia="Times New Roman"/>
          <w:color w:val="auto"/>
          <w:spacing w:val="0"/>
          <w:position w:val="0"/>
          <w:sz w:val="28"/>
          <w:shd w:fill="auto" w:val="clear"/>
        </w:rPr>
      </w:pPr>
    </w:p>
    <w:p>
      <w:pPr>
        <w:keepNext w:val="true"/>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keepNext w:val="true"/>
        <w:spacing w:before="0" w:after="0" w:line="240"/>
        <w:ind w:right="0" w:left="0" w:firstLine="0"/>
        <w:jc w:val="right"/>
        <w:rPr>
          <w:rFonts w:ascii="Times New Roman" w:hAnsi="Times New Roman" w:cs="Times New Roman" w:eastAsia="Times New Roman"/>
          <w:color w:val="auto"/>
          <w:spacing w:val="0"/>
          <w:position w:val="0"/>
          <w:sz w:val="28"/>
          <w:shd w:fill="auto" w:val="clear"/>
        </w:rPr>
      </w:pPr>
    </w:p>
    <w:p>
      <w:pPr>
        <w:keepNext w:val="true"/>
        <w:spacing w:before="0" w:after="0" w:line="240"/>
        <w:ind w:right="0" w:left="0" w:firstLine="0"/>
        <w:jc w:val="right"/>
        <w:rPr>
          <w:rFonts w:ascii="Times New Roman" w:hAnsi="Times New Roman" w:cs="Times New Roman" w:eastAsia="Times New Roman"/>
          <w:color w:val="auto"/>
          <w:spacing w:val="0"/>
          <w:position w:val="0"/>
          <w:sz w:val="28"/>
          <w:shd w:fill="auto" w:val="clear"/>
        </w:rPr>
      </w:pPr>
    </w:p>
    <w:p>
      <w:pPr>
        <w:keepNext w:val="true"/>
        <w:spacing w:before="0" w:after="0" w:line="240"/>
        <w:ind w:right="0" w:left="0" w:firstLine="0"/>
        <w:jc w:val="right"/>
        <w:rPr>
          <w:rFonts w:ascii="Times New Roman" w:hAnsi="Times New Roman" w:cs="Times New Roman" w:eastAsia="Times New Roman"/>
          <w:color w:val="auto"/>
          <w:spacing w:val="0"/>
          <w:position w:val="0"/>
          <w:sz w:val="28"/>
          <w:shd w:fill="auto" w:val="clear"/>
        </w:rPr>
      </w:pPr>
    </w:p>
    <w:p>
      <w:pPr>
        <w:keepNext w:val="true"/>
        <w:spacing w:before="0" w:after="0" w:line="240"/>
        <w:ind w:right="0" w:left="0" w:firstLine="0"/>
        <w:jc w:val="right"/>
        <w:rPr>
          <w:rFonts w:ascii="Times New Roman" w:hAnsi="Times New Roman" w:cs="Times New Roman" w:eastAsia="Times New Roman"/>
          <w:color w:val="auto"/>
          <w:spacing w:val="0"/>
          <w:position w:val="0"/>
          <w:sz w:val="28"/>
          <w:shd w:fill="auto" w:val="clear"/>
        </w:rPr>
      </w:pPr>
    </w:p>
    <w:p>
      <w:pPr>
        <w:keepNext w:val="true"/>
        <w:spacing w:before="0" w:after="0" w:line="240"/>
        <w:ind w:right="0" w:left="0" w:firstLine="0"/>
        <w:jc w:val="right"/>
        <w:rPr>
          <w:rFonts w:ascii="Times New Roman" w:hAnsi="Times New Roman" w:cs="Times New Roman" w:eastAsia="Times New Roman"/>
          <w:color w:val="auto"/>
          <w:spacing w:val="0"/>
          <w:position w:val="0"/>
          <w:sz w:val="28"/>
          <w:shd w:fill="auto" w:val="clear"/>
        </w:rPr>
      </w:pPr>
    </w:p>
    <w:p>
      <w:pPr>
        <w:keepNext w:val="true"/>
        <w:spacing w:before="0" w:after="0" w:line="240"/>
        <w:ind w:right="0" w:left="0" w:firstLine="0"/>
        <w:jc w:val="right"/>
        <w:rPr>
          <w:rFonts w:ascii="Times New Roman" w:hAnsi="Times New Roman" w:cs="Times New Roman" w:eastAsia="Times New Roman"/>
          <w:color w:val="auto"/>
          <w:spacing w:val="0"/>
          <w:position w:val="0"/>
          <w:sz w:val="28"/>
          <w:shd w:fill="auto" w:val="clear"/>
        </w:rPr>
      </w:pPr>
    </w:p>
    <w:p>
      <w:pPr>
        <w:keepNext w:val="true"/>
        <w:spacing w:before="0" w:after="0" w:line="240"/>
        <w:ind w:right="0" w:left="0" w:firstLine="0"/>
        <w:jc w:val="righ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708"/>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708"/>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708"/>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708"/>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708"/>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708"/>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708"/>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708"/>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708"/>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708"/>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708"/>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708"/>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Общие положения</w:t>
      </w:r>
    </w:p>
    <w:p>
      <w:pPr>
        <w:spacing w:before="0" w:after="0" w:line="240"/>
        <w:ind w:right="0" w:left="0" w:firstLine="708"/>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 соответствии с Порядком обучения по охране труда и проверки знаний требований охраны труда работников организаций, утв. постановлением Минтруда России, Минобразования России от 13.01.2003 № 1/29, первичный инструктаж на рабочем месте проводится до начала самостоятельной работы: со всеми вновь принятыми в организацию работниками, включая работников, выполняющих работу на условиях трудового договора, заключенного на срок до двух месяцев или на период выполнения сезонных работ, в свободное от основной работы время (совместители), а также на дому (надомники) с использованием материалов инструментов и механизмов, выделяемых работодателем или приобретаемых ими за свой счет; с работниками организации, переведенными в установленном порядке из другого структурного подразделения, либо работниками, которым поручается выполнение новой для них работы; с командированными работниками сторонних организаций, обучающимися образовательных учреждений соответствующих уровней, проходящими производственную практику (практические занятия), и другими лицами, участвующими в производственной деятельности организации.</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Первичный инструктаж на рабочем месте проводится руководителем организации по программам, разработанным и утвержденным в установленном порядке в соответствии с требованиями законодательных и иных нормативных правовых актов по охране труда, локальных нормативных актов организации, инструкций по охране труда, технической и эксплуатационной документации.  Работники, не связанные с эксплуатацией, обслуживанием, испытанием, наладкой и ремонтом оборудования, использованием электрифицированного или иного инструмента, хранением и применением сырья и материалов, могут освобождаться от прохождения первичного инструктажа на рабочем месте.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Перечень профессий и должностей работников, освобожденных от прохождения первичного инструктажа на рабочем месте, утверждается работодателем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Первичный инструктаж на рабочем месте должен проводиться с каждым работником индивидуально с практическим показом безопасных приемов и методов труда. Работники допускаются к самостоятельной работе после прохождения стажировки, проверки теоретических знаний и приобретённых навыков безопасных способов работы. Руководство предприятия по согласованию со службой охраны труда может освобождать от стажировки работника, имеющего стаж работы по специальности не менее 3-х лет, переходящего из одного подразделения в другое, если характер его работы и тип оборудования, на котором он работал ранее, не меняется. </w:t>
      </w:r>
    </w:p>
    <w:p>
      <w:pPr>
        <w:spacing w:before="0" w:after="0" w:line="240"/>
        <w:ind w:right="0" w:left="360" w:firstLine="34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Общие сведения о технологическом процессе, оборудовании и производственной среде на рабочем месте работника в подразделении, характере его трудового процесса (напряженность и тяжесть), включая: </w:t>
      </w:r>
    </w:p>
    <w:p>
      <w:pPr>
        <w:numPr>
          <w:ilvl w:val="0"/>
          <w:numId w:val="61"/>
        </w:num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общие ознакомительные сведения о технологическом процессе;</w:t>
      </w:r>
    </w:p>
    <w:p>
      <w:pPr>
        <w:numPr>
          <w:ilvl w:val="0"/>
          <w:numId w:val="61"/>
        </w:num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общее знакомство с оборудованием, находящимся в структурном подразделении и на рабочем месте работника;</w:t>
      </w:r>
    </w:p>
    <w:p>
      <w:pPr>
        <w:numPr>
          <w:ilvl w:val="0"/>
          <w:numId w:val="61"/>
        </w:num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сведения о вредных и (или) опасных производственных факторах, возникающих при технологическом процессе, их влиянии на организм человека, их уровень по результатам аттестации рабочих мест, расположение опасных зон машин, механизмов и другого оборудования в структурном подразделении (на рабочем месте работника), существующие риски повреждения здоровья.</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Средства индивидуальной защиты (далее – СИЗ), полагающиеся работнику, в том числе: </w:t>
      </w:r>
    </w:p>
    <w:p>
      <w:pPr>
        <w:numPr>
          <w:ilvl w:val="0"/>
          <w:numId w:val="63"/>
        </w:num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порядок и нормы выдачи СИЗ;</w:t>
      </w:r>
    </w:p>
    <w:p>
      <w:pPr>
        <w:numPr>
          <w:ilvl w:val="0"/>
          <w:numId w:val="63"/>
        </w:num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правила применения СИЗ.</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Требования безопасности при эксплуатации и техническом обслуживании (ремонте) оборудования, находящегося на рабочем месте.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Средства коллективной защиты, установленные в производственном помещении и на оборудовании (ограждения, системы сигнализации и блокировки, предохранительные, тормозные устройства и т.д.).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Требования к безопасной организации и содержанию в чистоте и порядке рабочего места.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Профессиональные риски на рабочем месте.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Порядок подготовки к работе, включая: </w:t>
      </w:r>
    </w:p>
    <w:p>
      <w:pPr>
        <w:numPr>
          <w:ilvl w:val="0"/>
          <w:numId w:val="65"/>
        </w:num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требования к специальной одежде, спец. обуви и другим средствам индивидуальной защиты;</w:t>
      </w:r>
    </w:p>
    <w:p>
      <w:pPr>
        <w:numPr>
          <w:ilvl w:val="0"/>
          <w:numId w:val="65"/>
        </w:num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порядок проверки исправности оборудования, пусковых приборов, инструмента, приспособлений, блокировок, заземления и других средств защиты;</w:t>
      </w:r>
    </w:p>
    <w:p>
      <w:pPr>
        <w:numPr>
          <w:ilvl w:val="0"/>
          <w:numId w:val="65"/>
        </w:num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безопасные приемы и методы при выполнении работы.</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Схема безопасного передвижения работника на территории цеха, участка, в том числе: </w:t>
      </w:r>
    </w:p>
    <w:p>
      <w:pPr>
        <w:numPr>
          <w:ilvl w:val="0"/>
          <w:numId w:val="67"/>
        </w:num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проходы, предусмотренные для передвижения;</w:t>
      </w:r>
    </w:p>
    <w:p>
      <w:pPr>
        <w:numPr>
          <w:ilvl w:val="0"/>
          <w:numId w:val="67"/>
        </w:num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запасные выходы, запретные зоны;</w:t>
      </w:r>
    </w:p>
    <w:p>
      <w:pPr>
        <w:numPr>
          <w:ilvl w:val="0"/>
          <w:numId w:val="67"/>
        </w:num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внутрицеховые транспортные и грузоподъемные средства, места нахождения и требования безопасности при проведении грузоподъемных работ.</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Аварийные ситуации, которые могут возникнуть в цехе, на участке или рабочем месте, включая: </w:t>
      </w:r>
    </w:p>
    <w:p>
      <w:pPr>
        <w:numPr>
          <w:ilvl w:val="0"/>
          <w:numId w:val="69"/>
        </w:num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характерные причины возникновения аварий, взрывов, пожаров, случаев производственных травм и острых отравлений;</w:t>
      </w:r>
    </w:p>
    <w:p>
      <w:pPr>
        <w:numPr>
          <w:ilvl w:val="0"/>
          <w:numId w:val="69"/>
        </w:num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места нахождения противоаварийной защиты и средств пожаротушения, правила пользования ими;</w:t>
      </w:r>
    </w:p>
    <w:p>
      <w:pPr>
        <w:numPr>
          <w:ilvl w:val="0"/>
          <w:numId w:val="69"/>
        </w:num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места нахождения средств оказания первой помощи пострадавшему, аптечки, правила пользования ими;</w:t>
      </w:r>
    </w:p>
    <w:p>
      <w:pPr>
        <w:numPr>
          <w:ilvl w:val="0"/>
          <w:numId w:val="69"/>
        </w:num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места нахождения телефонной связи, номера телефонов;</w:t>
      </w:r>
    </w:p>
    <w:p>
      <w:pPr>
        <w:numPr>
          <w:ilvl w:val="0"/>
          <w:numId w:val="69"/>
        </w:num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порядок сообщения работником работодателю (его представителям) о произошедшем несчастном случае или остром отравлении.</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Ответственность работника за нарушение правил безопасности труда.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 нарушение правил безопасности труда работник несет ответственность согласно действующему законодательству.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Требования соблюдения дисциплины труда.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Меры оказания первой помощи при несчастных случаях. </w:t>
      </w:r>
    </w:p>
    <w:p>
      <w:pPr>
        <w:spacing w:before="0" w:after="0" w:line="240"/>
        <w:ind w:right="0" w:left="708"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Санитарно-гигиенические требования.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Оформление результатов первичного инструктажа по охране труда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Проведение первичного инструктажа регистрируется в журнале проведения инструктажей (в установленных случаях - в наряде-допуске на производство работ) с указанием подписи инструктируемого и подписи инструктирующего, а также даты проведения инструктажа.</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Приложение 3</w:t>
      </w:r>
    </w:p>
    <w:p>
      <w:pPr>
        <w:tabs>
          <w:tab w:val="left" w:pos="1134" w:leader="none"/>
        </w:tabs>
        <w:spacing w:before="0" w:after="0" w:line="240"/>
        <w:ind w:right="0" w:left="0" w:firstLine="0"/>
        <w:jc w:val="righ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к приказу Финансового управления </w:t>
      </w:r>
    </w:p>
    <w:p>
      <w:pPr>
        <w:tabs>
          <w:tab w:val="left" w:pos="1134" w:leader="none"/>
        </w:tabs>
        <w:spacing w:before="0" w:after="0" w:line="240"/>
        <w:ind w:right="0" w:left="0" w:firstLine="0"/>
        <w:jc w:val="righ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Администрации муниципального образования</w:t>
      </w:r>
    </w:p>
    <w:p>
      <w:pPr>
        <w:tabs>
          <w:tab w:val="left" w:pos="1134" w:leader="none"/>
        </w:tabs>
        <w:spacing w:before="0" w:after="0" w:line="240"/>
        <w:ind w:right="0" w:left="0" w:firstLine="0"/>
        <w:jc w:val="righ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shd w:fill="FFFFFF" w:val="clear"/>
        </w:rPr>
        <w:t xml:space="preserve">Угранский район</w:t>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shd w:fill="FFFFFF" w:val="clear"/>
        </w:rPr>
        <w:t xml:space="preserve">Смоленской области</w:t>
      </w:r>
    </w:p>
    <w:p>
      <w:pPr>
        <w:tabs>
          <w:tab w:val="left" w:pos="1134" w:leader="none"/>
        </w:tabs>
        <w:spacing w:before="0" w:after="0" w:line="240"/>
        <w:ind w:right="0" w:left="0" w:firstLine="0"/>
        <w:jc w:val="righ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от 27.12.2016 г. № 48</w:t>
      </w: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Порядок, сроки, место</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проведения инструктажей по охране труда</w:t>
      </w:r>
    </w:p>
    <w:p>
      <w:pPr>
        <w:tabs>
          <w:tab w:val="left" w:pos="709" w:leader="none"/>
        </w:tabs>
        <w:spacing w:before="0" w:after="0" w:line="240"/>
        <w:ind w:right="0" w:left="0" w:firstLine="0"/>
        <w:jc w:val="both"/>
        <w:rPr>
          <w:rFonts w:ascii="Times New Roman" w:hAnsi="Times New Roman" w:cs="Times New Roman" w:eastAsia="Times New Roman"/>
          <w:b/>
          <w:color w:val="auto"/>
          <w:spacing w:val="0"/>
          <w:position w:val="0"/>
          <w:sz w:val="28"/>
          <w:shd w:fill="auto" w:val="clear"/>
        </w:rPr>
      </w:pPr>
    </w:p>
    <w:p>
      <w:pPr>
        <w:numPr>
          <w:ilvl w:val="0"/>
          <w:numId w:val="79"/>
        </w:numPr>
        <w:tabs>
          <w:tab w:val="left" w:pos="709" w:leader="none"/>
        </w:tabs>
        <w:spacing w:before="0" w:after="0" w:line="240"/>
        <w:ind w:right="0" w:left="720" w:hanging="36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Вводный инструктаж</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 проведении вводного инструктажа делается запись в журнале учета проведения инструктажей по охране труда с обязательной подписью инструктируемого и инструктирующего Вводный инструктаж проводится со всеми работниками, вновь принимаемыми на работу.</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Вводный инструктаж проводится руководителем организации.</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Инструктаж проводится по программе, разработанной с учетом требований стандартов, правил, норм и инструкций по охране труда.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Продолжительность инструктажа устанавливается в соответствии с утвержденной программой.</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Место проведения: кабинет начальника финансового управления.</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p>
    <w:p>
      <w:pPr>
        <w:numPr>
          <w:ilvl w:val="0"/>
          <w:numId w:val="81"/>
        </w:numPr>
        <w:spacing w:before="0" w:after="0" w:line="240"/>
        <w:ind w:right="0" w:left="720" w:hanging="36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Первичный инструктаж</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Один из видов инструктажей по охране труда – это первичный. О проведении первичного инструктажа делается запись в журнале учета проведения инструктажей по охране труда на рабочем месте с обязательной подписью инструктируемого и инструктирующего. </w:t>
      </w:r>
    </w:p>
    <w:p>
      <w:pPr>
        <w:spacing w:before="0" w:after="0" w:line="240"/>
        <w:ind w:right="0" w:left="0" w:firstLine="708"/>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Первичный инструктаж проводится непосредственно на рабочем месте со всеми вновь принятыми на работу. Проведение первичного инструктажа с указанными категориями работников осуществляется лицом, ответственным за охрану труда, назначенным приказом руководителя учреждения. Первичный инструктаж проводится по программе, разработанной с учетом требований. Первичный инструктаж проводят с каждым работником индивидуально.</w:t>
      </w: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Место проведения: </w:t>
        <w:tab/>
        <w:t xml:space="preserve">рабочее место.</w:t>
      </w: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p>
    <w:p>
      <w:pPr>
        <w:numPr>
          <w:ilvl w:val="0"/>
          <w:numId w:val="84"/>
        </w:numPr>
        <w:spacing w:before="0" w:after="0" w:line="240"/>
        <w:ind w:right="0" w:left="720" w:hanging="36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Повторный инструктаж - повторение и закрепление навыков по охране труда</w:t>
      </w:r>
    </w:p>
    <w:p>
      <w:pPr>
        <w:spacing w:before="0" w:after="0" w:line="240"/>
        <w:ind w:right="0" w:left="0" w:firstLine="708"/>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Срок проведения – не реже 2 раз в год.</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Место проведения: кабинет руководителя финансового управления.</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p>
    <w:p>
      <w:pPr>
        <w:spacing w:before="0" w:after="240" w:line="240"/>
        <w:ind w:right="0" w:left="0" w:firstLine="0"/>
        <w:jc w:val="center"/>
        <w:rPr>
          <w:rFonts w:ascii="Times New Roman" w:hAnsi="Times New Roman" w:cs="Times New Roman" w:eastAsia="Times New Roman"/>
          <w:b/>
          <w:caps w:val="true"/>
          <w:color w:val="auto"/>
          <w:spacing w:val="0"/>
          <w:position w:val="0"/>
          <w:sz w:val="36"/>
          <w:shd w:fill="FFFFFF" w:val="clear"/>
        </w:rPr>
      </w:pPr>
      <w:r>
        <w:rPr>
          <w:rFonts w:ascii="Times New Roman" w:hAnsi="Times New Roman" w:cs="Times New Roman" w:eastAsia="Times New Roman"/>
          <w:b/>
          <w:caps w:val="true"/>
          <w:color w:val="auto"/>
          <w:spacing w:val="0"/>
          <w:position w:val="0"/>
          <w:sz w:val="36"/>
          <w:shd w:fill="FFFFFF" w:val="clear"/>
        </w:rPr>
        <w:t xml:space="preserve">ОБ УТВЕРЖДЕНИИ ИНСТРУКЦИИ ПО ОХРАНЕ ТРУДА ДЛЯ РАБОТНИКОВ ФИНАНСОВОГО УПРАВЛЕНИЯ АДМИНИСТРАЦИИ МУНИЦИПАЛЬНОГО ОБРАЗОВАНИЯ </w:t>
      </w:r>
      <w:r>
        <w:rPr>
          <w:rFonts w:ascii="Times New Roman" w:hAnsi="Times New Roman" w:cs="Times New Roman" w:eastAsia="Times New Roman"/>
          <w:b/>
          <w:caps w:val="true"/>
          <w:color w:val="auto"/>
          <w:spacing w:val="0"/>
          <w:position w:val="0"/>
          <w:sz w:val="36"/>
          <w:shd w:fill="FFFFFF" w:val="clear"/>
        </w:rPr>
        <w:t xml:space="preserve">«</w:t>
      </w:r>
      <w:r>
        <w:rPr>
          <w:rFonts w:ascii="Times New Roman" w:hAnsi="Times New Roman" w:cs="Times New Roman" w:eastAsia="Times New Roman"/>
          <w:b/>
          <w:caps w:val="true"/>
          <w:color w:val="auto"/>
          <w:spacing w:val="0"/>
          <w:position w:val="0"/>
          <w:sz w:val="36"/>
          <w:shd w:fill="FFFFFF" w:val="clear"/>
        </w:rPr>
        <w:t xml:space="preserve">уГРАНСКИЙ РАЙОН</w:t>
      </w:r>
      <w:r>
        <w:rPr>
          <w:rFonts w:ascii="Times New Roman" w:hAnsi="Times New Roman" w:cs="Times New Roman" w:eastAsia="Times New Roman"/>
          <w:b/>
          <w:caps w:val="true"/>
          <w:color w:val="auto"/>
          <w:spacing w:val="0"/>
          <w:position w:val="0"/>
          <w:sz w:val="36"/>
          <w:shd w:fill="FFFFFF" w:val="clear"/>
        </w:rPr>
        <w:t xml:space="preserve">» </w:t>
      </w:r>
      <w:r>
        <w:rPr>
          <w:rFonts w:ascii="Times New Roman" w:hAnsi="Times New Roman" w:cs="Times New Roman" w:eastAsia="Times New Roman"/>
          <w:b/>
          <w:caps w:val="true"/>
          <w:color w:val="auto"/>
          <w:spacing w:val="0"/>
          <w:position w:val="0"/>
          <w:sz w:val="36"/>
          <w:shd w:fill="FFFFFF" w:val="clear"/>
        </w:rPr>
        <w:t xml:space="preserve">СМОЛЕНСКОЙ ОБЛАСТИ ПО 1 ГРУППЕ ЭЛЕКТРОБЕЗОПАСНОСТИ</w:t>
      </w:r>
    </w:p>
    <w:p>
      <w:pPr>
        <w:spacing w:before="0" w:after="400" w:line="240"/>
        <w:ind w:right="0" w:left="0" w:firstLine="0"/>
        <w:jc w:val="right"/>
        <w:rPr>
          <w:rFonts w:ascii="Times New Roman" w:hAnsi="Times New Roman" w:cs="Times New Roman" w:eastAsia="Times New Roman"/>
          <w:i/>
          <w:color w:val="auto"/>
          <w:spacing w:val="0"/>
          <w:position w:val="0"/>
          <w:sz w:val="22"/>
          <w:shd w:fill="FFFFFF" w:val="clear"/>
        </w:rPr>
      </w:pPr>
      <w:r>
        <w:rPr>
          <w:rFonts w:ascii="Times New Roman" w:hAnsi="Times New Roman" w:cs="Times New Roman" w:eastAsia="Times New Roman"/>
          <w:i/>
          <w:color w:val="auto"/>
          <w:spacing w:val="0"/>
          <w:position w:val="0"/>
          <w:sz w:val="22"/>
          <w:shd w:fill="FFFFFF" w:val="clear"/>
        </w:rPr>
        <w:t xml:space="preserve">Текст документа по состоянию на январь 2016 года</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8"/>
          <w:shd w:fill="auto" w:val="clear"/>
        </w:rPr>
        <w:br/>
      </w:r>
    </w:p>
    <w:p>
      <w:pPr>
        <w:spacing w:before="0" w:after="40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В целях реализации статьи 212 Трудового кодекса Российской Федерации, руководствуясь </w:t>
      </w:r>
      <w:hyperlink xmlns:r="http://schemas.openxmlformats.org/officeDocument/2006/relationships" r:id="docRId7">
        <w:r>
          <w:rPr>
            <w:rFonts w:ascii="Times New Roman" w:hAnsi="Times New Roman" w:cs="Times New Roman" w:eastAsia="Times New Roman"/>
            <w:color w:val="0000FF"/>
            <w:spacing w:val="0"/>
            <w:position w:val="0"/>
            <w:sz w:val="28"/>
            <w:u w:val="single"/>
            <w:shd w:fill="FFFFFF" w:val="clear"/>
          </w:rPr>
          <w:t xml:space="preserve">статьей 27</w:t>
        </w:r>
      </w:hyperlink>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Положения Финансового управления Администрации муниципального образования </w:t>
      </w:r>
      <w:r>
        <w:rPr>
          <w:rFonts w:ascii="Times New Roman" w:hAnsi="Times New Roman" w:cs="Times New Roman" w:eastAsia="Times New Roman"/>
          <w:color w:val="auto"/>
          <w:spacing w:val="0"/>
          <w:position w:val="0"/>
          <w:sz w:val="28"/>
          <w:shd w:fill="FFFFFF" w:val="clear"/>
        </w:rPr>
        <w:t xml:space="preserve">«</w:t>
      </w:r>
      <w:r>
        <w:rPr>
          <w:rFonts w:ascii="Times New Roman" w:hAnsi="Times New Roman" w:cs="Times New Roman" w:eastAsia="Times New Roman"/>
          <w:color w:val="auto"/>
          <w:spacing w:val="0"/>
          <w:position w:val="0"/>
          <w:sz w:val="28"/>
          <w:shd w:fill="FFFFFF" w:val="clear"/>
        </w:rPr>
        <w:t xml:space="preserve">Угранский район</w:t>
      </w: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Смоленской области, постановляю:</w:t>
      </w:r>
    </w:p>
    <w:p>
      <w:pPr>
        <w:spacing w:before="0" w:after="40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1. </w:t>
      </w:r>
      <w:r>
        <w:rPr>
          <w:rFonts w:ascii="Times New Roman" w:hAnsi="Times New Roman" w:cs="Times New Roman" w:eastAsia="Times New Roman"/>
          <w:color w:val="auto"/>
          <w:spacing w:val="0"/>
          <w:position w:val="0"/>
          <w:sz w:val="28"/>
          <w:shd w:fill="FFFFFF" w:val="clear"/>
        </w:rPr>
        <w:t xml:space="preserve">Утвердить Инструкцию по охране труда для работников Финансового управления Администрации муниципального образования </w:t>
      </w:r>
      <w:r>
        <w:rPr>
          <w:rFonts w:ascii="Times New Roman" w:hAnsi="Times New Roman" w:cs="Times New Roman" w:eastAsia="Times New Roman"/>
          <w:color w:val="auto"/>
          <w:spacing w:val="0"/>
          <w:position w:val="0"/>
          <w:sz w:val="28"/>
          <w:shd w:fill="FFFFFF" w:val="clear"/>
        </w:rPr>
        <w:t xml:space="preserve">«</w:t>
      </w:r>
      <w:r>
        <w:rPr>
          <w:rFonts w:ascii="Times New Roman" w:hAnsi="Times New Roman" w:cs="Times New Roman" w:eastAsia="Times New Roman"/>
          <w:color w:val="auto"/>
          <w:spacing w:val="0"/>
          <w:position w:val="0"/>
          <w:sz w:val="28"/>
          <w:shd w:fill="FFFFFF" w:val="clear"/>
        </w:rPr>
        <w:t xml:space="preserve">Угранский район</w:t>
      </w: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Смоленской области по 1 группе электробезопасности.</w:t>
      </w:r>
    </w:p>
    <w:p>
      <w:pPr>
        <w:spacing w:before="0" w:after="40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2. </w:t>
      </w:r>
      <w:r>
        <w:rPr>
          <w:rFonts w:ascii="Times New Roman" w:hAnsi="Times New Roman" w:cs="Times New Roman" w:eastAsia="Times New Roman"/>
          <w:color w:val="auto"/>
          <w:spacing w:val="0"/>
          <w:position w:val="0"/>
          <w:sz w:val="28"/>
          <w:shd w:fill="FFFFFF" w:val="clear"/>
        </w:rPr>
        <w:t xml:space="preserve">Организацию работы по охране труда в Финансовом управлении Администрации муниципального образования </w:t>
      </w:r>
      <w:r>
        <w:rPr>
          <w:rFonts w:ascii="Times New Roman" w:hAnsi="Times New Roman" w:cs="Times New Roman" w:eastAsia="Times New Roman"/>
          <w:color w:val="auto"/>
          <w:spacing w:val="0"/>
          <w:position w:val="0"/>
          <w:sz w:val="28"/>
          <w:shd w:fill="FFFFFF" w:val="clear"/>
        </w:rPr>
        <w:t xml:space="preserve">«</w:t>
      </w:r>
      <w:r>
        <w:rPr>
          <w:rFonts w:ascii="Times New Roman" w:hAnsi="Times New Roman" w:cs="Times New Roman" w:eastAsia="Times New Roman"/>
          <w:color w:val="auto"/>
          <w:spacing w:val="0"/>
          <w:position w:val="0"/>
          <w:sz w:val="28"/>
          <w:shd w:fill="FFFFFF" w:val="clear"/>
        </w:rPr>
        <w:t xml:space="preserve">Угранский район</w:t>
      </w: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Смоленской области оставляю за собой.</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8"/>
          <w:shd w:fill="auto" w:val="clear"/>
        </w:rPr>
        <w:br/>
      </w:r>
    </w:p>
    <w:p>
      <w:pPr>
        <w:spacing w:before="0" w:after="0" w:line="240"/>
        <w:ind w:right="0" w:left="0" w:firstLine="0"/>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Начальник Финансового управления</w:t>
      </w:r>
    </w:p>
    <w:p>
      <w:pPr>
        <w:spacing w:before="0" w:after="0" w:line="240"/>
        <w:ind w:right="0" w:left="0" w:firstLine="0"/>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Администрации муниципального </w:t>
      </w:r>
    </w:p>
    <w:p>
      <w:pPr>
        <w:spacing w:before="0" w:after="0" w:line="240"/>
        <w:ind w:right="0" w:left="0" w:firstLine="0"/>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образования </w:t>
      </w:r>
      <w:r>
        <w:rPr>
          <w:rFonts w:ascii="Times New Roman" w:hAnsi="Times New Roman" w:cs="Times New Roman" w:eastAsia="Times New Roman"/>
          <w:color w:val="auto"/>
          <w:spacing w:val="0"/>
          <w:position w:val="0"/>
          <w:sz w:val="28"/>
          <w:shd w:fill="FFFFFF" w:val="clear"/>
        </w:rPr>
        <w:t xml:space="preserve">«</w:t>
      </w:r>
      <w:r>
        <w:rPr>
          <w:rFonts w:ascii="Times New Roman" w:hAnsi="Times New Roman" w:cs="Times New Roman" w:eastAsia="Times New Roman"/>
          <w:color w:val="auto"/>
          <w:spacing w:val="0"/>
          <w:position w:val="0"/>
          <w:sz w:val="28"/>
          <w:shd w:fill="FFFFFF" w:val="clear"/>
        </w:rPr>
        <w:t xml:space="preserve">Угранский район</w:t>
      </w:r>
      <w:r>
        <w:rPr>
          <w:rFonts w:ascii="Times New Roman" w:hAnsi="Times New Roman" w:cs="Times New Roman" w:eastAsia="Times New Roman"/>
          <w:color w:val="auto"/>
          <w:spacing w:val="0"/>
          <w:position w:val="0"/>
          <w:sz w:val="28"/>
          <w:shd w:fill="FFFFFF" w:val="clear"/>
        </w:rPr>
        <w:t xml:space="preserve">»</w:t>
      </w:r>
    </w:p>
    <w:p>
      <w:pPr>
        <w:spacing w:before="0" w:after="0" w:line="240"/>
        <w:ind w:right="0" w:left="0" w:firstLine="0"/>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Смоленской области</w:t>
      </w: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И.А. Сафронова</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8"/>
          <w:shd w:fill="auto" w:val="clear"/>
        </w:rPr>
        <w:br/>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br/>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240" w:line="240"/>
        <w:ind w:right="0" w:left="0" w:firstLine="0"/>
        <w:jc w:val="center"/>
        <w:rPr>
          <w:rFonts w:ascii="Times New Roman" w:hAnsi="Times New Roman" w:cs="Times New Roman" w:eastAsia="Times New Roman"/>
          <w:b/>
          <w:caps w:val="true"/>
          <w:color w:val="auto"/>
          <w:spacing w:val="0"/>
          <w:position w:val="0"/>
          <w:sz w:val="28"/>
          <w:shd w:fill="FFFFFF" w:val="clear"/>
        </w:rPr>
      </w:pPr>
      <w:r>
        <w:rPr>
          <w:rFonts w:ascii="Times New Roman" w:hAnsi="Times New Roman" w:cs="Times New Roman" w:eastAsia="Times New Roman"/>
          <w:b/>
          <w:caps w:val="true"/>
          <w:color w:val="auto"/>
          <w:spacing w:val="0"/>
          <w:position w:val="0"/>
          <w:sz w:val="28"/>
          <w:shd w:fill="FFFFFF" w:val="clear"/>
        </w:rPr>
        <w:t xml:space="preserve">1. </w:t>
      </w:r>
      <w:r>
        <w:rPr>
          <w:rFonts w:ascii="Times New Roman" w:hAnsi="Times New Roman" w:cs="Times New Roman" w:eastAsia="Times New Roman"/>
          <w:b/>
          <w:caps w:val="true"/>
          <w:color w:val="auto"/>
          <w:spacing w:val="0"/>
          <w:position w:val="0"/>
          <w:sz w:val="28"/>
          <w:shd w:fill="FFFFFF" w:val="clear"/>
        </w:rPr>
        <w:t xml:space="preserve">ОБЩИЕ ТРЕБОВАНИЯ ОХРАНЫ ТРУДА</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1.1. </w:t>
      </w:r>
      <w:r>
        <w:rPr>
          <w:rFonts w:ascii="Times New Roman" w:hAnsi="Times New Roman" w:cs="Times New Roman" w:eastAsia="Times New Roman"/>
          <w:color w:val="auto"/>
          <w:spacing w:val="0"/>
          <w:position w:val="0"/>
          <w:sz w:val="28"/>
          <w:shd w:fill="FFFFFF" w:val="clear"/>
        </w:rPr>
        <w:t xml:space="preserve">Введение.</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1.1.1. </w:t>
      </w:r>
      <w:r>
        <w:rPr>
          <w:rFonts w:ascii="Times New Roman" w:hAnsi="Times New Roman" w:cs="Times New Roman" w:eastAsia="Times New Roman"/>
          <w:color w:val="auto"/>
          <w:spacing w:val="0"/>
          <w:position w:val="0"/>
          <w:sz w:val="28"/>
          <w:shd w:fill="FFFFFF" w:val="clear"/>
        </w:rPr>
        <w:t xml:space="preserve">Электрическая энергия является универсальным и транспортабельным видом энергии, которую можно передавать по линиям электропередачи на большие расстояния, распределяя ее между отдельными потребителями. Производство, передача и потребление электроэнергии представляет единый процесс, характеризующийся совпадением по времени выработки с ее потреблением.</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Основной задачей системы электроснабжения является обеспечение потребителей с различными электроприемниками электроэнергией со стандартными параметрами. Для нормального функционирования электроприемников необходима надлежащая эксплуатация установленных электротехнических устройств, находящихся в ведении потребителей электроэнергии.</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1.1.2. </w:t>
      </w:r>
      <w:r>
        <w:rPr>
          <w:rFonts w:ascii="Times New Roman" w:hAnsi="Times New Roman" w:cs="Times New Roman" w:eastAsia="Times New Roman"/>
          <w:color w:val="auto"/>
          <w:spacing w:val="0"/>
          <w:position w:val="0"/>
          <w:sz w:val="28"/>
          <w:shd w:fill="FFFFFF" w:val="clear"/>
        </w:rPr>
        <w:t xml:space="preserve">Инструкция по охране труда для неэлектротехнического персонала с квалификационной группой 1 по электробезопасности регламентирует его права, обязанности и ответственность по выполнению мер электробезопасности.</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1.1.3. </w:t>
      </w:r>
      <w:r>
        <w:rPr>
          <w:rFonts w:ascii="Times New Roman" w:hAnsi="Times New Roman" w:cs="Times New Roman" w:eastAsia="Times New Roman"/>
          <w:color w:val="auto"/>
          <w:spacing w:val="0"/>
          <w:position w:val="0"/>
          <w:sz w:val="28"/>
          <w:shd w:fill="FFFFFF" w:val="clear"/>
        </w:rPr>
        <w:t xml:space="preserve">Настоящая инструкция составлена на основании требований Правил Эксплуатации Электроустановок Потребителей (ПЭЭП) и Правил Техники Безопасности при эксплуатации электроустановок потребителей (ПТБ).</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1.1.4. </w:t>
      </w:r>
      <w:r>
        <w:rPr>
          <w:rFonts w:ascii="Times New Roman" w:hAnsi="Times New Roman" w:cs="Times New Roman" w:eastAsia="Times New Roman"/>
          <w:color w:val="auto"/>
          <w:spacing w:val="0"/>
          <w:position w:val="0"/>
          <w:sz w:val="28"/>
          <w:shd w:fill="FFFFFF" w:val="clear"/>
        </w:rPr>
        <w:t xml:space="preserve">Первая квалификационная группа по электробезопасности присваивается неэлектротехническому персоналу, не имеющему специальной электротехнической подготовки, выполняющему работы, при которых может возникнуть опасность поражения электрическим током.</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1.1.5. </w:t>
      </w:r>
      <w:r>
        <w:rPr>
          <w:rFonts w:ascii="Times New Roman" w:hAnsi="Times New Roman" w:cs="Times New Roman" w:eastAsia="Times New Roman"/>
          <w:color w:val="auto"/>
          <w:spacing w:val="0"/>
          <w:position w:val="0"/>
          <w:sz w:val="28"/>
          <w:shd w:fill="FFFFFF" w:val="clear"/>
        </w:rPr>
        <w:t xml:space="preserve">Присвоение первой квалификационной группы производится после проверки знаний по электробезопасности и фиксируется в журнале установленной формы. Удостоверение не выдается.</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1.1.6. </w:t>
      </w:r>
      <w:r>
        <w:rPr>
          <w:rFonts w:ascii="Times New Roman" w:hAnsi="Times New Roman" w:cs="Times New Roman" w:eastAsia="Times New Roman"/>
          <w:color w:val="auto"/>
          <w:spacing w:val="0"/>
          <w:position w:val="0"/>
          <w:sz w:val="28"/>
          <w:shd w:fill="FFFFFF" w:val="clear"/>
        </w:rPr>
        <w:t xml:space="preserve">В процессе работы персоналу с первой квалификационной группой проводят очередной (один раз в год), а при нарушении требований электробезопасности и по распоряжению ответственного за электрохозяйство - внеочередной инструктажи.</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1.1.7. </w:t>
      </w:r>
      <w:r>
        <w:rPr>
          <w:rFonts w:ascii="Times New Roman" w:hAnsi="Times New Roman" w:cs="Times New Roman" w:eastAsia="Times New Roman"/>
          <w:color w:val="auto"/>
          <w:spacing w:val="0"/>
          <w:position w:val="0"/>
          <w:sz w:val="28"/>
          <w:shd w:fill="FFFFFF" w:val="clear"/>
        </w:rPr>
        <w:t xml:space="preserve">Ответственность за своевременные проверку знаний и проведение инструктажей неэлектротехническому (электротехнологическому и т.п.) персоналу первой квалификационной группы несет руководитель организации.</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1.2. </w:t>
      </w:r>
      <w:r>
        <w:rPr>
          <w:rFonts w:ascii="Times New Roman" w:hAnsi="Times New Roman" w:cs="Times New Roman" w:eastAsia="Times New Roman"/>
          <w:color w:val="auto"/>
          <w:spacing w:val="0"/>
          <w:position w:val="0"/>
          <w:sz w:val="28"/>
          <w:shd w:fill="FFFFFF" w:val="clear"/>
        </w:rPr>
        <w:t xml:space="preserve">Классификация помещений.</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1.2.1. </w:t>
      </w:r>
      <w:r>
        <w:rPr>
          <w:rFonts w:ascii="Times New Roman" w:hAnsi="Times New Roman" w:cs="Times New Roman" w:eastAsia="Times New Roman"/>
          <w:color w:val="auto"/>
          <w:spacing w:val="0"/>
          <w:position w:val="0"/>
          <w:sz w:val="28"/>
          <w:shd w:fill="FFFFFF" w:val="clear"/>
        </w:rPr>
        <w:t xml:space="preserve">По степени опасности поражения людей электрическим током помещения подразделяются следующим способом:</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Помещения с повышенной опасностью - характеризуются наличием одного из следующих факторов:</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сырость (относительная влажность длительно превышает 75%);</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токопроводящая пыль;</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токопроводящие полы (металлические, земляные, железобетонные, кирпичные и т.д.);</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высокая температура (температура длительно превышает 30 градусов);</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возможность одновременного прикасания человека к металлическим корпусам электрифицированного оборудования и к металлическим конструкциям зданий, технологическим аппаратам, механизмам и трубопроводам (газ, вода, топливо и т.д.), имеющим соединение с "землей".</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К данному классу относятся следующие помещения:</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узлы ввода теплоэнергии;</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пункты дистанционного управления специальным оборудованием (калориферами, пожароохранной сигнализации и т.д. и т.п.);</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кабинеты оборудованные вычислительной и другой техникой (в том числе и мультимедиа центрами) и др.</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Особо опасные помещения - характеризуются наличием одного из следующих факторов:</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Особая сырость (относительная влажность помещения близка к 100%);</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Химически активная среда;</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Одновременное присутствие двух и более факторов повышенной опасности.</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К данному классу помещений относятся: подвалы, узлы ввода холодного и горячего водоснабжения, помещения вентиляционных и других специальных электроустановок при авариях на системах водоснабжения, электрощитовые.</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Помещения без повышенной опасности - характеризуются отсутствием выше перечисленных факторов.</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К данному классу помещений относятся: коридоры, административные кабинеты.</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1.3. </w:t>
      </w:r>
      <w:r>
        <w:rPr>
          <w:rFonts w:ascii="Times New Roman" w:hAnsi="Times New Roman" w:cs="Times New Roman" w:eastAsia="Times New Roman"/>
          <w:color w:val="auto"/>
          <w:spacing w:val="0"/>
          <w:position w:val="0"/>
          <w:sz w:val="28"/>
          <w:shd w:fill="FFFFFF" w:val="clear"/>
        </w:rPr>
        <w:t xml:space="preserve">Классификация электроустройств.</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1.3.1. </w:t>
      </w:r>
      <w:r>
        <w:rPr>
          <w:rFonts w:ascii="Times New Roman" w:hAnsi="Times New Roman" w:cs="Times New Roman" w:eastAsia="Times New Roman"/>
          <w:color w:val="auto"/>
          <w:spacing w:val="0"/>
          <w:position w:val="0"/>
          <w:sz w:val="28"/>
          <w:shd w:fill="FFFFFF" w:val="clear"/>
        </w:rPr>
        <w:t xml:space="preserve">По степени опасности поражения людей электрическим током, к электроустройствам предъявляются следующие требования, соответствующие их классу:</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Класс 1 - все детали, находящиеся под напряжением, имеют изоляцию или штепсельная вилка имеет заземляющий контакт, а отдельные детали выполнены с двойной или усиленной изоляцией.</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К данному классу относится стационарное электрооборудование мастерских технического и обслуживающего труда. Как правило, данное оборудование имеет металлический корпус и расположено в отдельных помещениях.</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Класс 2 - все детали, находящиеся под напряжением, имеют двойную или усиленную изоляцию.</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К данному классу относятся: электробытовая техника и оборудование, бытовые стационарные аудио- и видео-устройства, персональные компьютеры и мультимедиа центры.</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Класс 3 - все детали, внутренние и внешние электрические цепи находятся под напряжением не выше 42 Вольт. Электроустройства запитываются от автономных источников тока (батарейки, аккумуляторы) или подключаются к общей сети через преобразователь (трансформатор и т.д.), напряжение "холостого хода" которого, не должно превышать 50 Вольт., а вторичная электрическая цепь не должна быть соединена с "землей". Конструкция штепсельных вилок электроустройства класса 3 должна исключать сочленение их с розетками на напряжение свыше 42 Вольт. К данному классу относятся; переносные электробытовая техника и оборудование, работающее от автономных источников питания или сети, напряжение которой не выше 42 Вольт (автомобильный и специальный электроинструмент, фонарики на батарейках и т.д.), переносные видео- и аудио- устройства, приемники, калькуляторы, часы и т.д.</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1.3.2. </w:t>
      </w:r>
      <w:r>
        <w:rPr>
          <w:rFonts w:ascii="Times New Roman" w:hAnsi="Times New Roman" w:cs="Times New Roman" w:eastAsia="Times New Roman"/>
          <w:color w:val="auto"/>
          <w:spacing w:val="0"/>
          <w:position w:val="0"/>
          <w:sz w:val="28"/>
          <w:shd w:fill="FFFFFF" w:val="clear"/>
        </w:rPr>
        <w:t xml:space="preserve">В зависимости от класса электроустройства, оно должно применяться в следующих помещениях:</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Класс 1 - в помещениях без повышенной и повышенной опасности. При работе с электроустройством следует пользоваться средствами индивидуальной защиты - диэлектрическими перчатками, диэлектрическими ковриками, инструментом с изолирующими ручками, согласно инструкции по эксплуатации данного электроустройства.</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К работе с электроинструментом и ручными электрическими машинами класса 1 в помещениях с повышенной опасностью поражения электрическим током и вне помещений может допускаться персонал, имеющий группу по электробезопасности не ниже -2.</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Класс 2 - в помещениях без повышенной и повышенной опасности, а также вне помещений. При использовании электроустройства, разрешается работать без применения средств индивидуальной защиты.</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Класс 3 - в помещениях без повышенной и повышенной опасности, вне помещений и в особо опасных помещениях. При использовании электроустройства, средства индивидуальной защиты применяются только в особо опасных помещениях, согласно инструкции по технике безопасности для конкретной работы.</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1.4. </w:t>
      </w:r>
      <w:r>
        <w:rPr>
          <w:rFonts w:ascii="Times New Roman" w:hAnsi="Times New Roman" w:cs="Times New Roman" w:eastAsia="Times New Roman"/>
          <w:color w:val="auto"/>
          <w:spacing w:val="0"/>
          <w:position w:val="0"/>
          <w:sz w:val="28"/>
          <w:shd w:fill="FFFFFF" w:val="clear"/>
        </w:rPr>
        <w:t xml:space="preserve">Основные требования охраны труда.</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1.4.1. </w:t>
      </w:r>
      <w:r>
        <w:rPr>
          <w:rFonts w:ascii="Times New Roman" w:hAnsi="Times New Roman" w:cs="Times New Roman" w:eastAsia="Times New Roman"/>
          <w:color w:val="auto"/>
          <w:spacing w:val="0"/>
          <w:position w:val="0"/>
          <w:sz w:val="28"/>
          <w:shd w:fill="FFFFFF" w:val="clear"/>
        </w:rPr>
        <w:t xml:space="preserve">Неэлектротехнический персонал, имеющий первую квалификационную группу по электробезопасности ДОЛЖЕН:</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Иметь элементарное представление об опасности электрического тока для человека.</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Знать меры электробезопасности при работе с электроустройством в данной рабочей зоне.</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Знать правила по эксплуатации вверенного электроустройства.</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Знать правила оказания первой (до врачебной) помощи пострадавшим от электрического тока.</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Иметь представление об особенностях тушения электроустройства, в случае пожара.</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Знать назначение защитных средств и уметь практически их применять.</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Усвоить и выполнять требования данной инструкции.</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1.4.2. </w:t>
      </w:r>
      <w:r>
        <w:rPr>
          <w:rFonts w:ascii="Times New Roman" w:hAnsi="Times New Roman" w:cs="Times New Roman" w:eastAsia="Times New Roman"/>
          <w:color w:val="auto"/>
          <w:spacing w:val="0"/>
          <w:position w:val="0"/>
          <w:sz w:val="28"/>
          <w:shd w:fill="FFFFFF" w:val="clear"/>
        </w:rPr>
        <w:t xml:space="preserve">ОБЯЗАН:</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Сообщить руководителю подразделения о замеченных неисправностях в работе электроустройств в своей рабочей зоне, участке.</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Постоянно визуально контролировать наличие, состояние и целостность заземляющих проводников, надежность подсоединения их к корпусу электроустройства и к заземляющему контуру.</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Следить за наличием и состоянием защитных крышек, кожухов и ограждений токоведущих частей электроустройства, а также надписей, нанесенных на их поверхность.</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Не допускать загромождений подходов к электроустройству чем бы то ни было, не складировать на корпуса электроустройства детали, запчасти, отходы производства и т.д.</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1.4.3. </w:t>
      </w:r>
      <w:r>
        <w:rPr>
          <w:rFonts w:ascii="Times New Roman" w:hAnsi="Times New Roman" w:cs="Times New Roman" w:eastAsia="Times New Roman"/>
          <w:color w:val="auto"/>
          <w:spacing w:val="0"/>
          <w:position w:val="0"/>
          <w:sz w:val="28"/>
          <w:shd w:fill="FFFFFF" w:val="clear"/>
        </w:rPr>
        <w:t xml:space="preserve">ИМЕЕТ ПРАВО:</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Производить пуск и остановку, вести контроль за режимом работы электроустройства, машин и агрегатов по показаниям электроизмерительных приборов или индикаторов только того технологического оборудования, работа с которым ему поручена в данный момент руководителем подразделения.</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Отключать электроустройство обслуживаемого механизма в случае:</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появления ненормального шума, сильного нагрева, появления дыма, искрения, огня, вибрации и других признаков неисправности электроприводов, электроаппаратуры и оборудования;</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чрезмерного нагрева электрооборудования;</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появления ощущения напряжения на корпусе электрооборудования;</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частичной или полной, даже кратковременной пропаже напряжения;</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несчастном случае с человеком или угрозы несчастного случая, требующим немедленной остановки агрегата, машины и другого электрооборудования.</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1.4.4. </w:t>
      </w:r>
      <w:r>
        <w:rPr>
          <w:rFonts w:ascii="Times New Roman" w:hAnsi="Times New Roman" w:cs="Times New Roman" w:eastAsia="Times New Roman"/>
          <w:color w:val="auto"/>
          <w:spacing w:val="0"/>
          <w:position w:val="0"/>
          <w:sz w:val="28"/>
          <w:shd w:fill="FFFFFF" w:val="clear"/>
        </w:rPr>
        <w:t xml:space="preserve">НЕ ИМЕЕТ ПРАВО (запрещено!):</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Проникать за ограждения, снимать защитные крышки, кожухи с электрооборудования, электроустройств, электроинструмента, электроприводов.</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Самостоятельно производить какой бы то ни было ремонт электрической части электроустройств, замену предохранителей, электроламп, разного рода отключения и подключения электропроводов и кабелей.</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Подключать и отсоединять интерфейсные кабели, находящиеся на задней панели системных блоков, дисплеев и других аппаратах оргтехники.</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Включать электроустройство после автоматического отключения пускорегулирующей аппаратуры, при срабатывании защиты или по неизвестной причине.</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Подключение вспомогательного оборудования (трансформаторов, разного рода преобразователей, защитно-отключающих устройств и т.д.) к сети отсоединение его производится электротехническим персоналом с группой по электробезопасности не ниже 3-й.</w:t>
      </w:r>
    </w:p>
    <w:p>
      <w:pPr>
        <w:spacing w:before="0" w:after="0" w:line="36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br/>
        <w:t xml:space="preserve">2. </w:t>
      </w:r>
      <w:r>
        <w:rPr>
          <w:rFonts w:ascii="Times New Roman" w:hAnsi="Times New Roman" w:cs="Times New Roman" w:eastAsia="Times New Roman"/>
          <w:color w:val="auto"/>
          <w:spacing w:val="0"/>
          <w:position w:val="0"/>
          <w:sz w:val="24"/>
          <w:shd w:fill="auto" w:val="clear"/>
        </w:rPr>
        <w:t xml:space="preserve">ТРЕБОВАНИЯ ОХРАНЫ ТРУДА ПЕРЕД НАЧАЛОМ РАБОТЫ</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2.1. </w:t>
      </w:r>
      <w:r>
        <w:rPr>
          <w:rFonts w:ascii="Times New Roman" w:hAnsi="Times New Roman" w:cs="Times New Roman" w:eastAsia="Times New Roman"/>
          <w:color w:val="auto"/>
          <w:spacing w:val="0"/>
          <w:position w:val="0"/>
          <w:sz w:val="28"/>
          <w:shd w:fill="FFFFFF" w:val="clear"/>
        </w:rPr>
        <w:t xml:space="preserve">Необходимо подготовить рабочее место:</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убрать посторонние предметы, загромождающие проходы и подходы к рабочему месту;</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проверить наличие ламп, их целостность в светильниках местного освещения и их работоспособность методом пробного включения;</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убедиться в наличии средств защиты и пожаробезопасности.</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При работе с электроустройством необходимо проверить:</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комплектность, надежность крепления, устойчивость оборудования и его элементов;</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внешним осмотром проверить целостность питающих и соединительных кабелей, их защитных трубок, а также штепсельных вилок (разъемов).</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Корпус электроустройства должен быть чистым, без заусениц и трещин.</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Непосредственное соприкосновение проводов с металлическими, горячими, влажными и масляными поверхностями или предметами не допускается.</w:t>
      </w:r>
    </w:p>
    <w:p>
      <w:pPr>
        <w:spacing w:before="0" w:after="0" w:line="360"/>
        <w:ind w:right="0" w:left="0" w:firstLine="709"/>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br/>
        <w:t xml:space="preserve">3. </w:t>
      </w:r>
      <w:r>
        <w:rPr>
          <w:rFonts w:ascii="Times New Roman" w:hAnsi="Times New Roman" w:cs="Times New Roman" w:eastAsia="Times New Roman"/>
          <w:color w:val="auto"/>
          <w:spacing w:val="0"/>
          <w:position w:val="0"/>
          <w:sz w:val="24"/>
          <w:shd w:fill="auto" w:val="clear"/>
        </w:rPr>
        <w:t xml:space="preserve">ТРЕБОВАНИЯ ОХРАНЫ ТРУДА ВО ВРЕМЯ РАБОТЫ</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3.1. </w:t>
      </w:r>
      <w:r>
        <w:rPr>
          <w:rFonts w:ascii="Times New Roman" w:hAnsi="Times New Roman" w:cs="Times New Roman" w:eastAsia="Times New Roman"/>
          <w:color w:val="auto"/>
          <w:spacing w:val="0"/>
          <w:position w:val="0"/>
          <w:sz w:val="28"/>
          <w:shd w:fill="FFFFFF" w:val="clear"/>
        </w:rPr>
        <w:t xml:space="preserve">Для подключения электроустройства необходимо использовать только исправные розетки (разъемы), с не поврежденными корпусами.</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3.2. </w:t>
      </w:r>
      <w:r>
        <w:rPr>
          <w:rFonts w:ascii="Times New Roman" w:hAnsi="Times New Roman" w:cs="Times New Roman" w:eastAsia="Times New Roman"/>
          <w:color w:val="auto"/>
          <w:spacing w:val="0"/>
          <w:position w:val="0"/>
          <w:sz w:val="28"/>
          <w:shd w:fill="FFFFFF" w:val="clear"/>
        </w:rPr>
        <w:t xml:space="preserve">Работая с электроустройством, необходимо строго соблюдать инструкцию по эксплуатации данного устройства.</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3.3. </w:t>
      </w:r>
      <w:r>
        <w:rPr>
          <w:rFonts w:ascii="Times New Roman" w:hAnsi="Times New Roman" w:cs="Times New Roman" w:eastAsia="Times New Roman"/>
          <w:color w:val="auto"/>
          <w:spacing w:val="0"/>
          <w:position w:val="0"/>
          <w:sz w:val="28"/>
          <w:shd w:fill="FFFFFF" w:val="clear"/>
        </w:rPr>
        <w:t xml:space="preserve">Необходимо избегать одновременного касания корпуса электрифицированного устройства (электробытовой техники, компьютера, видео- и аудио-аппаратуры и т.д.) и трубопроводных систем (холодного и горячего водоснабжения, отопления, канализации, газопровода), металлических элементов здания и контактирующих с ними металлических предметов.</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3.4. </w:t>
      </w:r>
      <w:r>
        <w:rPr>
          <w:rFonts w:ascii="Times New Roman" w:hAnsi="Times New Roman" w:cs="Times New Roman" w:eastAsia="Times New Roman"/>
          <w:color w:val="auto"/>
          <w:spacing w:val="0"/>
          <w:position w:val="0"/>
          <w:sz w:val="28"/>
          <w:shd w:fill="FFFFFF" w:val="clear"/>
        </w:rPr>
        <w:t xml:space="preserve">Отходы производства, запасные части и прочие необходимые предметы производственной деятельности необходимо складировать в специально отведенных для этих целей местах.</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3.5. </w:t>
      </w:r>
      <w:r>
        <w:rPr>
          <w:rFonts w:ascii="Times New Roman" w:hAnsi="Times New Roman" w:cs="Times New Roman" w:eastAsia="Times New Roman"/>
          <w:color w:val="auto"/>
          <w:spacing w:val="0"/>
          <w:position w:val="0"/>
          <w:sz w:val="28"/>
          <w:shd w:fill="FFFFFF" w:val="clear"/>
        </w:rPr>
        <w:t xml:space="preserve">Нельзя оставлять без надзора электроустройства, если они подключены к электросети.</w:t>
      </w:r>
    </w:p>
    <w:p>
      <w:pPr>
        <w:spacing w:before="0" w:after="0" w:line="360"/>
        <w:ind w:right="0" w:left="0" w:firstLine="709"/>
        <w:jc w:val="center"/>
        <w:rPr>
          <w:rFonts w:ascii="Times New Roman" w:hAnsi="Times New Roman" w:cs="Times New Roman" w:eastAsia="Times New Roman"/>
          <w:b/>
          <w:caps w:val="true"/>
          <w:color w:val="auto"/>
          <w:spacing w:val="0"/>
          <w:position w:val="0"/>
          <w:sz w:val="28"/>
          <w:shd w:fill="FFFFFF" w:val="clear"/>
        </w:rPr>
      </w:pPr>
      <w:r>
        <w:rPr>
          <w:rFonts w:ascii="Times New Roman" w:hAnsi="Times New Roman" w:cs="Times New Roman" w:eastAsia="Times New Roman"/>
          <w:b/>
          <w:caps w:val="true"/>
          <w:color w:val="auto"/>
          <w:spacing w:val="0"/>
          <w:position w:val="0"/>
          <w:sz w:val="28"/>
          <w:shd w:fill="FFFFFF" w:val="clear"/>
        </w:rPr>
        <w:t xml:space="preserve">4. </w:t>
      </w:r>
      <w:r>
        <w:rPr>
          <w:rFonts w:ascii="Times New Roman" w:hAnsi="Times New Roman" w:cs="Times New Roman" w:eastAsia="Times New Roman"/>
          <w:b/>
          <w:caps w:val="true"/>
          <w:color w:val="auto"/>
          <w:spacing w:val="0"/>
          <w:position w:val="0"/>
          <w:sz w:val="28"/>
          <w:shd w:fill="FFFFFF" w:val="clear"/>
        </w:rPr>
        <w:t xml:space="preserve">ТРЕБОВАНИЯ ОХРАНЫ ТРУДА В АВАРИЙНЫХ СИТУАЦИЯХ</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4.1. </w:t>
      </w:r>
      <w:r>
        <w:rPr>
          <w:rFonts w:ascii="Times New Roman" w:hAnsi="Times New Roman" w:cs="Times New Roman" w:eastAsia="Times New Roman"/>
          <w:color w:val="auto"/>
          <w:spacing w:val="0"/>
          <w:position w:val="0"/>
          <w:sz w:val="28"/>
          <w:shd w:fill="FFFFFF" w:val="clear"/>
        </w:rPr>
        <w:t xml:space="preserve">При прекращении подачи электроэнергии, необходимо отключить все электроустройства своего рабочего места и сообщить о своих действиях руководителю отдела.</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Если прекращение подачи электроэнергии произошло в темное время суток, необходимо воспользоваться автономными светильниками (например, фонариками). Выключив оборудование, организованно, без паники покинуть помещение.</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4.2. </w:t>
      </w:r>
      <w:r>
        <w:rPr>
          <w:rFonts w:ascii="Times New Roman" w:hAnsi="Times New Roman" w:cs="Times New Roman" w:eastAsia="Times New Roman"/>
          <w:color w:val="auto"/>
          <w:spacing w:val="0"/>
          <w:position w:val="0"/>
          <w:sz w:val="28"/>
          <w:shd w:fill="FFFFFF" w:val="clear"/>
        </w:rPr>
        <w:t xml:space="preserve">При обнаружении на корпусе оборудования электрического напряжения, необходимо отключить его, предупредив руководителя организации.</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4.3. </w:t>
      </w:r>
      <w:r>
        <w:rPr>
          <w:rFonts w:ascii="Times New Roman" w:hAnsi="Times New Roman" w:cs="Times New Roman" w:eastAsia="Times New Roman"/>
          <w:color w:val="auto"/>
          <w:spacing w:val="0"/>
          <w:position w:val="0"/>
          <w:sz w:val="28"/>
          <w:shd w:fill="FFFFFF" w:val="clear"/>
        </w:rPr>
        <w:t xml:space="preserve">В случае возгорания электроустройства - отключить подачу электроэнергии на устройство и, после этого, приступать к тушению очага возгорания, используя только порошковые и углекислотные огнетушители типа ОУ-2, ОУ-5 и т.п.</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ПОЛЬЗОВАТЬСЯ ПЕННЫМИ ОГНЕТУШИТЕЛЯМИ ДЛЯ ТУШЕНИЯ ВОЗГОРАНИЯ НА ЭЛЕКТРОУСТАНОВКАХ ЗАПРЕЩЕНО!</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О возгорании и своих действиях необходимо сообщить руководителю организации.</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4.4. </w:t>
      </w:r>
      <w:r>
        <w:rPr>
          <w:rFonts w:ascii="Times New Roman" w:hAnsi="Times New Roman" w:cs="Times New Roman" w:eastAsia="Times New Roman"/>
          <w:color w:val="auto"/>
          <w:spacing w:val="0"/>
          <w:position w:val="0"/>
          <w:sz w:val="28"/>
          <w:shd w:fill="FFFFFF" w:val="clear"/>
        </w:rPr>
        <w:t xml:space="preserve">Действия при пожаре:</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Необходимо сразу отключить электроэнергию. Для этого нужно отключить групповой автоматический выключатель на этажном щите освещения (ЩО) или рубильник силового распределительного щита (ЩС, РЩ) зоны пожара. При распространении зоны пожара до ЩО или других электросиловых устройств, электротехнический персонал должен отключить вводное устройство электроэнергии на все здание.</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О пожаре следует незамедлительно сообщить руководителю подразделения и в пожарную часть, тел: 01 или 112.</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Действовать согласно инструкции по тушению пожара.</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4.5. </w:t>
      </w:r>
      <w:r>
        <w:rPr>
          <w:rFonts w:ascii="Times New Roman" w:hAnsi="Times New Roman" w:cs="Times New Roman" w:eastAsia="Times New Roman"/>
          <w:color w:val="auto"/>
          <w:spacing w:val="0"/>
          <w:position w:val="0"/>
          <w:sz w:val="28"/>
          <w:shd w:fill="FFFFFF" w:val="clear"/>
        </w:rPr>
        <w:t xml:space="preserve">При затоплении помещения водой, следует отключить подачу электроэнергии (см. пункт 4.4). Затем сообщить руководителю организации и технической службе (слесарю, электрику и т.д.) о происшедшем и своих действиях. Далее выполнять распоряжения своего руководителя. Если нет возможности сообщить руководителю или технической службе об аварийной ситуации, то принять меры для ликвидации аварии. Требуется перекрыть стояки ("подачу" и "обратку", если авария в системе отопления) подающие воду к месту повреждения. Узлы ввода горячего и холодного водоснабжения, отопления, а также вентили каждого стояка находятся в подвальных помещениях или технических подпольях.</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Если есть пострадавшие, необходимо оказать им помощь и организованно покинуть опасное место.</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4.6. </w:t>
      </w:r>
      <w:r>
        <w:rPr>
          <w:rFonts w:ascii="Times New Roman" w:hAnsi="Times New Roman" w:cs="Times New Roman" w:eastAsia="Times New Roman"/>
          <w:color w:val="auto"/>
          <w:spacing w:val="0"/>
          <w:position w:val="0"/>
          <w:sz w:val="28"/>
          <w:shd w:fill="FFFFFF" w:val="clear"/>
        </w:rPr>
        <w:t xml:space="preserve">Действия при поражении электрическим током:</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Необходимо как можно быстрей освободить пострадавшего от действия тока, так как от времени протекания тока через организм человека зависит степень его поражения. Для этого нужно немедленно отключить электроустройство (провод, кабель и т.п.) которого касается человек, от питающей сети любым доступным способом. Если это невозможно, необходимо отделить пострадавшего от токоведущих частей, обеспечив предварительно личную безопасность. Пострадавшего можно оттянуть за одежду, если она сухая и отстает от тела, отбросить провод, которого касается пострадавший, любым сухим деревянным предметом или перерубить, перекусить провод электробезопасным инструментом, либо другим подходящим предметом.</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Во всех случаях поражения электрическим током, необходимо вызвать врача, независимо от состояния пострадавшего и оказать первую доврачебную помощь.</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4.7. </w:t>
      </w:r>
      <w:r>
        <w:rPr>
          <w:rFonts w:ascii="Times New Roman" w:hAnsi="Times New Roman" w:cs="Times New Roman" w:eastAsia="Times New Roman"/>
          <w:color w:val="auto"/>
          <w:spacing w:val="0"/>
          <w:position w:val="0"/>
          <w:sz w:val="28"/>
          <w:shd w:fill="FFFFFF" w:val="clear"/>
        </w:rPr>
        <w:t xml:space="preserve">Меры доврачебной помощи пострадавшему от электрического тока:</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Меры доврачебной помощи зависят от состояния, в котором находится пострадавший после освобождения его от действия электрического тока.</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Если пострадавший дышит очень редко и судорожно, но у него прощупывается пульс, необходимо сразу же сделать ему искусственное дыхание.</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ДЕЙСТВИЯ ПРИ ПРОВЕДЕНИИ ИСКУССТВЕННОГО ДЫХАНИЯ:</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Освободить пострадавшего от стесняющей дыхание, одежды (расстегнуть ворот, расслабить пояс брюк, юбки и т.д.).</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Уложить пострадавшего на горизонтальную поверхность, на спину.</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Открыть рот пострадавшего и пальцем, обернутым чистой тканью, освободить рот от посторонних предметов и слизи.</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Запрокинуть голову пострадавшего назад. Для этого положить под затылок кисть одной руки, а другой надавить на лоб, так чтобы подбородок оказался на одной линии с шеей. При этом язык отходит от входа в гортань, обеспечивая свободный проход воздуха в легкие.</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После подготовительных действий, оказывающий помощь делает глубокий вдох и, прижав рот ко рту (носу) пострадавшего, делает выдох. Нос (рот) пострадавшего надо при этом плотно зажать. Грудная клетка пострадавшего должна немного приподняться. Выдох пострадавшего происходит произвольно, либо с небольшой помощью оказывающего помощь - легким нажатием на центр грудной клетки. В минуту делают 10 - 12 вдуваний.</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Искусственное дыхание продолжают до появления собственного устойчивого дыхания пострадавшего.</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При отсутствии у пострадавшего пульса, искусственное дыхание следует сочетать с непрямым массажем сердца. Для этого оказывающий помощь, становится на колени сбоку от пострадавшего. Прямыми руками, ладонями вниз, расположенными под прямым углом друг к другу, производят резкие нажатия в нижнюю треть грудной клетки, чтобы грудина пострадавшего опускалась на 3 - 4 см. Частота нажатий должна быть 60 - 70 раз в минуту. Если оживление производит один человек, то на каждые 2 вдувания, он производит 15 надавливаний на грудину. За одну минуту необходимо сделать не менее 60 надавливаний и 12 вдуваний. При участии в оживлении двух человек, соотношение "дыхание - массаж" составляет 1:5. Непрямой массаж и искусственное дыхание производят до появления собственного устойчивого пульса и дыхания или до прибытия врача.</w:t>
      </w:r>
    </w:p>
    <w:p>
      <w:pPr>
        <w:spacing w:before="0" w:after="0" w:line="360"/>
        <w:ind w:right="0" w:left="0" w:firstLine="709"/>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br/>
        <w:t xml:space="preserve">5. </w:t>
      </w:r>
      <w:r>
        <w:rPr>
          <w:rFonts w:ascii="Times New Roman" w:hAnsi="Times New Roman" w:cs="Times New Roman" w:eastAsia="Times New Roman"/>
          <w:color w:val="auto"/>
          <w:spacing w:val="0"/>
          <w:position w:val="0"/>
          <w:sz w:val="24"/>
          <w:shd w:fill="auto" w:val="clear"/>
        </w:rPr>
        <w:t xml:space="preserve">ТРЕБОВАНИЯ ОХРАНЫ ТРУДА ПО ОКОНЧАНИИ РАБОТЫ</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После окончания работ необходимо:</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отключить все электрифицированное оборудование согласно инструкции по эксплуатации. Отсоедините сетевые кабели, провода от сети электрического тока или, если есть общий разъединитель (автоматический выключатель, рубильник, штепсельный разъем и т.д.) на рабочее место - отключить его;</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прибрать свое рабочее место, убрав все предметы на отведенные для их хранения место;</w:t>
      </w:r>
    </w:p>
    <w:p>
      <w:pPr>
        <w:spacing w:before="0" w:after="0" w:line="360"/>
        <w:ind w:right="0" w:left="0" w:firstLine="709"/>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отключить местное освещение.</w:t>
      </w:r>
    </w:p>
    <w:p>
      <w:pPr>
        <w:spacing w:before="0" w:after="0" w:line="360"/>
        <w:ind w:right="0" w:left="0" w:firstLine="709"/>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num w:numId="8">
    <w:abstractNumId w:val="54"/>
  </w:num>
  <w:num w:numId="20">
    <w:abstractNumId w:val="48"/>
  </w:num>
  <w:num w:numId="61">
    <w:abstractNumId w:val="42"/>
  </w:num>
  <w:num w:numId="63">
    <w:abstractNumId w:val="36"/>
  </w:num>
  <w:num w:numId="65">
    <w:abstractNumId w:val="30"/>
  </w:num>
  <w:num w:numId="67">
    <w:abstractNumId w:val="24"/>
  </w:num>
  <w:num w:numId="69">
    <w:abstractNumId w:val="18"/>
  </w:num>
  <w:num w:numId="79">
    <w:abstractNumId w:val="12"/>
  </w:num>
  <w:num w:numId="81">
    <w:abstractNumId w:val="6"/>
  </w:num>
  <w:num w:numId="84">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consultantplus://offline/ref=A6AFE9E6A4C1F16D10A75FBEE311D971D98D7CC8AA9C53B09A55CA6519EFs1D" Id="docRId3" Type="http://schemas.openxmlformats.org/officeDocument/2006/relationships/hyperlink"/><Relationship TargetMode="External" Target="http://ekb4.info/oblast8/reshenie55.htm" Id="docRId7" Type="http://schemas.openxmlformats.org/officeDocument/2006/relationships/hyperlink"/><Relationship TargetMode="External" Target="consultantplus://offline/ref=A6AFE9E6A4C1F16D10A75FBEE311D971D98D7CC8AA9C53B09A55CA6519EFs1D" Id="docRId0" Type="http://schemas.openxmlformats.org/officeDocument/2006/relationships/hyperlink"/><Relationship TargetMode="External" Target="consultantplus://offline/ref=A6AFE9E6A4C1F16D10A75FBEE311D971DA8D7AC4A2C904B2CB00C46011A1570DA97CFF303BCAE9sED" Id="docRId2" Type="http://schemas.openxmlformats.org/officeDocument/2006/relationships/hyperlink"/><Relationship TargetMode="External" Target="consultantplus://offline/ref=A6AFE9E6A4C1F16D10A75FBEE311D971DC877CC7AA940EBA920CC667E1sED" Id="docRId4" Type="http://schemas.openxmlformats.org/officeDocument/2006/relationships/hyperlink"/><Relationship TargetMode="External" Target="consultantplus://offline/ref=A6AFE9E6A4C1F16D10A75FBEE311D971D18D79C7AD940EBA920CC667E1sED" Id="docRId6" Type="http://schemas.openxmlformats.org/officeDocument/2006/relationships/hyperlink"/><Relationship Target="numbering.xml" Id="docRId8" Type="http://schemas.openxmlformats.org/officeDocument/2006/relationships/numbering"/><Relationship TargetMode="External" Target="consultantplus://offline/ref=A6AFE9E6A4C1F16D10A75FBEE311D971DC8574C9AE940EBA920CC6671EFE400AE070FE303ACE98E8s0D" Id="docRId1" Type="http://schemas.openxmlformats.org/officeDocument/2006/relationships/hyperlink"/><Relationship TargetMode="External" Target="consultantplus://offline/ref=A6AFE9E6A4C1F16D10A75FBEE311D971D9837EC2AF9C53B09A55CA6519F11F1DE739F2313ACE9A81E7sED" Id="docRId5" Type="http://schemas.openxmlformats.org/officeDocument/2006/relationships/hyperlink"/><Relationship Target="styles.xml" Id="docRId9" Type="http://schemas.openxmlformats.org/officeDocument/2006/relationships/styles"/></Relationships>
</file>