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B7" w:rsidRDefault="00772755" w:rsidP="000A7B80">
      <w:pPr>
        <w:ind w:left="426" w:hanging="426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23900" cy="790575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9C0" w:rsidRDefault="004E79C0" w:rsidP="007006B7">
      <w:pPr>
        <w:jc w:val="center"/>
        <w:rPr>
          <w:b/>
          <w:sz w:val="28"/>
          <w:szCs w:val="28"/>
        </w:rPr>
      </w:pPr>
    </w:p>
    <w:p w:rsidR="00F77174" w:rsidRPr="0069449F" w:rsidRDefault="00F77174" w:rsidP="00F77174">
      <w:pPr>
        <w:tabs>
          <w:tab w:val="left" w:pos="1260"/>
        </w:tabs>
        <w:jc w:val="center"/>
        <w:rPr>
          <w:b/>
          <w:sz w:val="28"/>
          <w:szCs w:val="28"/>
        </w:rPr>
      </w:pPr>
      <w:r w:rsidRPr="0069449F">
        <w:rPr>
          <w:b/>
          <w:sz w:val="28"/>
          <w:szCs w:val="28"/>
        </w:rPr>
        <w:t>АДМИНИСТРАЦИЯ</w:t>
      </w:r>
    </w:p>
    <w:p w:rsidR="00F77174" w:rsidRPr="0069449F" w:rsidRDefault="00F77174" w:rsidP="00F77174">
      <w:pPr>
        <w:tabs>
          <w:tab w:val="left" w:pos="1260"/>
        </w:tabs>
        <w:jc w:val="center"/>
        <w:rPr>
          <w:b/>
          <w:sz w:val="28"/>
          <w:szCs w:val="28"/>
        </w:rPr>
      </w:pPr>
      <w:r w:rsidRPr="0069449F">
        <w:rPr>
          <w:b/>
          <w:sz w:val="28"/>
          <w:szCs w:val="28"/>
        </w:rPr>
        <w:t>МУНИЦИПАЛЬНОГО ОБРАЗОВАНИЯ</w:t>
      </w:r>
    </w:p>
    <w:p w:rsidR="00F77174" w:rsidRPr="0069449F" w:rsidRDefault="00A162ED" w:rsidP="00F77174">
      <w:pPr>
        <w:tabs>
          <w:tab w:val="left" w:pos="12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РАЙОН</w:t>
      </w:r>
      <w:r w:rsidR="00F77174" w:rsidRPr="0069449F">
        <w:rPr>
          <w:b/>
          <w:sz w:val="28"/>
          <w:szCs w:val="28"/>
        </w:rPr>
        <w:t>» СМОЛЕНСКОЙ ОБЛАСТИ</w:t>
      </w:r>
    </w:p>
    <w:p w:rsidR="00F77174" w:rsidRDefault="00F77174" w:rsidP="00F77174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F77174" w:rsidRPr="003B636D" w:rsidRDefault="00F77174" w:rsidP="00F77174">
      <w:pPr>
        <w:tabs>
          <w:tab w:val="left" w:pos="1260"/>
        </w:tabs>
        <w:jc w:val="center"/>
        <w:rPr>
          <w:b/>
          <w:sz w:val="32"/>
          <w:szCs w:val="32"/>
        </w:rPr>
      </w:pPr>
      <w:proofErr w:type="gramStart"/>
      <w:r w:rsidRPr="003B636D">
        <w:rPr>
          <w:b/>
          <w:sz w:val="32"/>
          <w:szCs w:val="32"/>
        </w:rPr>
        <w:t>П</w:t>
      </w:r>
      <w:proofErr w:type="gramEnd"/>
      <w:r w:rsidRPr="003B636D">
        <w:rPr>
          <w:b/>
          <w:sz w:val="32"/>
          <w:szCs w:val="32"/>
        </w:rPr>
        <w:t xml:space="preserve"> О С Т А Н О В Л Е Н И Е</w:t>
      </w:r>
    </w:p>
    <w:p w:rsidR="004E79C0" w:rsidRDefault="004E79C0" w:rsidP="00C707D7">
      <w:pPr>
        <w:rPr>
          <w:sz w:val="28"/>
          <w:szCs w:val="28"/>
        </w:rPr>
      </w:pPr>
    </w:p>
    <w:p w:rsidR="007006B7" w:rsidRPr="001D7954" w:rsidRDefault="007006B7" w:rsidP="00C707D7">
      <w:r w:rsidRPr="001D7954">
        <w:rPr>
          <w:sz w:val="28"/>
          <w:szCs w:val="28"/>
        </w:rPr>
        <w:t xml:space="preserve">от </w:t>
      </w:r>
      <w:r w:rsidR="00A15D63">
        <w:rPr>
          <w:sz w:val="28"/>
          <w:szCs w:val="28"/>
        </w:rPr>
        <w:t>18.12.2024</w:t>
      </w:r>
      <w:r w:rsidR="00EB7A68">
        <w:rPr>
          <w:sz w:val="28"/>
          <w:szCs w:val="28"/>
        </w:rPr>
        <w:t xml:space="preserve"> </w:t>
      </w:r>
      <w:r w:rsidRPr="001D7954">
        <w:rPr>
          <w:sz w:val="28"/>
          <w:szCs w:val="28"/>
        </w:rPr>
        <w:t xml:space="preserve">№ </w:t>
      </w:r>
      <w:r w:rsidR="00A15D63">
        <w:rPr>
          <w:sz w:val="28"/>
          <w:szCs w:val="28"/>
        </w:rPr>
        <w:t>662</w:t>
      </w:r>
    </w:p>
    <w:p w:rsidR="00EC1572" w:rsidRPr="00940D6B" w:rsidRDefault="00EC1572" w:rsidP="00940D6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4E79C0" w:rsidRDefault="004E79C0" w:rsidP="00344DE4">
      <w:pPr>
        <w:pStyle w:val="a3"/>
        <w:tabs>
          <w:tab w:val="left" w:pos="4253"/>
          <w:tab w:val="left" w:pos="5103"/>
        </w:tabs>
        <w:ind w:right="4535"/>
        <w:jc w:val="both"/>
        <w:rPr>
          <w:b w:val="0"/>
          <w:sz w:val="28"/>
          <w:szCs w:val="28"/>
        </w:rPr>
      </w:pPr>
    </w:p>
    <w:p w:rsidR="00A209D4" w:rsidRDefault="007A7E69" w:rsidP="00A162ED">
      <w:pPr>
        <w:pStyle w:val="a3"/>
        <w:tabs>
          <w:tab w:val="left" w:pos="4111"/>
          <w:tab w:val="left" w:pos="4536"/>
        </w:tabs>
        <w:ind w:right="609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утверждении</w:t>
      </w:r>
      <w:r w:rsidR="006D7FB0" w:rsidRPr="00344DE4">
        <w:rPr>
          <w:b w:val="0"/>
          <w:sz w:val="28"/>
          <w:szCs w:val="28"/>
        </w:rPr>
        <w:t xml:space="preserve"> </w:t>
      </w:r>
      <w:r w:rsidR="0091192C">
        <w:rPr>
          <w:b w:val="0"/>
          <w:sz w:val="28"/>
          <w:szCs w:val="28"/>
        </w:rPr>
        <w:t xml:space="preserve">Порядка </w:t>
      </w:r>
      <w:r w:rsidR="00A162ED">
        <w:rPr>
          <w:b w:val="0"/>
          <w:sz w:val="28"/>
          <w:szCs w:val="28"/>
        </w:rPr>
        <w:t>оценки налоговых расходов муниципального образования «</w:t>
      </w:r>
      <w:proofErr w:type="spellStart"/>
      <w:r w:rsidR="00A162ED">
        <w:rPr>
          <w:b w:val="0"/>
          <w:sz w:val="28"/>
          <w:szCs w:val="28"/>
        </w:rPr>
        <w:t>Угранский</w:t>
      </w:r>
      <w:proofErr w:type="spellEnd"/>
      <w:r w:rsidR="00A162ED">
        <w:rPr>
          <w:b w:val="0"/>
          <w:sz w:val="28"/>
          <w:szCs w:val="28"/>
        </w:rPr>
        <w:t xml:space="preserve"> муниципальный округ» Смоленской области» </w:t>
      </w:r>
    </w:p>
    <w:p w:rsidR="003A6C27" w:rsidRDefault="003A6C27" w:rsidP="00A162ED">
      <w:pPr>
        <w:pStyle w:val="a3"/>
        <w:tabs>
          <w:tab w:val="left" w:pos="4111"/>
          <w:tab w:val="left" w:pos="4536"/>
        </w:tabs>
        <w:ind w:right="6094"/>
        <w:jc w:val="both"/>
        <w:rPr>
          <w:b w:val="0"/>
          <w:sz w:val="28"/>
        </w:rPr>
      </w:pPr>
    </w:p>
    <w:p w:rsidR="00A162ED" w:rsidRPr="009C1E8C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В соответствии с </w:t>
      </w:r>
      <w:hyperlink r:id="rId9" w:history="1">
        <w:r w:rsidRPr="009C1E8C">
          <w:rPr>
            <w:rFonts w:cs="Times New Roman"/>
            <w:sz w:val="28"/>
            <w:szCs w:val="28"/>
          </w:rPr>
          <w:t>пунктом 2 статьи 174.3</w:t>
        </w:r>
      </w:hyperlink>
      <w:r w:rsidRPr="009C1E8C">
        <w:rPr>
          <w:rFonts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9C1E8C">
          <w:rPr>
            <w:rFonts w:cs="Times New Roman"/>
            <w:sz w:val="28"/>
            <w:szCs w:val="28"/>
          </w:rPr>
          <w:t>Постановлением</w:t>
        </w:r>
      </w:hyperlink>
      <w:r w:rsidRPr="009C1E8C">
        <w:rPr>
          <w:rFonts w:cs="Times New Roman"/>
          <w:sz w:val="28"/>
          <w:szCs w:val="28"/>
        </w:rPr>
        <w:t xml:space="preserve"> Правительства Российской Федерации </w:t>
      </w:r>
      <w:r>
        <w:rPr>
          <w:rFonts w:cs="Times New Roman"/>
          <w:sz w:val="28"/>
          <w:szCs w:val="28"/>
        </w:rPr>
        <w:t xml:space="preserve">                         </w:t>
      </w:r>
      <w:r w:rsidRPr="009C1E8C">
        <w:rPr>
          <w:rFonts w:cs="Times New Roman"/>
          <w:sz w:val="28"/>
          <w:szCs w:val="28"/>
        </w:rPr>
        <w:t>от 22</w:t>
      </w:r>
      <w:r>
        <w:rPr>
          <w:rFonts w:cs="Times New Roman"/>
          <w:sz w:val="28"/>
          <w:szCs w:val="28"/>
        </w:rPr>
        <w:t>.06.</w:t>
      </w:r>
      <w:r w:rsidRPr="009C1E8C">
        <w:rPr>
          <w:rFonts w:cs="Times New Roman"/>
          <w:sz w:val="28"/>
          <w:szCs w:val="28"/>
        </w:rPr>
        <w:t>2019 года № 796 «Об общих требованиях к оценке налоговых расходов субъектов Российской Федерации и муниципальных образований»,</w:t>
      </w:r>
    </w:p>
    <w:p w:rsidR="00A162ED" w:rsidRPr="009C1E8C" w:rsidRDefault="00A162ED" w:rsidP="00A162ED">
      <w:pPr>
        <w:jc w:val="both"/>
        <w:rPr>
          <w:sz w:val="28"/>
          <w:szCs w:val="28"/>
        </w:rPr>
      </w:pPr>
      <w:r w:rsidRPr="009C1E8C"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Угранский</w:t>
      </w:r>
      <w:proofErr w:type="spellEnd"/>
      <w:r w:rsidRPr="009C1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район»  </w:t>
      </w:r>
      <w:r w:rsidRPr="009C1E8C">
        <w:rPr>
          <w:sz w:val="28"/>
          <w:szCs w:val="28"/>
        </w:rPr>
        <w:t xml:space="preserve">Смоленской области </w:t>
      </w:r>
      <w:r w:rsidRPr="00A36159">
        <w:rPr>
          <w:b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A162ED" w:rsidRPr="009C1E8C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1. Утвердить прилагаемый </w:t>
      </w:r>
      <w:hyperlink w:anchor="P26" w:history="1">
        <w:r w:rsidRPr="009C1E8C">
          <w:rPr>
            <w:rFonts w:cs="Times New Roman"/>
            <w:sz w:val="28"/>
            <w:szCs w:val="28"/>
          </w:rPr>
          <w:t>Порядок</w:t>
        </w:r>
      </w:hyperlink>
      <w:r w:rsidRPr="009C1E8C">
        <w:rPr>
          <w:rFonts w:cs="Times New Roman"/>
          <w:sz w:val="28"/>
          <w:szCs w:val="28"/>
        </w:rPr>
        <w:t xml:space="preserve"> оценки налоговых расходов муниципального</w:t>
      </w:r>
      <w:r w:rsidRPr="009C1E8C">
        <w:rPr>
          <w:rFonts w:cs="Times New Roman"/>
          <w:b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муниципальный округ» Смоленской области.</w:t>
      </w:r>
    </w:p>
    <w:p w:rsidR="00A162ED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Признать утратившими силу:</w:t>
      </w:r>
    </w:p>
    <w:p w:rsidR="00A162ED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постановление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район» Смоленской области от 26.06.2020 №236 «Об утверждении порядка оценки налоговых расходов муниципального образования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области»;</w:t>
      </w:r>
    </w:p>
    <w:p w:rsidR="00A162ED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постановление Администрации муниципального образования  </w:t>
      </w:r>
      <w:proofErr w:type="spellStart"/>
      <w:r>
        <w:rPr>
          <w:rFonts w:cs="Times New Roman"/>
          <w:sz w:val="28"/>
          <w:szCs w:val="28"/>
        </w:rPr>
        <w:t>Всходского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 от 30.06.2020 №60 «Об утверждении порядка оценки налоговых расходов муниципального образования </w:t>
      </w:r>
      <w:proofErr w:type="spellStart"/>
      <w:r>
        <w:rPr>
          <w:rFonts w:cs="Times New Roman"/>
          <w:sz w:val="28"/>
          <w:szCs w:val="28"/>
        </w:rPr>
        <w:t>Всходского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области»;</w:t>
      </w:r>
    </w:p>
    <w:p w:rsidR="00A162ED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постановление Администраци</w:t>
      </w:r>
      <w:r w:rsidR="00EB7A68">
        <w:rPr>
          <w:rFonts w:cs="Times New Roman"/>
          <w:sz w:val="28"/>
          <w:szCs w:val="28"/>
        </w:rPr>
        <w:t xml:space="preserve">и муниципального образования </w:t>
      </w:r>
      <w:r>
        <w:rPr>
          <w:rFonts w:cs="Times New Roman"/>
          <w:sz w:val="28"/>
          <w:szCs w:val="28"/>
        </w:rPr>
        <w:t xml:space="preserve">Знаменского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 от 30.06.2020 №70-П «Об утверждении </w:t>
      </w:r>
      <w:proofErr w:type="gramStart"/>
      <w:r>
        <w:rPr>
          <w:rFonts w:cs="Times New Roman"/>
          <w:sz w:val="28"/>
          <w:szCs w:val="28"/>
        </w:rPr>
        <w:t>порядка оценки налоговых расходов муниципального образования Знаменского сельского поселения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области».</w:t>
      </w:r>
    </w:p>
    <w:p w:rsidR="00A162ED" w:rsidRPr="00442645" w:rsidRDefault="00A162ED" w:rsidP="00A162ED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442645">
        <w:rPr>
          <w:rFonts w:cs="Times New Roman"/>
          <w:sz w:val="28"/>
          <w:szCs w:val="28"/>
        </w:rPr>
        <w:t>3. Настоящее постановление вступает в силу с 1 января 2025 года.</w:t>
      </w:r>
    </w:p>
    <w:p w:rsidR="00A162ED" w:rsidRPr="00442645" w:rsidRDefault="00A162ED" w:rsidP="00A162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42645">
        <w:rPr>
          <w:sz w:val="28"/>
          <w:szCs w:val="28"/>
        </w:rPr>
        <w:t>4.</w:t>
      </w:r>
      <w:r w:rsidR="009D6D9E">
        <w:rPr>
          <w:sz w:val="28"/>
          <w:szCs w:val="28"/>
        </w:rPr>
        <w:t xml:space="preserve"> </w:t>
      </w:r>
      <w:proofErr w:type="gramStart"/>
      <w:r w:rsidRPr="00442645">
        <w:rPr>
          <w:sz w:val="28"/>
          <w:szCs w:val="28"/>
        </w:rPr>
        <w:t>Разместить</w:t>
      </w:r>
      <w:proofErr w:type="gramEnd"/>
      <w:r w:rsidRPr="00442645">
        <w:rPr>
          <w:sz w:val="28"/>
          <w:szCs w:val="28"/>
        </w:rPr>
        <w:t xml:space="preserve"> настоящее постановление на официальном сайте Администрации муницип</w:t>
      </w:r>
      <w:r w:rsidR="003A6C27">
        <w:rPr>
          <w:sz w:val="28"/>
          <w:szCs w:val="28"/>
        </w:rPr>
        <w:t>ального образования "</w:t>
      </w:r>
      <w:proofErr w:type="spellStart"/>
      <w:r w:rsidR="003A6C27">
        <w:rPr>
          <w:sz w:val="28"/>
          <w:szCs w:val="28"/>
        </w:rPr>
        <w:t>Угранский</w:t>
      </w:r>
      <w:proofErr w:type="spellEnd"/>
      <w:r w:rsidR="003A6C27">
        <w:rPr>
          <w:sz w:val="28"/>
          <w:szCs w:val="28"/>
        </w:rPr>
        <w:t xml:space="preserve"> </w:t>
      </w:r>
      <w:r w:rsidRPr="00442645">
        <w:rPr>
          <w:sz w:val="28"/>
          <w:szCs w:val="28"/>
        </w:rPr>
        <w:t>район" Смоленской области в сети Интернет.</w:t>
      </w:r>
    </w:p>
    <w:p w:rsidR="003A6C27" w:rsidRDefault="003A6C27" w:rsidP="00A162ED">
      <w:pPr>
        <w:rPr>
          <w:sz w:val="28"/>
          <w:szCs w:val="28"/>
        </w:rPr>
      </w:pPr>
    </w:p>
    <w:p w:rsidR="00A162ED" w:rsidRDefault="00A162ED" w:rsidP="00A162ED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162ED" w:rsidRDefault="00A162ED" w:rsidP="00A162ED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район» Смоленской области                                        </w:t>
      </w:r>
      <w:r w:rsidR="003A6C27">
        <w:rPr>
          <w:sz w:val="28"/>
          <w:szCs w:val="28"/>
        </w:rPr>
        <w:t xml:space="preserve">     </w:t>
      </w:r>
      <w:r w:rsidRPr="003A6C27">
        <w:rPr>
          <w:b/>
          <w:sz w:val="28"/>
          <w:szCs w:val="28"/>
        </w:rPr>
        <w:t xml:space="preserve">Н.С. </w:t>
      </w:r>
      <w:proofErr w:type="spellStart"/>
      <w:r w:rsidRPr="003A6C27">
        <w:rPr>
          <w:b/>
          <w:sz w:val="28"/>
          <w:szCs w:val="28"/>
        </w:rPr>
        <w:t>Шишигина</w:t>
      </w:r>
      <w:proofErr w:type="spellEnd"/>
    </w:p>
    <w:p w:rsidR="00A162ED" w:rsidRDefault="00A162ED" w:rsidP="00A162ED">
      <w:pPr>
        <w:rPr>
          <w:sz w:val="28"/>
          <w:szCs w:val="28"/>
        </w:rPr>
      </w:pPr>
    </w:p>
    <w:p w:rsidR="00A162ED" w:rsidRDefault="00A162ED" w:rsidP="00A162ED">
      <w:pPr>
        <w:rPr>
          <w:sz w:val="28"/>
          <w:szCs w:val="28"/>
        </w:rPr>
      </w:pPr>
    </w:p>
    <w:p w:rsidR="00A162ED" w:rsidRDefault="00A162ED" w:rsidP="00A162ED">
      <w:pPr>
        <w:rPr>
          <w:sz w:val="28"/>
          <w:szCs w:val="28"/>
        </w:rPr>
      </w:pPr>
    </w:p>
    <w:p w:rsidR="00A162ED" w:rsidRDefault="00A162ED" w:rsidP="00A162ED">
      <w:pPr>
        <w:rPr>
          <w:sz w:val="28"/>
          <w:szCs w:val="28"/>
        </w:rPr>
      </w:pPr>
    </w:p>
    <w:p w:rsidR="003A6C27" w:rsidRDefault="003A6C27" w:rsidP="00A15D63">
      <w:pPr>
        <w:pStyle w:val="ConsPlusNormal0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Приложение</w:t>
      </w: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к постановлению </w:t>
      </w:r>
      <w:r>
        <w:rPr>
          <w:rFonts w:cs="Times New Roman"/>
          <w:sz w:val="28"/>
          <w:szCs w:val="28"/>
        </w:rPr>
        <w:t>А</w:t>
      </w:r>
      <w:r w:rsidRPr="009C1E8C">
        <w:rPr>
          <w:rFonts w:cs="Times New Roman"/>
          <w:sz w:val="28"/>
          <w:szCs w:val="28"/>
        </w:rPr>
        <w:t xml:space="preserve">дминистрации </w:t>
      </w: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9C1E8C">
        <w:rPr>
          <w:rFonts w:cs="Times New Roman"/>
          <w:sz w:val="28"/>
          <w:szCs w:val="28"/>
        </w:rPr>
        <w:t>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 w:rsidRPr="009C1E8C">
        <w:rPr>
          <w:rFonts w:cs="Times New Roman"/>
          <w:sz w:val="28"/>
          <w:szCs w:val="28"/>
        </w:rPr>
        <w:t xml:space="preserve"> район» Смоленской области </w:t>
      </w:r>
    </w:p>
    <w:p w:rsidR="00A162ED" w:rsidRPr="009C1E8C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от  </w:t>
      </w:r>
      <w:r>
        <w:rPr>
          <w:rFonts w:cs="Times New Roman"/>
          <w:sz w:val="28"/>
          <w:szCs w:val="28"/>
        </w:rPr>
        <w:t>___________</w:t>
      </w:r>
      <w:r w:rsidRPr="009C1E8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года </w:t>
      </w:r>
      <w:r w:rsidRPr="009C1E8C">
        <w:rPr>
          <w:rFonts w:cs="Times New Roman"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_____</w:t>
      </w:r>
    </w:p>
    <w:p w:rsidR="00A162ED" w:rsidRDefault="00A162ED" w:rsidP="00A162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</w:p>
    <w:p w:rsidR="00A162ED" w:rsidRDefault="00A162ED" w:rsidP="00A162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162ED" w:rsidRPr="009C1E8C" w:rsidRDefault="00A162ED" w:rsidP="00A162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A162ED" w:rsidRPr="009C1E8C" w:rsidRDefault="00A162ED" w:rsidP="00A162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оценки налоговых расходов муниципального образования</w:t>
      </w:r>
    </w:p>
    <w:p w:rsidR="00A162ED" w:rsidRPr="009C1E8C" w:rsidRDefault="00A162ED" w:rsidP="00A162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1E8C">
        <w:rPr>
          <w:rFonts w:ascii="Times New Roman" w:hAnsi="Times New Roman" w:cs="Times New Roman"/>
          <w:b w:val="0"/>
          <w:sz w:val="28"/>
          <w:szCs w:val="28"/>
        </w:rPr>
        <w:t>муниципальный округ»</w:t>
      </w:r>
    </w:p>
    <w:p w:rsidR="00A162ED" w:rsidRPr="009C1E8C" w:rsidRDefault="00A162ED" w:rsidP="00A162ED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</w:p>
    <w:p w:rsidR="00A162ED" w:rsidRPr="009C1E8C" w:rsidRDefault="00A162ED" w:rsidP="00A162E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62ED" w:rsidRDefault="00A162ED" w:rsidP="00A162E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A162ED" w:rsidRPr="009C1E8C" w:rsidRDefault="00A162ED" w:rsidP="00A162E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1.1. Настоящий Порядок определяет правила проведения оценки налоговых расходов по местным налогам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 xml:space="preserve">муниципальный округ» Смоленской области (далее – муниципальное образование), правила формирования информации о нормативных, целевых и фискальных характеристиках налоговых расходов муниципального образования, порядок </w:t>
      </w:r>
      <w:proofErr w:type="gramStart"/>
      <w:r w:rsidRPr="009C1E8C">
        <w:rPr>
          <w:rFonts w:cs="Times New Roman"/>
          <w:sz w:val="28"/>
          <w:szCs w:val="28"/>
        </w:rPr>
        <w:t>обобщения результатов оценки эффективности налоговых расходов муниципального образования</w:t>
      </w:r>
      <w:proofErr w:type="gramEnd"/>
      <w:r w:rsidRPr="009C1E8C">
        <w:rPr>
          <w:rFonts w:cs="Times New Roman"/>
          <w:sz w:val="28"/>
          <w:szCs w:val="28"/>
        </w:rPr>
        <w:t>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1.2. В целях настоящего Порядка применяются следующие понятия и термины: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налоговые расходы муниципального образования (далее также - налоговые расходы) - выпадающие доходы  бюджета муниципального образования (далее – местного бюджета), обусловленные налоговыми льготами, освобождениями и иными преференциями по налогам и сборам, предусмотренными муниципальными правовыми актами муниципального образования в качестве мер муниципальной поддержки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программам;</w:t>
      </w:r>
      <w:proofErr w:type="gramEnd"/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куратор налоговых расходов муниципального образования – Финансовое управление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муниципальный округ» Смоленской области, ответственный за достижение соответствующих налоговым расходам муниципального образования целей муниципальной программы  и (или) целей социально-экономической политики муниципального образования, не относящихся к муниципальным программам, осуществляющий оценку налоговых расходов муниципального образования;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 xml:space="preserve">нормативные характеристики налоговых расходов муниципального образования - сведения о положениях решений </w:t>
      </w:r>
      <w:proofErr w:type="spellStart"/>
      <w:r w:rsidRPr="009C1E8C">
        <w:rPr>
          <w:rFonts w:cs="Times New Roman"/>
          <w:sz w:val="28"/>
          <w:szCs w:val="28"/>
        </w:rPr>
        <w:t>Сычевской</w:t>
      </w:r>
      <w:proofErr w:type="spellEnd"/>
      <w:r w:rsidRPr="009C1E8C">
        <w:rPr>
          <w:rFonts w:cs="Times New Roman"/>
          <w:sz w:val="28"/>
          <w:szCs w:val="28"/>
        </w:rPr>
        <w:t xml:space="preserve"> окружной Думы Смоленской области, которыми предусматриваются налоговые льготы </w:t>
      </w:r>
      <w:proofErr w:type="gramStart"/>
      <w:r>
        <w:rPr>
          <w:rFonts w:cs="Times New Roman"/>
          <w:sz w:val="28"/>
          <w:szCs w:val="28"/>
        </w:rPr>
        <w:t>-</w:t>
      </w:r>
      <w:r w:rsidRPr="009C1E8C">
        <w:rPr>
          <w:rFonts w:cs="Times New Roman"/>
          <w:sz w:val="28"/>
          <w:szCs w:val="28"/>
        </w:rPr>
        <w:t>(</w:t>
      </w:r>
      <w:proofErr w:type="gramEnd"/>
      <w:r w:rsidRPr="009C1E8C">
        <w:rPr>
          <w:rFonts w:cs="Times New Roman"/>
          <w:sz w:val="28"/>
          <w:szCs w:val="28"/>
        </w:rPr>
        <w:t xml:space="preserve">пониженные ставки), освобождения и иные преференции по  местным налогам  (далее также - льготы), наименованиях налогов, по которым установлены льготы, категориях плательщиков, для которых предусмотрены льготы, по </w:t>
      </w:r>
      <w:hyperlink w:anchor="P143" w:history="1">
        <w:r w:rsidRPr="009C1E8C">
          <w:rPr>
            <w:rFonts w:cs="Times New Roman"/>
            <w:sz w:val="28"/>
            <w:szCs w:val="28"/>
          </w:rPr>
          <w:t>перечню</w:t>
        </w:r>
      </w:hyperlink>
      <w:r w:rsidRPr="009C1E8C"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lastRenderedPageBreak/>
        <w:t xml:space="preserve">показателей для проведения оценки налоговых расходов муниципального образования согласно приложению </w:t>
      </w:r>
      <w:r>
        <w:rPr>
          <w:rFonts w:cs="Times New Roman"/>
          <w:sz w:val="28"/>
          <w:szCs w:val="28"/>
        </w:rPr>
        <w:t>№</w:t>
      </w:r>
      <w:r w:rsidRPr="009C1E8C">
        <w:rPr>
          <w:rFonts w:cs="Times New Roman"/>
          <w:sz w:val="28"/>
          <w:szCs w:val="28"/>
        </w:rPr>
        <w:t xml:space="preserve"> 1 к настоящему Порядку;</w:t>
      </w:r>
    </w:p>
    <w:p w:rsidR="003A6C27" w:rsidRDefault="003A6C27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3A6C27" w:rsidRDefault="003A6C27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664125" w:rsidRDefault="00664125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оценка налоговых расходов муниципального образования -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оценка объемов налоговых расходов муниципального образования - определение объемов выпадающих доходов местного бюджета, обусловленных льготами, предоставленными плательщикам;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оценка эффективности налоговых расходов  муниципального образования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муниципального образования;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перечень налоговых расходов муниципального образования - документ, содержащий сведения о распределении налоговых расходов муниципального образования в соответствии с целями муниципальных программ, структурных элементов муниципальных программ и (или) целями социально-экономической политики муниципального образования, не относящимися к муниципальным программам, а также о кураторах налоговых расходов;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социальные налоговые расходы муниципального образования - целевая категория налоговых расходов  муниципального образования, обусловленных необходимостью обеспечения социальной защиты (поддержки) населения. Социальные налоговые расходы считаются эффективными и не подлежат оценке, если они предоставлены участникам, инвалидам Великой Отечественной войны, а также ветеранам и инвалидам боевых действий.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стимулирующие налоговые расходы муниципального образования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технические налоговые расходы муниципального образования - целевая категория налоговых расходов 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средств бюджета;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 xml:space="preserve">фискальные характеристики налоговых расходов муниципального образования - сведения об объеме льгот, предоставленных плательщикам, </w:t>
      </w:r>
      <w:r>
        <w:rPr>
          <w:rFonts w:cs="Times New Roman"/>
          <w:sz w:val="28"/>
          <w:szCs w:val="28"/>
        </w:rPr>
        <w:t xml:space="preserve">                  </w:t>
      </w:r>
      <w:r w:rsidRPr="009C1E8C">
        <w:rPr>
          <w:rFonts w:cs="Times New Roman"/>
          <w:sz w:val="28"/>
          <w:szCs w:val="28"/>
        </w:rPr>
        <w:t>о численности получателей льгот и об объеме налогов, задекларированных ими для уплаты в местный бюджет;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целевые характеристики налогового расхода муниципального образования  - сведения о целях предоставления, показателях (индикаторах) достижения целей предоставления льготы.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1.3. Отнесение налоговых расходов к муниципальным программам осуществляется исходя из целей муниципальных программ, структурных элементов муниципальных программ и (или) целей социально-экономической политики муниципального образования, не относящихся к муниципальным программам (далее также - цели социально-экономической политики).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1.4. В целях оценки налоговых расходов куратор налоговых расходов </w:t>
      </w:r>
      <w:r w:rsidRPr="009C1E8C">
        <w:rPr>
          <w:rFonts w:cs="Times New Roman"/>
          <w:sz w:val="28"/>
          <w:szCs w:val="28"/>
        </w:rPr>
        <w:lastRenderedPageBreak/>
        <w:t>муниципального образования: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а) формирует перечень налоговых расходов муниципального образования;</w:t>
      </w:r>
    </w:p>
    <w:p w:rsidR="003A6C27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б) обеспечивает сбор и формирование информации о нормативных, целевых и фискальных характеристиках налоговых расходов по </w:t>
      </w:r>
      <w:hyperlink w:anchor="P143" w:history="1">
        <w:r w:rsidRPr="009C1E8C">
          <w:rPr>
            <w:rFonts w:cs="Times New Roman"/>
            <w:sz w:val="28"/>
            <w:szCs w:val="28"/>
          </w:rPr>
          <w:t>перечню</w:t>
        </w:r>
      </w:hyperlink>
      <w:r w:rsidRPr="009C1E8C">
        <w:rPr>
          <w:rFonts w:cs="Times New Roman"/>
          <w:sz w:val="28"/>
          <w:szCs w:val="28"/>
        </w:rPr>
        <w:t xml:space="preserve"> показателей </w:t>
      </w:r>
      <w:proofErr w:type="gramStart"/>
      <w:r w:rsidRPr="009C1E8C">
        <w:rPr>
          <w:rFonts w:cs="Times New Roman"/>
          <w:sz w:val="28"/>
          <w:szCs w:val="28"/>
        </w:rPr>
        <w:t>для</w:t>
      </w:r>
      <w:proofErr w:type="gramEnd"/>
      <w:r w:rsidRPr="009C1E8C">
        <w:rPr>
          <w:rFonts w:cs="Times New Roman"/>
          <w:sz w:val="28"/>
          <w:szCs w:val="28"/>
        </w:rPr>
        <w:t xml:space="preserve"> </w:t>
      </w:r>
    </w:p>
    <w:p w:rsidR="003A6C27" w:rsidRDefault="003A6C27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проведения оценки налоговых расходов муниципального  образования согласно приложению </w:t>
      </w:r>
      <w:r>
        <w:rPr>
          <w:rFonts w:cs="Times New Roman"/>
          <w:sz w:val="28"/>
          <w:szCs w:val="28"/>
        </w:rPr>
        <w:t>№</w:t>
      </w:r>
      <w:r w:rsidRPr="009C1E8C">
        <w:rPr>
          <w:rFonts w:cs="Times New Roman"/>
          <w:sz w:val="28"/>
          <w:szCs w:val="28"/>
        </w:rPr>
        <w:t xml:space="preserve"> 1 к настоящему Порядку, формирует оценку объемов налоговых расходов за отчетный финансовый год, а также оценку объемов налоговых расходов на текущий финансовый год, очередной финансовый год и плановый период;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в) осуществляет обобщение </w:t>
      </w:r>
      <w:proofErr w:type="gramStart"/>
      <w:r w:rsidRPr="009C1E8C">
        <w:rPr>
          <w:rFonts w:cs="Times New Roman"/>
          <w:sz w:val="28"/>
          <w:szCs w:val="28"/>
        </w:rPr>
        <w:t>результатов оценки эффективности налоговых расходов муниципального образования</w:t>
      </w:r>
      <w:proofErr w:type="gramEnd"/>
      <w:r w:rsidRPr="009C1E8C">
        <w:rPr>
          <w:rFonts w:cs="Times New Roman"/>
          <w:sz w:val="28"/>
          <w:szCs w:val="28"/>
        </w:rPr>
        <w:t>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г) определяет правила формирования информации о нормативных, целевых и фискальных характеристиках налоговых расходов, подлежащей включению в перечень налоговых расходов.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1.5. В целях оценки налоговых расходов куратор налоговых расходов: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а) формирует </w:t>
      </w:r>
      <w:hyperlink w:anchor="P143" w:history="1">
        <w:r w:rsidRPr="009C1E8C">
          <w:rPr>
            <w:rFonts w:cs="Times New Roman"/>
            <w:sz w:val="28"/>
            <w:szCs w:val="28"/>
          </w:rPr>
          <w:t>перечень</w:t>
        </w:r>
      </w:hyperlink>
      <w:r w:rsidRPr="009C1E8C">
        <w:rPr>
          <w:rFonts w:cs="Times New Roman"/>
          <w:sz w:val="28"/>
          <w:szCs w:val="28"/>
        </w:rPr>
        <w:t xml:space="preserve"> показателей для проведения оценки налоговых расходов муниципального образования согласно приложению </w:t>
      </w:r>
      <w:r>
        <w:rPr>
          <w:rFonts w:cs="Times New Roman"/>
          <w:sz w:val="28"/>
          <w:szCs w:val="28"/>
        </w:rPr>
        <w:t>№</w:t>
      </w:r>
      <w:r w:rsidRPr="009C1E8C">
        <w:rPr>
          <w:rFonts w:cs="Times New Roman"/>
          <w:sz w:val="28"/>
          <w:szCs w:val="28"/>
        </w:rPr>
        <w:t xml:space="preserve"> 1 к настоящему Порядку;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б) осуществляет оценку эффективности налоговых расходов и подготавливает </w:t>
      </w:r>
      <w:hyperlink w:anchor="P255" w:history="1">
        <w:r w:rsidRPr="009C1E8C">
          <w:rPr>
            <w:rFonts w:cs="Times New Roman"/>
            <w:sz w:val="28"/>
            <w:szCs w:val="28"/>
          </w:rPr>
          <w:t>отчет</w:t>
        </w:r>
      </w:hyperlink>
      <w:r w:rsidRPr="009C1E8C">
        <w:rPr>
          <w:rFonts w:cs="Times New Roman"/>
          <w:sz w:val="28"/>
          <w:szCs w:val="28"/>
        </w:rPr>
        <w:t xml:space="preserve"> о результатах оценки эффективности налогового расхода за соответствующий финансовый год по форме согласно приложению </w:t>
      </w:r>
      <w:r>
        <w:rPr>
          <w:rFonts w:cs="Times New Roman"/>
          <w:sz w:val="28"/>
          <w:szCs w:val="28"/>
        </w:rPr>
        <w:t>№</w:t>
      </w:r>
      <w:r w:rsidRPr="009C1E8C">
        <w:rPr>
          <w:rFonts w:cs="Times New Roman"/>
          <w:sz w:val="28"/>
          <w:szCs w:val="28"/>
        </w:rPr>
        <w:t xml:space="preserve"> 2 </w:t>
      </w:r>
      <w:r>
        <w:rPr>
          <w:rFonts w:cs="Times New Roman"/>
          <w:sz w:val="28"/>
          <w:szCs w:val="28"/>
        </w:rPr>
        <w:t xml:space="preserve">                     </w:t>
      </w:r>
      <w:r w:rsidRPr="009C1E8C">
        <w:rPr>
          <w:rFonts w:cs="Times New Roman"/>
          <w:sz w:val="28"/>
          <w:szCs w:val="28"/>
        </w:rPr>
        <w:t>к настоящему Порядку;</w:t>
      </w:r>
    </w:p>
    <w:p w:rsidR="00A162ED" w:rsidRPr="009C1E8C" w:rsidRDefault="00A162ED" w:rsidP="000A7B8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162ED" w:rsidRPr="009C1E8C" w:rsidRDefault="00A162ED" w:rsidP="000A7B8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 xml:space="preserve">2. Правила формирования информации о </w:t>
      </w:r>
      <w:proofErr w:type="gramStart"/>
      <w:r w:rsidRPr="009C1E8C">
        <w:rPr>
          <w:rFonts w:ascii="Times New Roman" w:hAnsi="Times New Roman" w:cs="Times New Roman"/>
          <w:b w:val="0"/>
          <w:sz w:val="28"/>
          <w:szCs w:val="28"/>
        </w:rPr>
        <w:t>нормативных</w:t>
      </w:r>
      <w:proofErr w:type="gramEnd"/>
      <w:r w:rsidRPr="009C1E8C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 xml:space="preserve">целевых и фискальных </w:t>
      </w:r>
      <w:proofErr w:type="gramStart"/>
      <w:r w:rsidRPr="009C1E8C">
        <w:rPr>
          <w:rFonts w:ascii="Times New Roman" w:hAnsi="Times New Roman" w:cs="Times New Roman"/>
          <w:b w:val="0"/>
          <w:sz w:val="28"/>
          <w:szCs w:val="28"/>
        </w:rPr>
        <w:t>характеристиках</w:t>
      </w:r>
      <w:proofErr w:type="gramEnd"/>
      <w:r w:rsidRPr="009C1E8C">
        <w:rPr>
          <w:rFonts w:ascii="Times New Roman" w:hAnsi="Times New Roman" w:cs="Times New Roman"/>
          <w:b w:val="0"/>
          <w:sz w:val="28"/>
          <w:szCs w:val="28"/>
        </w:rPr>
        <w:t xml:space="preserve"> налоговых расходов</w:t>
      </w: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Угранский</w:t>
      </w:r>
      <w:proofErr w:type="spellEnd"/>
      <w:r w:rsidRPr="009C1E8C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</w:p>
    <w:p w:rsidR="00A162ED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2.1. Куратор налоговых расходов ежегодно осуществляет учет и контроль информации о налоговых льготах, освобождениях и иных преференциях, установленных муниципальными правовыми актами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 w:rsidRPr="009C1E8C">
        <w:rPr>
          <w:rFonts w:cs="Times New Roman"/>
          <w:sz w:val="28"/>
          <w:szCs w:val="28"/>
        </w:rPr>
        <w:t xml:space="preserve"> окружно</w:t>
      </w:r>
      <w:r>
        <w:rPr>
          <w:rFonts w:cs="Times New Roman"/>
          <w:sz w:val="28"/>
          <w:szCs w:val="28"/>
        </w:rPr>
        <w:t>го</w:t>
      </w:r>
      <w:r w:rsidRPr="009C1E8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Совета депутатов</w:t>
      </w:r>
      <w:r w:rsidRPr="009C1E8C">
        <w:rPr>
          <w:rFonts w:cs="Times New Roman"/>
          <w:sz w:val="28"/>
          <w:szCs w:val="28"/>
        </w:rPr>
        <w:t>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2.2. Информация о нормативных, целевых и фискальных характеристиках налоговых расходов муниципального образования формируется куратором налоговых расходов в отношении льгот, включенных в перечень налоговых расходов муниципального образования на очередной финансовый год и плановый период.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2.3. Учет информации о налоговых расходах муниципального образования осуществляется куратором налоговых расходов в электронном виде (в формате электронной таблицы) в разрезе показателей, включенных в </w:t>
      </w:r>
      <w:hyperlink w:anchor="P143" w:history="1">
        <w:r w:rsidRPr="009C1E8C">
          <w:rPr>
            <w:rFonts w:cs="Times New Roman"/>
            <w:sz w:val="28"/>
            <w:szCs w:val="28"/>
          </w:rPr>
          <w:t>перечень</w:t>
        </w:r>
      </w:hyperlink>
      <w:r w:rsidRPr="009C1E8C">
        <w:rPr>
          <w:rFonts w:cs="Times New Roman"/>
          <w:sz w:val="28"/>
          <w:szCs w:val="28"/>
        </w:rPr>
        <w:t xml:space="preserve"> показателей для проведения оценки налоговых расходов муниципального образования, предусмотренных приложением </w:t>
      </w:r>
      <w:r>
        <w:rPr>
          <w:rFonts w:cs="Times New Roman"/>
          <w:sz w:val="28"/>
          <w:szCs w:val="28"/>
        </w:rPr>
        <w:t>№</w:t>
      </w:r>
      <w:r w:rsidRPr="009C1E8C">
        <w:rPr>
          <w:rFonts w:cs="Times New Roman"/>
          <w:sz w:val="28"/>
          <w:szCs w:val="28"/>
        </w:rPr>
        <w:t xml:space="preserve"> 1 к настоящему Порядку.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2.4. В целях сбора и учета информации о фискальных характеристиках налоговых расходов муниципального образования куратор налоговых расходов запрашивает в Управлении Федеральной налоговой службы по Смоленской области информацию в разрезе показателей, входящих в </w:t>
      </w:r>
      <w:hyperlink w:anchor="P143" w:history="1">
        <w:r w:rsidRPr="009C1E8C">
          <w:rPr>
            <w:rFonts w:cs="Times New Roman"/>
            <w:sz w:val="28"/>
            <w:szCs w:val="28"/>
          </w:rPr>
          <w:t>перечень</w:t>
        </w:r>
      </w:hyperlink>
      <w:r w:rsidRPr="009C1E8C">
        <w:rPr>
          <w:rFonts w:cs="Times New Roman"/>
          <w:sz w:val="28"/>
          <w:szCs w:val="28"/>
        </w:rPr>
        <w:t xml:space="preserve"> показателей для проведения оценки налоговых расходов муниципального образования, предусмотренных приложением </w:t>
      </w:r>
      <w:r>
        <w:rPr>
          <w:rFonts w:cs="Times New Roman"/>
          <w:sz w:val="28"/>
          <w:szCs w:val="28"/>
        </w:rPr>
        <w:t>№</w:t>
      </w:r>
      <w:r w:rsidRPr="009C1E8C">
        <w:rPr>
          <w:rFonts w:cs="Times New Roman"/>
          <w:sz w:val="28"/>
          <w:szCs w:val="28"/>
        </w:rPr>
        <w:t xml:space="preserve"> 1 к настоящему Порядку.</w:t>
      </w:r>
    </w:p>
    <w:p w:rsidR="00A162ED" w:rsidRPr="009C1E8C" w:rsidRDefault="00A162ED" w:rsidP="000A7B80">
      <w:pPr>
        <w:pStyle w:val="ConsPlusTitle"/>
        <w:ind w:firstLine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lastRenderedPageBreak/>
        <w:t>3. Порядок оценки налоговых расходов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1E8C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</w:p>
    <w:p w:rsidR="00A162ED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6C27" w:rsidRDefault="003A6C27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3.1. В целях проведения оценки налоговых расходов: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 куратор налоговых расходов после получения от Управления Федеральной налоговой службы по Смоленской области соответствующей информации осуществляет оценку эффективности налоговых расходов и размещает  результаты указанной оценки на официальном сайте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 w:rsidRPr="009C1E8C">
        <w:rPr>
          <w:rFonts w:cs="Times New Roman"/>
          <w:sz w:val="28"/>
          <w:szCs w:val="28"/>
        </w:rPr>
        <w:t xml:space="preserve"> муниципальный округ» Смоленской области  в срок до 30 апреля. Результаты указанной оценки с уточненными данными о фискальных характеристиках налоговых расходов за отчетный период, а также при необходимости иная уточненная информация размещаются на официальном сайте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 xml:space="preserve"> муниципальный округ» Смоленской области  в срок до 01 августа.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3.2. Оценка эффективности налоговых расходов включает: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оценку целесообразности налоговых расходов;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9C1E8C">
        <w:rPr>
          <w:rFonts w:cs="Times New Roman"/>
          <w:sz w:val="28"/>
          <w:szCs w:val="28"/>
        </w:rPr>
        <w:t>оценку результативности налоговых расходов.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3.3. Критериями целесообразности налоговых расходов являются: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а) соответствие налоговых расходов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б) </w:t>
      </w:r>
      <w:proofErr w:type="spellStart"/>
      <w:r w:rsidRPr="009C1E8C">
        <w:rPr>
          <w:rFonts w:cs="Times New Roman"/>
          <w:sz w:val="28"/>
          <w:szCs w:val="28"/>
        </w:rPr>
        <w:t>востребованность</w:t>
      </w:r>
      <w:proofErr w:type="spellEnd"/>
      <w:r w:rsidRPr="009C1E8C">
        <w:rPr>
          <w:rFonts w:cs="Times New Roman"/>
          <w:sz w:val="28"/>
          <w:szCs w:val="28"/>
        </w:rPr>
        <w:t xml:space="preserve"> плательщиками предоставленных льгот, </w:t>
      </w:r>
      <w:proofErr w:type="gramStart"/>
      <w:r w:rsidRPr="009C1E8C">
        <w:rPr>
          <w:rFonts w:cs="Times New Roman"/>
          <w:sz w:val="28"/>
          <w:szCs w:val="28"/>
        </w:rPr>
        <w:t>которая</w:t>
      </w:r>
      <w:proofErr w:type="gramEnd"/>
      <w:r w:rsidRPr="009C1E8C">
        <w:rPr>
          <w:rFonts w:cs="Times New Roman"/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 Под общим количеством плательщиков понимается количество плательщиков, потенциально имеющих право на получение данной льготы.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3.4. В случае несоответствия налоговых расходов хотя бы одному из критериев, указанных в пункте 3.3 настоящего Порядка, куратор налоговых расходов представляет Главе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 w:rsidRPr="009C1E8C">
        <w:rPr>
          <w:rFonts w:cs="Times New Roman"/>
          <w:sz w:val="28"/>
          <w:szCs w:val="28"/>
        </w:rPr>
        <w:t xml:space="preserve"> муниципальный округ» Смоленской области предложения о сохранении (уточнении, отмене) льгот для плательщиков.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3.5. В качестве критерия результативности налогового расхода определяется как минимум один показатель (индикатор) достижения целей муниципальной  программы и (или) целей социально-экономической политики либо иной показатель (индикатор), на значение которого оказывают влияние налоговые расходы  муниципального образования.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муниципальной  программы и (или) целей социально-экономической политики муниципального образования,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3.6. Оценка результативности налоговых расходов включает оценку бюджетной эффективности налоговых расходов.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3.7.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</w:t>
      </w:r>
      <w:proofErr w:type="gramStart"/>
      <w:r w:rsidRPr="009C1E8C">
        <w:rPr>
          <w:rFonts w:cs="Times New Roman"/>
          <w:sz w:val="28"/>
          <w:szCs w:val="28"/>
        </w:rPr>
        <w:t>применения альтернативных механизмов достижения целей муниципальной  программы</w:t>
      </w:r>
      <w:proofErr w:type="gramEnd"/>
      <w:r w:rsidRPr="009C1E8C">
        <w:rPr>
          <w:rFonts w:cs="Times New Roman"/>
          <w:sz w:val="28"/>
          <w:szCs w:val="28"/>
        </w:rPr>
        <w:t xml:space="preserve"> и (или) целей социально-экономической политики.</w:t>
      </w:r>
    </w:p>
    <w:p w:rsidR="003A6C27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lastRenderedPageBreak/>
        <w:t xml:space="preserve">3.8. </w:t>
      </w:r>
      <w:proofErr w:type="gramStart"/>
      <w:r w:rsidRPr="009C1E8C">
        <w:rPr>
          <w:rFonts w:cs="Times New Roman"/>
          <w:sz w:val="28"/>
          <w:szCs w:val="28"/>
        </w:rPr>
        <w:t xml:space="preserve">Сравнительный анализ включает сравнение объемов расходов местного бюджета в случае применения альтернативных механизмов достижения целей муниципальной программы и (или) целей социально-экономической политики поселения и объемов предоставленных льгот (расчет прироста показателя </w:t>
      </w:r>
      <w:proofErr w:type="gramEnd"/>
    </w:p>
    <w:p w:rsidR="003A6C27" w:rsidRDefault="003A6C27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(индикатора) достижения целей муниципальной  программы и (или) целей социально-экономической политики поселения на 1 рубль налоговых расходов  муниципального образования 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В качестве альтернативных механизмов достижения целей муниципальной  программы и (или) целей социально-экономической политики учитываются в том числе: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а) 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б) предоставление муниципальных гарантий по обязательствам плательщиков, имеющих право на льготы;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В случае </w:t>
      </w:r>
      <w:proofErr w:type="gramStart"/>
      <w:r w:rsidRPr="009C1E8C">
        <w:rPr>
          <w:rFonts w:cs="Times New Roman"/>
          <w:sz w:val="28"/>
          <w:szCs w:val="28"/>
        </w:rPr>
        <w:t>отсутствия  альтернативных механизмов  достижения целей муниципальной программы</w:t>
      </w:r>
      <w:proofErr w:type="gramEnd"/>
      <w:r w:rsidRPr="009C1E8C">
        <w:rPr>
          <w:rFonts w:cs="Times New Roman"/>
          <w:sz w:val="28"/>
          <w:szCs w:val="28"/>
        </w:rPr>
        <w:t xml:space="preserve"> и (или) целей социально-экономической политики  оценка результативности налогового расхода производится в соответствии с  п.3.5 настоящего Порядка.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3.9. </w:t>
      </w:r>
      <w:proofErr w:type="gramStart"/>
      <w:r w:rsidRPr="009C1E8C">
        <w:rPr>
          <w:rFonts w:cs="Times New Roman"/>
          <w:sz w:val="28"/>
          <w:szCs w:val="28"/>
        </w:rPr>
        <w:t>По итогам оценки эффективности налогового расхода куратор налоговых расходов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муниципального образования, а также о наличии или об отсутствии более результативных (менее затратных для местного бюджета) альтернативных механизмов достижения целей муниципальной  программы и (или) целей социально-экономической политики муниципального образования.</w:t>
      </w:r>
      <w:proofErr w:type="gramEnd"/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Результаты оценки эффективности налоговых расходов, рекомендации по результатам указанной оценки, включая рекомендации о необходимости сохранения (уточнения, отмены) предоставленных плательщикам льгот, размещаются куратором налоговых расходов на официальном сайте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муниципальный округ» Смоленской области в информационно-телекоммуникационной сети "Интернет".</w:t>
      </w:r>
    </w:p>
    <w:p w:rsidR="003A6C27" w:rsidRDefault="003A6C27" w:rsidP="000A7B8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162ED" w:rsidRPr="009C1E8C" w:rsidRDefault="00A162ED" w:rsidP="000A7B8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4. Порядок обобщения результатов оценки эффективности</w:t>
      </w: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налоговых расходов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1E8C">
        <w:rPr>
          <w:rFonts w:ascii="Times New Roman" w:hAnsi="Times New Roman" w:cs="Times New Roman"/>
          <w:b w:val="0"/>
          <w:sz w:val="28"/>
          <w:szCs w:val="28"/>
        </w:rPr>
        <w:t>муниципальный округ» Смоленской области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4.1. Куратор налоговых расходов обобщает результаты оценки эффективности налоговых расходов муниципального образования, выявляет неэффективные налоговые расходы, подготавливает предложения по изменению или отмене неэффективных налоговых расходов, а также по изменению оснований, порядка и условий их предоставления.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Сводная информация об оценке налоговых расходов направляется Главе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муниципальный округ» Смоленской области.</w:t>
      </w:r>
    </w:p>
    <w:p w:rsidR="003A6C27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lastRenderedPageBreak/>
        <w:t xml:space="preserve">4.2. Результаты рассмотрения оценки налоговых расходов учитываются при формировании основных направлений бюджетной и налоговой политики муниципального образования, а также при проведении оценки эффективности </w:t>
      </w:r>
    </w:p>
    <w:p w:rsidR="00A162ED" w:rsidRPr="009C1E8C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реализации муниципальных программ.</w:t>
      </w:r>
    </w:p>
    <w:p w:rsidR="00A162ED" w:rsidRPr="009C1E8C" w:rsidRDefault="00A162ED" w:rsidP="000A7B80">
      <w:pPr>
        <w:pStyle w:val="ConsPlusNormal0"/>
        <w:ind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Normal0"/>
        <w:ind w:firstLine="709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</w:t>
      </w:r>
      <w:r w:rsidRPr="009C1E8C">
        <w:rPr>
          <w:rFonts w:cs="Times New Roman"/>
          <w:sz w:val="28"/>
          <w:szCs w:val="28"/>
        </w:rPr>
        <w:t>Приложение № 1</w:t>
      </w:r>
    </w:p>
    <w:p w:rsidR="00A162ED" w:rsidRPr="009C1E8C" w:rsidRDefault="00A162ED" w:rsidP="000A7B80">
      <w:pPr>
        <w:pStyle w:val="ConsPlusNormal0"/>
        <w:ind w:left="5954"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к Порядку </w:t>
      </w:r>
      <w:r>
        <w:rPr>
          <w:rFonts w:cs="Times New Roman"/>
          <w:sz w:val="28"/>
          <w:szCs w:val="28"/>
        </w:rPr>
        <w:t xml:space="preserve">оценки </w:t>
      </w:r>
      <w:r w:rsidRPr="009C1E8C">
        <w:rPr>
          <w:rFonts w:cs="Times New Roman"/>
          <w:sz w:val="28"/>
          <w:szCs w:val="28"/>
        </w:rPr>
        <w:t>на</w:t>
      </w:r>
      <w:r>
        <w:rPr>
          <w:rFonts w:cs="Times New Roman"/>
          <w:sz w:val="28"/>
          <w:szCs w:val="28"/>
        </w:rPr>
        <w:t xml:space="preserve">логовых расходов муниципального </w:t>
      </w:r>
      <w:r w:rsidRPr="009C1E8C">
        <w:rPr>
          <w:rFonts w:cs="Times New Roman"/>
          <w:sz w:val="28"/>
          <w:szCs w:val="28"/>
        </w:rPr>
        <w:t>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муниципальный округ» Смоленской области</w:t>
      </w:r>
    </w:p>
    <w:p w:rsidR="00A162ED" w:rsidRDefault="00A162ED" w:rsidP="000A7B80">
      <w:pPr>
        <w:pStyle w:val="ConsPlusNormal0"/>
        <w:ind w:left="6237" w:firstLine="709"/>
        <w:jc w:val="both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43"/>
      <w:bookmarkEnd w:id="1"/>
      <w:r w:rsidRPr="009C1E8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A162ED" w:rsidRPr="009C1E8C" w:rsidRDefault="00A162ED" w:rsidP="000A7B8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1E8C">
        <w:rPr>
          <w:rFonts w:ascii="Times New Roman" w:hAnsi="Times New Roman" w:cs="Times New Roman"/>
          <w:b w:val="0"/>
          <w:sz w:val="28"/>
          <w:szCs w:val="28"/>
        </w:rPr>
        <w:t>ПОКАЗАТЕЛЕЙ ДЛЯ ПРОВЕДЕНИЯ ОЦЕНКИ НАЛОГОВЫХ РАСХОДОВ МУНИЦИПАЛЬНОГО ОБРАЗОВАНИЯ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УГРАНСКИЙ </w:t>
      </w:r>
      <w:r w:rsidRPr="009C1E8C">
        <w:rPr>
          <w:rFonts w:ascii="Times New Roman" w:hAnsi="Times New Roman" w:cs="Times New Roman"/>
          <w:b w:val="0"/>
          <w:sz w:val="28"/>
          <w:szCs w:val="28"/>
        </w:rPr>
        <w:t>МУНИЦИПАЛЬНЫЙ ОКРУГ» СМОЛЕНСКОЙ ОБЛАСТИ</w:t>
      </w:r>
    </w:p>
    <w:p w:rsidR="00A162ED" w:rsidRPr="002E19F8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663"/>
        <w:gridCol w:w="2268"/>
      </w:tblGrid>
      <w:tr w:rsidR="00A162ED" w:rsidRPr="009C1E8C" w:rsidTr="004E690D">
        <w:tc>
          <w:tcPr>
            <w:tcW w:w="629" w:type="dxa"/>
          </w:tcPr>
          <w:p w:rsidR="00A162ED" w:rsidRDefault="00A162ED" w:rsidP="000A7B80">
            <w:pPr>
              <w:pStyle w:val="ConsPlusNormal0"/>
              <w:ind w:left="-4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N </w:t>
            </w:r>
          </w:p>
          <w:p w:rsidR="00A162ED" w:rsidRPr="009C1E8C" w:rsidRDefault="00A162ED" w:rsidP="000A7B80">
            <w:pPr>
              <w:pStyle w:val="ConsPlusNormal0"/>
              <w:ind w:left="-426" w:firstLine="709"/>
              <w:jc w:val="right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9C1E8C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C1E8C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9C1E8C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Источник данных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4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A162ED" w:rsidRPr="009C1E8C" w:rsidTr="004E690D">
        <w:tc>
          <w:tcPr>
            <w:tcW w:w="9560" w:type="dxa"/>
            <w:gridSpan w:val="3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Нормативные характеристики налоговых расходов </w:t>
            </w:r>
          </w:p>
          <w:p w:rsidR="00A162ED" w:rsidRPr="009C1E8C" w:rsidRDefault="00A162ED" w:rsidP="000A7B80">
            <w:pPr>
              <w:pStyle w:val="ConsPlusNormal0"/>
              <w:ind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cs="Times New Roman"/>
                <w:sz w:val="28"/>
                <w:szCs w:val="28"/>
              </w:rPr>
              <w:t>Угранский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9C1E8C">
              <w:rPr>
                <w:rFonts w:cs="Times New Roman"/>
                <w:sz w:val="28"/>
                <w:szCs w:val="28"/>
              </w:rPr>
              <w:t xml:space="preserve"> муниципальный округ»</w:t>
            </w:r>
            <w:r>
              <w:rPr>
                <w:rFonts w:cs="Times New Roman"/>
                <w:sz w:val="28"/>
                <w:szCs w:val="28"/>
              </w:rPr>
              <w:t xml:space="preserve">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5.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Даты начала </w:t>
            </w:r>
            <w:proofErr w:type="gramStart"/>
            <w:r w:rsidRPr="009C1E8C">
              <w:rPr>
                <w:rFonts w:cs="Times New Roman"/>
                <w:sz w:val="28"/>
                <w:szCs w:val="28"/>
              </w:rPr>
              <w:t>действия</w:t>
            </w:r>
            <w:proofErr w:type="gramEnd"/>
            <w:r w:rsidRPr="009C1E8C">
              <w:rPr>
                <w:rFonts w:cs="Times New Roman"/>
                <w:sz w:val="28"/>
                <w:szCs w:val="28"/>
              </w:rPr>
              <w:t xml:space="preserve">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7.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8.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9560" w:type="dxa"/>
            <w:gridSpan w:val="3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Целевые характеристики налоговых расходов муниципального образования «</w:t>
            </w:r>
            <w:proofErr w:type="spellStart"/>
            <w:r>
              <w:rPr>
                <w:rFonts w:cs="Times New Roman"/>
                <w:sz w:val="28"/>
                <w:szCs w:val="28"/>
              </w:rPr>
              <w:t>Угранский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9C1E8C">
              <w:rPr>
                <w:rFonts w:cs="Times New Roman"/>
                <w:sz w:val="28"/>
                <w:szCs w:val="28"/>
              </w:rPr>
              <w:t xml:space="preserve"> муниципальный округ»</w:t>
            </w:r>
            <w:r>
              <w:rPr>
                <w:rFonts w:cs="Times New Roman"/>
                <w:sz w:val="28"/>
                <w:szCs w:val="28"/>
              </w:rPr>
              <w:t xml:space="preserve">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9.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10.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11.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Цели предоставления налоговых льгот, освобождений и иных 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12.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13.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14.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15.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Наименования муниципальных программ, наименования муниципальных  нормативных правовых актов, определяющих цели социально-экономической политики муниципального образования, не относящиеся к муниципальным программам, в </w:t>
            </w:r>
            <w:proofErr w:type="gramStart"/>
            <w:r w:rsidRPr="009C1E8C">
              <w:rPr>
                <w:rFonts w:cs="Times New Roman"/>
                <w:sz w:val="28"/>
                <w:szCs w:val="28"/>
              </w:rPr>
              <w:t>целях</w:t>
            </w:r>
            <w:proofErr w:type="gramEnd"/>
            <w:r w:rsidRPr="009C1E8C">
              <w:rPr>
                <w:rFonts w:cs="Times New Roman"/>
                <w:sz w:val="28"/>
                <w:szCs w:val="28"/>
              </w:rPr>
              <w:t xml:space="preserve"> реализации которых предоставляются налоговые льготы, освобождения и </w:t>
            </w:r>
            <w:r w:rsidRPr="009C1E8C">
              <w:rPr>
                <w:rFonts w:cs="Times New Roman"/>
                <w:sz w:val="28"/>
                <w:szCs w:val="28"/>
              </w:rPr>
              <w:lastRenderedPageBreak/>
              <w:t>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lastRenderedPageBreak/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Наименования структурных элементов муниципальных  программ, в </w:t>
            </w:r>
            <w:proofErr w:type="gramStart"/>
            <w:r w:rsidRPr="009C1E8C">
              <w:rPr>
                <w:rFonts w:cs="Times New Roman"/>
                <w:sz w:val="28"/>
                <w:szCs w:val="28"/>
              </w:rPr>
              <w:t>целях</w:t>
            </w:r>
            <w:proofErr w:type="gramEnd"/>
            <w:r w:rsidRPr="009C1E8C">
              <w:rPr>
                <w:rFonts w:cs="Times New Roman"/>
                <w:sz w:val="28"/>
                <w:szCs w:val="28"/>
              </w:rPr>
              <w:t xml:space="preserve"> реализации которых предоставляются налоговые льготы, освобождения и иные преференции по налогам, установленные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17.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Показатель (индикатор) достижения целей муниципальных программ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18.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Значения показателей (индикаторов) достижения целей муниципальных программ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19.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20.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21.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Принадлежность налогового расхода к группе полномочий в соответствии с </w:t>
            </w:r>
            <w:hyperlink r:id="rId11" w:history="1">
              <w:r w:rsidRPr="009C1E8C">
                <w:rPr>
                  <w:rFonts w:cs="Times New Roman"/>
                  <w:sz w:val="28"/>
                  <w:szCs w:val="28"/>
                </w:rPr>
                <w:t>методикой</w:t>
              </w:r>
            </w:hyperlink>
            <w:r w:rsidRPr="009C1E8C">
              <w:rPr>
                <w:rFonts w:cs="Times New Roman"/>
                <w:sz w:val="28"/>
                <w:szCs w:val="28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</w:t>
            </w:r>
            <w:r w:rsidRPr="009C1E8C">
              <w:rPr>
                <w:rFonts w:cs="Times New Roman"/>
                <w:sz w:val="28"/>
                <w:szCs w:val="28"/>
              </w:rPr>
              <w:lastRenderedPageBreak/>
              <w:t>обеспеченности субъектов Российской Федерации"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lastRenderedPageBreak/>
              <w:t>Куратор налоговых расходов</w:t>
            </w:r>
          </w:p>
        </w:tc>
      </w:tr>
      <w:tr w:rsidR="00A162ED" w:rsidRPr="009C1E8C" w:rsidTr="004E690D">
        <w:tc>
          <w:tcPr>
            <w:tcW w:w="9560" w:type="dxa"/>
            <w:gridSpan w:val="3"/>
          </w:tcPr>
          <w:p w:rsidR="00A162ED" w:rsidRDefault="00A162ED" w:rsidP="000A7B80">
            <w:pPr>
              <w:pStyle w:val="ConsPlusNormal0"/>
              <w:ind w:left="-720"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Фискальные  </w:t>
            </w:r>
          </w:p>
          <w:p w:rsidR="00A162ED" w:rsidRDefault="00A162ED" w:rsidP="000A7B80">
            <w:pPr>
              <w:pStyle w:val="ConsPlusNormal0"/>
              <w:ind w:left="-720"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 характеристики налогового расхода муниципального образования </w:t>
            </w:r>
          </w:p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cs="Times New Roman"/>
                <w:sz w:val="28"/>
                <w:szCs w:val="28"/>
              </w:rPr>
              <w:t>Угранский</w:t>
            </w:r>
            <w:proofErr w:type="spellEnd"/>
            <w:r w:rsidRPr="009C1E8C">
              <w:rPr>
                <w:rFonts w:cs="Times New Roman"/>
                <w:sz w:val="28"/>
                <w:szCs w:val="28"/>
              </w:rPr>
              <w:t xml:space="preserve"> муниципальный округ»</w:t>
            </w:r>
            <w:r>
              <w:rPr>
                <w:rFonts w:cs="Times New Roman"/>
                <w:sz w:val="28"/>
                <w:szCs w:val="28"/>
              </w:rPr>
              <w:t xml:space="preserve">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22.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23.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24.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25.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муниципальными нормативными правовыми актами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26.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Базовый объем налогов, задекларированный для уплаты </w:t>
            </w:r>
            <w:proofErr w:type="gramStart"/>
            <w:r w:rsidRPr="009C1E8C">
              <w:rPr>
                <w:rFonts w:cs="Times New Roman"/>
                <w:sz w:val="28"/>
                <w:szCs w:val="28"/>
              </w:rPr>
              <w:t>в</w:t>
            </w:r>
            <w:proofErr w:type="gramEnd"/>
            <w:r w:rsidRPr="009C1E8C"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 w:rsidRPr="009C1E8C">
              <w:rPr>
                <w:rFonts w:cs="Times New Roman"/>
                <w:sz w:val="28"/>
                <w:szCs w:val="28"/>
              </w:rPr>
              <w:t>местный</w:t>
            </w:r>
            <w:proofErr w:type="gramEnd"/>
            <w:r w:rsidRPr="009C1E8C">
              <w:rPr>
                <w:rFonts w:cs="Times New Roman"/>
                <w:sz w:val="28"/>
                <w:szCs w:val="28"/>
              </w:rPr>
              <w:t xml:space="preserve"> бюджет  плательщиками налогов, имеющими право на налоговые льготы, освобождения и иные преференции, установленные муниципальными нормативными правовыми актами (тыс. рублей)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A162ED" w:rsidRPr="009C1E8C" w:rsidTr="004E690D"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27.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A162ED" w:rsidRPr="009C1E8C" w:rsidTr="004E690D">
        <w:trPr>
          <w:trHeight w:val="774"/>
        </w:trPr>
        <w:tc>
          <w:tcPr>
            <w:tcW w:w="629" w:type="dxa"/>
          </w:tcPr>
          <w:p w:rsidR="00A162ED" w:rsidRPr="009C1E8C" w:rsidRDefault="00A162ED" w:rsidP="000A7B80">
            <w:pPr>
              <w:pStyle w:val="ConsPlusNormal0"/>
              <w:ind w:left="-720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28.</w:t>
            </w:r>
          </w:p>
        </w:tc>
        <w:tc>
          <w:tcPr>
            <w:tcW w:w="6663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2268" w:type="dxa"/>
          </w:tcPr>
          <w:p w:rsidR="00A162ED" w:rsidRPr="009C1E8C" w:rsidRDefault="00A162ED" w:rsidP="000A7B80">
            <w:pPr>
              <w:ind w:firstLine="709"/>
              <w:jc w:val="center"/>
              <w:rPr>
                <w:sz w:val="28"/>
                <w:szCs w:val="28"/>
              </w:rPr>
            </w:pPr>
            <w:r w:rsidRPr="009C1E8C">
              <w:rPr>
                <w:sz w:val="28"/>
                <w:szCs w:val="28"/>
              </w:rPr>
              <w:t>Куратор налоговых расходов</w:t>
            </w:r>
          </w:p>
        </w:tc>
      </w:tr>
    </w:tbl>
    <w:p w:rsidR="00A162ED" w:rsidRDefault="00A162ED" w:rsidP="000A7B80">
      <w:pPr>
        <w:pStyle w:val="ConsPlusNormal0"/>
        <w:ind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firstLine="709"/>
        <w:outlineLvl w:val="1"/>
        <w:rPr>
          <w:rFonts w:cs="Times New Roman"/>
          <w:sz w:val="24"/>
          <w:szCs w:val="24"/>
        </w:rPr>
      </w:pPr>
    </w:p>
    <w:p w:rsidR="00A162ED" w:rsidRDefault="00A162ED" w:rsidP="000A7B80">
      <w:pPr>
        <w:pStyle w:val="ConsPlusNormal0"/>
        <w:ind w:left="6237" w:firstLine="709"/>
        <w:jc w:val="right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right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Default="00A162ED" w:rsidP="000A7B80">
      <w:pPr>
        <w:pStyle w:val="ConsPlusNormal0"/>
        <w:ind w:left="6237" w:firstLine="709"/>
        <w:jc w:val="both"/>
        <w:outlineLvl w:val="1"/>
        <w:rPr>
          <w:rFonts w:cs="Times New Roman"/>
          <w:sz w:val="28"/>
          <w:szCs w:val="28"/>
        </w:rPr>
      </w:pPr>
    </w:p>
    <w:p w:rsidR="00A162ED" w:rsidRPr="00862118" w:rsidRDefault="00A162ED" w:rsidP="000A7B80">
      <w:pPr>
        <w:pStyle w:val="ConsPlusNormal0"/>
        <w:ind w:left="6237" w:firstLine="709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№ </w:t>
      </w:r>
      <w:r w:rsidRPr="00862118">
        <w:rPr>
          <w:rFonts w:cs="Times New Roman"/>
          <w:sz w:val="28"/>
          <w:szCs w:val="28"/>
        </w:rPr>
        <w:t>2</w:t>
      </w:r>
    </w:p>
    <w:p w:rsidR="00A162ED" w:rsidRPr="00862118" w:rsidRDefault="00A162ED" w:rsidP="000A7B80">
      <w:pPr>
        <w:pStyle w:val="ConsPlusNormal0"/>
        <w:ind w:left="6237" w:firstLine="709"/>
        <w:jc w:val="both"/>
        <w:rPr>
          <w:rFonts w:cs="Times New Roman"/>
          <w:sz w:val="28"/>
          <w:szCs w:val="28"/>
        </w:rPr>
      </w:pPr>
      <w:r w:rsidRPr="00862118">
        <w:rPr>
          <w:rFonts w:cs="Times New Roman"/>
          <w:sz w:val="28"/>
          <w:szCs w:val="28"/>
        </w:rPr>
        <w:t>к Порядку оценки налоговых расходов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муниципальный</w:t>
      </w:r>
      <w:r w:rsidRPr="00862118">
        <w:rPr>
          <w:rFonts w:cs="Times New Roman"/>
          <w:sz w:val="28"/>
          <w:szCs w:val="28"/>
        </w:rPr>
        <w:t xml:space="preserve"> округ» Смоленской области</w:t>
      </w:r>
    </w:p>
    <w:p w:rsidR="00A162ED" w:rsidRPr="002B2043" w:rsidRDefault="00A162ED" w:rsidP="000A7B80">
      <w:pPr>
        <w:pStyle w:val="ConsPlusNormal0"/>
        <w:ind w:left="6237"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A162ED" w:rsidRPr="009C1E8C" w:rsidRDefault="00A162ED" w:rsidP="000A7B80">
      <w:pPr>
        <w:pStyle w:val="ConsPlusNormal0"/>
        <w:ind w:left="6237" w:firstLine="70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0A7B8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55"/>
      <w:bookmarkEnd w:id="2"/>
      <w:r w:rsidRPr="009C1E8C">
        <w:rPr>
          <w:rFonts w:ascii="Times New Roman" w:hAnsi="Times New Roman" w:cs="Times New Roman"/>
          <w:sz w:val="28"/>
          <w:szCs w:val="28"/>
        </w:rPr>
        <w:t>ОТЧЕТ</w:t>
      </w:r>
    </w:p>
    <w:p w:rsidR="00A162ED" w:rsidRPr="009C1E8C" w:rsidRDefault="00A162ED" w:rsidP="000A7B8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1E8C">
        <w:rPr>
          <w:rFonts w:ascii="Times New Roman" w:hAnsi="Times New Roman" w:cs="Times New Roman"/>
          <w:sz w:val="28"/>
          <w:szCs w:val="28"/>
        </w:rPr>
        <w:t xml:space="preserve">о результатах оценки эффективности налогового расхода </w:t>
      </w:r>
    </w:p>
    <w:p w:rsidR="00A162ED" w:rsidRDefault="00A162ED" w:rsidP="000A7B80">
      <w:pPr>
        <w:pStyle w:val="ConsPlusNormal0"/>
        <w:ind w:firstLine="709"/>
        <w:jc w:val="center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 xml:space="preserve"> муниципальный округ» Смоленской области</w:t>
      </w:r>
      <w:r>
        <w:rPr>
          <w:rFonts w:cs="Times New Roman"/>
          <w:sz w:val="28"/>
          <w:szCs w:val="28"/>
        </w:rPr>
        <w:t xml:space="preserve"> </w:t>
      </w:r>
    </w:p>
    <w:p w:rsidR="00A162ED" w:rsidRPr="009C1E8C" w:rsidRDefault="00A162ED" w:rsidP="000A7B80">
      <w:pPr>
        <w:pStyle w:val="ConsPlusNormal0"/>
        <w:ind w:firstLine="709"/>
        <w:jc w:val="center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за _____ год</w:t>
      </w:r>
    </w:p>
    <w:p w:rsidR="00A162ED" w:rsidRPr="002E19F8" w:rsidRDefault="00A162ED" w:rsidP="000A7B8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19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9F8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62ED" w:rsidRPr="0001336A" w:rsidRDefault="00A162ED" w:rsidP="000A7B80">
      <w:pPr>
        <w:pStyle w:val="ConsPlusNormal0"/>
        <w:ind w:firstLine="709"/>
        <w:jc w:val="both"/>
        <w:rPr>
          <w:rFonts w:cs="Times New Roman"/>
          <w:szCs w:val="22"/>
        </w:rPr>
      </w:pPr>
      <w:r w:rsidRPr="004059E7">
        <w:rPr>
          <w:rFonts w:cs="Times New Roman"/>
        </w:rPr>
        <w:t>(наименование налогового расхода</w:t>
      </w:r>
      <w:r w:rsidRPr="0001336A">
        <w:rPr>
          <w:rFonts w:cs="Times New Roman"/>
          <w:sz w:val="28"/>
          <w:szCs w:val="28"/>
        </w:rPr>
        <w:t xml:space="preserve"> </w:t>
      </w:r>
      <w:r w:rsidRPr="0001336A">
        <w:rPr>
          <w:rFonts w:cs="Times New Roman"/>
          <w:szCs w:val="22"/>
        </w:rPr>
        <w:t>муниципального</w:t>
      </w:r>
      <w:r w:rsidRPr="0001336A">
        <w:rPr>
          <w:rFonts w:cs="Times New Roman"/>
          <w:b/>
          <w:szCs w:val="22"/>
        </w:rPr>
        <w:t xml:space="preserve"> </w:t>
      </w:r>
      <w:r>
        <w:rPr>
          <w:rFonts w:cs="Times New Roman"/>
          <w:szCs w:val="22"/>
        </w:rPr>
        <w:t>образования «</w:t>
      </w:r>
      <w:proofErr w:type="spellStart"/>
      <w:r>
        <w:rPr>
          <w:rFonts w:cs="Times New Roman"/>
          <w:szCs w:val="22"/>
        </w:rPr>
        <w:t>Угранский</w:t>
      </w:r>
      <w:proofErr w:type="spellEnd"/>
      <w:r>
        <w:rPr>
          <w:rFonts w:cs="Times New Roman"/>
          <w:szCs w:val="22"/>
        </w:rPr>
        <w:t xml:space="preserve"> </w:t>
      </w:r>
      <w:r w:rsidRPr="0001336A">
        <w:rPr>
          <w:rFonts w:cs="Times New Roman"/>
          <w:szCs w:val="22"/>
        </w:rPr>
        <w:t xml:space="preserve">муниципальный округ» </w:t>
      </w:r>
      <w:r>
        <w:rPr>
          <w:rFonts w:cs="Times New Roman"/>
          <w:szCs w:val="22"/>
        </w:rPr>
        <w:t>Смоленской области</w:t>
      </w:r>
      <w:r w:rsidRPr="004059E7">
        <w:rPr>
          <w:rFonts w:cs="Times New Roman"/>
        </w:rPr>
        <w:t xml:space="preserve"> (налоговой льготы),  налога и категории налогоплательщиков)</w:t>
      </w:r>
    </w:p>
    <w:p w:rsidR="00A162ED" w:rsidRPr="002E19F8" w:rsidRDefault="00A162ED" w:rsidP="000A7B8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2E19F8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162ED" w:rsidRPr="004059E7" w:rsidRDefault="00A162ED" w:rsidP="000A7B80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059E7">
        <w:rPr>
          <w:rFonts w:ascii="Times New Roman" w:hAnsi="Times New Roman" w:cs="Times New Roman"/>
        </w:rPr>
        <w:t>(ФИО куратора налоговых расходов)</w:t>
      </w:r>
    </w:p>
    <w:p w:rsidR="00A162ED" w:rsidRPr="002E19F8" w:rsidRDefault="00A162ED" w:rsidP="000A7B80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016"/>
        <w:gridCol w:w="1559"/>
        <w:gridCol w:w="1701"/>
      </w:tblGrid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4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N </w:t>
            </w:r>
          </w:p>
          <w:p w:rsidR="00A162ED" w:rsidRPr="009C1E8C" w:rsidRDefault="00A162ED" w:rsidP="000A7B80">
            <w:pPr>
              <w:pStyle w:val="ConsPlusNormal0"/>
              <w:ind w:left="-426" w:firstLine="709"/>
              <w:jc w:val="right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9C1E8C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C1E8C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9C1E8C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left="-713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Исполнение показателя</w:t>
            </w: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A162ED" w:rsidRPr="009C1E8C" w:rsidTr="004E690D">
        <w:tc>
          <w:tcPr>
            <w:tcW w:w="9843" w:type="dxa"/>
            <w:gridSpan w:val="4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1. Оценка целесообразности</w:t>
            </w: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1.1.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Наименование муниципальной программы и (или) цели социально-экономической политики муниципального образования, не относящейся к муниципальным программам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1.2.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Наименование целей муниципальной программы и (или) целей социально-экономической политики муниципального образования, не относящихся к муниципальным программам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1.3.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Вывод о соответствии налогового расхода целям муниципальной  программы и (или) целям социально-экономической политики муниципального образования, не относящимся к муниципальным программам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Вывод о </w:t>
            </w:r>
            <w:proofErr w:type="spellStart"/>
            <w:r w:rsidRPr="009C1E8C">
              <w:rPr>
                <w:rFonts w:cs="Times New Roman"/>
                <w:sz w:val="28"/>
                <w:szCs w:val="28"/>
              </w:rPr>
              <w:t>востребованности</w:t>
            </w:r>
            <w:proofErr w:type="spellEnd"/>
            <w:r w:rsidRPr="009C1E8C">
              <w:rPr>
                <w:rFonts w:cs="Times New Roman"/>
                <w:sz w:val="28"/>
                <w:szCs w:val="28"/>
              </w:rPr>
              <w:t xml:space="preserve"> налоговых льгот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1.5.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9843" w:type="dxa"/>
            <w:gridSpan w:val="4"/>
          </w:tcPr>
          <w:p w:rsidR="00A162ED" w:rsidRPr="009C1E8C" w:rsidRDefault="00A162ED" w:rsidP="000A7B80">
            <w:pPr>
              <w:pStyle w:val="ConsPlusNormal0"/>
              <w:ind w:left="-726"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 Оценка результативности</w:t>
            </w: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2.1.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Показатель (индикатор) достижения целей муниципальных программ и (или) целей социально-экономической политики муниципального образования,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2.2.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муниципального образования, не относящихся к муниципальным  программам, по получателям налоговых льгот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2.3.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муниципального образования,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2.4.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Альтернативные механизмы достижения целей муниципальных программ и (или) целей социально-экономической политики муниципального образования, не относящихся к муниципальным программам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2.5.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 xml:space="preserve"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муниципального образования, не относящихся </w:t>
            </w:r>
            <w:r>
              <w:rPr>
                <w:rFonts w:cs="Times New Roman"/>
                <w:sz w:val="28"/>
                <w:szCs w:val="28"/>
              </w:rPr>
              <w:t xml:space="preserve">             </w:t>
            </w:r>
            <w:r w:rsidRPr="009C1E8C">
              <w:rPr>
                <w:rFonts w:cs="Times New Roman"/>
                <w:sz w:val="28"/>
                <w:szCs w:val="28"/>
              </w:rPr>
              <w:t>к муниципальным программам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rPr>
          <w:trHeight w:val="821"/>
        </w:trPr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26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2.6.</w:t>
            </w:r>
          </w:p>
        </w:tc>
        <w:tc>
          <w:tcPr>
            <w:tcW w:w="6016" w:type="dxa"/>
          </w:tcPr>
          <w:p w:rsidR="00A162ED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62ED" w:rsidRPr="009C1E8C" w:rsidTr="004E690D">
        <w:tc>
          <w:tcPr>
            <w:tcW w:w="9843" w:type="dxa"/>
            <w:gridSpan w:val="4"/>
          </w:tcPr>
          <w:p w:rsidR="00A162ED" w:rsidRPr="009C1E8C" w:rsidRDefault="00A162ED" w:rsidP="000A7B80">
            <w:pPr>
              <w:pStyle w:val="ConsPlusNormal0"/>
              <w:ind w:firstLine="709"/>
              <w:jc w:val="center"/>
              <w:outlineLvl w:val="2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lastRenderedPageBreak/>
              <w:t>3. Итоги оценки эффективности налогового расхода</w:t>
            </w:r>
          </w:p>
        </w:tc>
      </w:tr>
      <w:tr w:rsidR="00A162ED" w:rsidRPr="009C1E8C" w:rsidTr="004E690D">
        <w:tc>
          <w:tcPr>
            <w:tcW w:w="567" w:type="dxa"/>
          </w:tcPr>
          <w:p w:rsidR="00A162ED" w:rsidRPr="009C1E8C" w:rsidRDefault="00A162ED" w:rsidP="000A7B80">
            <w:pPr>
              <w:pStyle w:val="ConsPlusNormal0"/>
              <w:ind w:left="-709" w:firstLine="709"/>
              <w:jc w:val="right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3.1.</w:t>
            </w:r>
          </w:p>
        </w:tc>
        <w:tc>
          <w:tcPr>
            <w:tcW w:w="6016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9C1E8C">
              <w:rPr>
                <w:rFonts w:cs="Times New Roman"/>
                <w:sz w:val="28"/>
                <w:szCs w:val="28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559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62ED" w:rsidRPr="009C1E8C" w:rsidRDefault="00A162ED" w:rsidP="000A7B80">
            <w:pPr>
              <w:pStyle w:val="ConsPlusNormal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A162ED" w:rsidRDefault="00A162ED" w:rsidP="000A7B8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2ED" w:rsidRPr="002E19F8" w:rsidRDefault="00A162ED" w:rsidP="000A7B8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F8">
        <w:rPr>
          <w:rFonts w:ascii="Times New Roman" w:hAnsi="Times New Roman" w:cs="Times New Roman"/>
          <w:sz w:val="28"/>
          <w:szCs w:val="28"/>
        </w:rPr>
        <w:t>&lt;*&gt; По данному показателю прилагаются расчеты.</w:t>
      </w:r>
    </w:p>
    <w:p w:rsidR="00A162ED" w:rsidRPr="002E19F8" w:rsidRDefault="00A162ED" w:rsidP="000A7B8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F8">
        <w:rPr>
          <w:rFonts w:ascii="Times New Roman" w:hAnsi="Times New Roman" w:cs="Times New Roman"/>
          <w:sz w:val="28"/>
          <w:szCs w:val="28"/>
        </w:rPr>
        <w:t xml:space="preserve">    Приложение: расчеты к настоящему отчету на _____ листах.</w:t>
      </w:r>
    </w:p>
    <w:p w:rsidR="00A162ED" w:rsidRDefault="00A162ED" w:rsidP="000A7B80">
      <w:pPr>
        <w:ind w:firstLine="709"/>
        <w:rPr>
          <w:sz w:val="28"/>
          <w:szCs w:val="28"/>
        </w:rPr>
      </w:pPr>
    </w:p>
    <w:p w:rsidR="00A162ED" w:rsidRDefault="00A162ED" w:rsidP="000A7B80">
      <w:pPr>
        <w:ind w:firstLine="709"/>
        <w:rPr>
          <w:sz w:val="28"/>
          <w:szCs w:val="28"/>
        </w:rPr>
      </w:pPr>
    </w:p>
    <w:p w:rsidR="00155AA4" w:rsidRPr="00940D6B" w:rsidRDefault="00155AA4" w:rsidP="000A7B80">
      <w:pPr>
        <w:pStyle w:val="a3"/>
        <w:ind w:firstLine="709"/>
        <w:jc w:val="both"/>
        <w:rPr>
          <w:b w:val="0"/>
          <w:sz w:val="28"/>
        </w:rPr>
      </w:pPr>
    </w:p>
    <w:sectPr w:rsidR="00155AA4" w:rsidRPr="00940D6B" w:rsidSect="003A6C27">
      <w:pgSz w:w="11906" w:h="16838" w:code="9"/>
      <w:pgMar w:top="142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AAD" w:rsidRDefault="008B1AAD" w:rsidP="00F077EE">
      <w:r>
        <w:separator/>
      </w:r>
    </w:p>
  </w:endnote>
  <w:endnote w:type="continuationSeparator" w:id="0">
    <w:p w:rsidR="008B1AAD" w:rsidRDefault="008B1AAD" w:rsidP="00F0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AAD" w:rsidRDefault="008B1AAD" w:rsidP="00F077EE">
      <w:r>
        <w:separator/>
      </w:r>
    </w:p>
  </w:footnote>
  <w:footnote w:type="continuationSeparator" w:id="0">
    <w:p w:rsidR="008B1AAD" w:rsidRDefault="008B1AAD" w:rsidP="00F07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53F"/>
    <w:multiLevelType w:val="hybridMultilevel"/>
    <w:tmpl w:val="EAB4B8B2"/>
    <w:lvl w:ilvl="0" w:tplc="C152EA08"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">
    <w:nsid w:val="425869BA"/>
    <w:multiLevelType w:val="hybridMultilevel"/>
    <w:tmpl w:val="EBC0CD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6C03F0"/>
    <w:multiLevelType w:val="hybridMultilevel"/>
    <w:tmpl w:val="D97C0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2C4"/>
    <w:rsid w:val="00005731"/>
    <w:rsid w:val="000065E5"/>
    <w:rsid w:val="0000664C"/>
    <w:rsid w:val="000433D7"/>
    <w:rsid w:val="000719DB"/>
    <w:rsid w:val="00090E22"/>
    <w:rsid w:val="000A24FB"/>
    <w:rsid w:val="000A7B80"/>
    <w:rsid w:val="000B0840"/>
    <w:rsid w:val="000B40D6"/>
    <w:rsid w:val="000C417A"/>
    <w:rsid w:val="000C47AA"/>
    <w:rsid w:val="000E1CC2"/>
    <w:rsid w:val="000E4D68"/>
    <w:rsid w:val="000F3C86"/>
    <w:rsid w:val="000F5636"/>
    <w:rsid w:val="00120F63"/>
    <w:rsid w:val="0013517E"/>
    <w:rsid w:val="00137FCE"/>
    <w:rsid w:val="00142E30"/>
    <w:rsid w:val="00155AA4"/>
    <w:rsid w:val="001625E1"/>
    <w:rsid w:val="00163DA4"/>
    <w:rsid w:val="0016736F"/>
    <w:rsid w:val="00176DF2"/>
    <w:rsid w:val="00180084"/>
    <w:rsid w:val="00194DA6"/>
    <w:rsid w:val="00195241"/>
    <w:rsid w:val="001D7954"/>
    <w:rsid w:val="001E60EB"/>
    <w:rsid w:val="001E6BD1"/>
    <w:rsid w:val="001F4DC2"/>
    <w:rsid w:val="00207EC7"/>
    <w:rsid w:val="00220329"/>
    <w:rsid w:val="00240C33"/>
    <w:rsid w:val="00244B3C"/>
    <w:rsid w:val="00254B76"/>
    <w:rsid w:val="00254DFF"/>
    <w:rsid w:val="00260EAA"/>
    <w:rsid w:val="002623ED"/>
    <w:rsid w:val="00273239"/>
    <w:rsid w:val="00280D76"/>
    <w:rsid w:val="002958F8"/>
    <w:rsid w:val="002A040E"/>
    <w:rsid w:val="002A5AEA"/>
    <w:rsid w:val="002D2B63"/>
    <w:rsid w:val="002D55EE"/>
    <w:rsid w:val="002E376F"/>
    <w:rsid w:val="002E687F"/>
    <w:rsid w:val="002F069C"/>
    <w:rsid w:val="002F42AC"/>
    <w:rsid w:val="0033539A"/>
    <w:rsid w:val="00344DE4"/>
    <w:rsid w:val="0034500C"/>
    <w:rsid w:val="00354CFD"/>
    <w:rsid w:val="003558B6"/>
    <w:rsid w:val="003579D5"/>
    <w:rsid w:val="00386D60"/>
    <w:rsid w:val="00391F71"/>
    <w:rsid w:val="003933DD"/>
    <w:rsid w:val="0039551B"/>
    <w:rsid w:val="003A15BD"/>
    <w:rsid w:val="003A4A95"/>
    <w:rsid w:val="003A6C27"/>
    <w:rsid w:val="003B55B1"/>
    <w:rsid w:val="003D4C1E"/>
    <w:rsid w:val="003E66F7"/>
    <w:rsid w:val="004061FF"/>
    <w:rsid w:val="00406C9C"/>
    <w:rsid w:val="00422A70"/>
    <w:rsid w:val="00426CB2"/>
    <w:rsid w:val="00445740"/>
    <w:rsid w:val="00490039"/>
    <w:rsid w:val="004B073D"/>
    <w:rsid w:val="004B54D6"/>
    <w:rsid w:val="004E4A4F"/>
    <w:rsid w:val="004E79C0"/>
    <w:rsid w:val="00543372"/>
    <w:rsid w:val="00554287"/>
    <w:rsid w:val="00575F28"/>
    <w:rsid w:val="00585FB3"/>
    <w:rsid w:val="005A422D"/>
    <w:rsid w:val="005B73E0"/>
    <w:rsid w:val="005E79DF"/>
    <w:rsid w:val="006060C9"/>
    <w:rsid w:val="00606A44"/>
    <w:rsid w:val="00612F0B"/>
    <w:rsid w:val="006132BE"/>
    <w:rsid w:val="006176CF"/>
    <w:rsid w:val="00626F1F"/>
    <w:rsid w:val="006346F4"/>
    <w:rsid w:val="00636802"/>
    <w:rsid w:val="00664125"/>
    <w:rsid w:val="006641B7"/>
    <w:rsid w:val="0069563A"/>
    <w:rsid w:val="006B0A68"/>
    <w:rsid w:val="006B79AC"/>
    <w:rsid w:val="006C4EC1"/>
    <w:rsid w:val="006D7FB0"/>
    <w:rsid w:val="007006B7"/>
    <w:rsid w:val="00737158"/>
    <w:rsid w:val="0074764D"/>
    <w:rsid w:val="00771BCA"/>
    <w:rsid w:val="00772755"/>
    <w:rsid w:val="00797C6C"/>
    <w:rsid w:val="007A2AB0"/>
    <w:rsid w:val="007A7E69"/>
    <w:rsid w:val="007B228F"/>
    <w:rsid w:val="007C23E6"/>
    <w:rsid w:val="007C473F"/>
    <w:rsid w:val="007F3D1B"/>
    <w:rsid w:val="0081196F"/>
    <w:rsid w:val="00814D48"/>
    <w:rsid w:val="008163CE"/>
    <w:rsid w:val="00834F9F"/>
    <w:rsid w:val="0085506F"/>
    <w:rsid w:val="00874173"/>
    <w:rsid w:val="008826EA"/>
    <w:rsid w:val="00883B16"/>
    <w:rsid w:val="008908ED"/>
    <w:rsid w:val="008B04D4"/>
    <w:rsid w:val="008B1AAD"/>
    <w:rsid w:val="008B7F3E"/>
    <w:rsid w:val="008C25DE"/>
    <w:rsid w:val="008C6BCC"/>
    <w:rsid w:val="0090214F"/>
    <w:rsid w:val="009038A0"/>
    <w:rsid w:val="00903E39"/>
    <w:rsid w:val="00905B0C"/>
    <w:rsid w:val="0091192C"/>
    <w:rsid w:val="00932EFE"/>
    <w:rsid w:val="00940D6B"/>
    <w:rsid w:val="00961635"/>
    <w:rsid w:val="009731B0"/>
    <w:rsid w:val="009A3D06"/>
    <w:rsid w:val="009C1C7E"/>
    <w:rsid w:val="009C506A"/>
    <w:rsid w:val="009D22E3"/>
    <w:rsid w:val="009D6D9E"/>
    <w:rsid w:val="009E0D66"/>
    <w:rsid w:val="009E1766"/>
    <w:rsid w:val="00A07DD8"/>
    <w:rsid w:val="00A10721"/>
    <w:rsid w:val="00A15D63"/>
    <w:rsid w:val="00A162ED"/>
    <w:rsid w:val="00A209D4"/>
    <w:rsid w:val="00A222C4"/>
    <w:rsid w:val="00A244BD"/>
    <w:rsid w:val="00A27F54"/>
    <w:rsid w:val="00A40734"/>
    <w:rsid w:val="00A7158B"/>
    <w:rsid w:val="00A80126"/>
    <w:rsid w:val="00A92E5F"/>
    <w:rsid w:val="00AB6417"/>
    <w:rsid w:val="00AC4220"/>
    <w:rsid w:val="00AE44C1"/>
    <w:rsid w:val="00AF0A0A"/>
    <w:rsid w:val="00AF3CD0"/>
    <w:rsid w:val="00AF4E89"/>
    <w:rsid w:val="00B10521"/>
    <w:rsid w:val="00B1174E"/>
    <w:rsid w:val="00B131AF"/>
    <w:rsid w:val="00B136EC"/>
    <w:rsid w:val="00B21E35"/>
    <w:rsid w:val="00B22AAF"/>
    <w:rsid w:val="00B623A1"/>
    <w:rsid w:val="00B7691F"/>
    <w:rsid w:val="00B84FD7"/>
    <w:rsid w:val="00B91AD9"/>
    <w:rsid w:val="00B948AD"/>
    <w:rsid w:val="00BA1C8E"/>
    <w:rsid w:val="00BB057D"/>
    <w:rsid w:val="00BD104C"/>
    <w:rsid w:val="00BE2E80"/>
    <w:rsid w:val="00BE6FFD"/>
    <w:rsid w:val="00C1369A"/>
    <w:rsid w:val="00C21316"/>
    <w:rsid w:val="00C32BAF"/>
    <w:rsid w:val="00C46197"/>
    <w:rsid w:val="00C54C2D"/>
    <w:rsid w:val="00C707D7"/>
    <w:rsid w:val="00C7168B"/>
    <w:rsid w:val="00C9262C"/>
    <w:rsid w:val="00C9455B"/>
    <w:rsid w:val="00CA0863"/>
    <w:rsid w:val="00CA788B"/>
    <w:rsid w:val="00CB1195"/>
    <w:rsid w:val="00CB45B6"/>
    <w:rsid w:val="00CC705D"/>
    <w:rsid w:val="00CD59FE"/>
    <w:rsid w:val="00CE7C2F"/>
    <w:rsid w:val="00CF15EC"/>
    <w:rsid w:val="00CF48C7"/>
    <w:rsid w:val="00D018BC"/>
    <w:rsid w:val="00D04737"/>
    <w:rsid w:val="00D05FE9"/>
    <w:rsid w:val="00D143C9"/>
    <w:rsid w:val="00D16AEB"/>
    <w:rsid w:val="00D24C84"/>
    <w:rsid w:val="00D437CE"/>
    <w:rsid w:val="00D54BBE"/>
    <w:rsid w:val="00D61770"/>
    <w:rsid w:val="00D625C4"/>
    <w:rsid w:val="00D70A1D"/>
    <w:rsid w:val="00D93E14"/>
    <w:rsid w:val="00DC0929"/>
    <w:rsid w:val="00DD060F"/>
    <w:rsid w:val="00DD373F"/>
    <w:rsid w:val="00DE482F"/>
    <w:rsid w:val="00DE57C7"/>
    <w:rsid w:val="00DE650E"/>
    <w:rsid w:val="00DF76AB"/>
    <w:rsid w:val="00E04B31"/>
    <w:rsid w:val="00E124CC"/>
    <w:rsid w:val="00E3524C"/>
    <w:rsid w:val="00E35DC2"/>
    <w:rsid w:val="00E45552"/>
    <w:rsid w:val="00E6624E"/>
    <w:rsid w:val="00EB0058"/>
    <w:rsid w:val="00EB1913"/>
    <w:rsid w:val="00EB7A68"/>
    <w:rsid w:val="00EC1572"/>
    <w:rsid w:val="00ED2026"/>
    <w:rsid w:val="00EF7A7F"/>
    <w:rsid w:val="00F0433D"/>
    <w:rsid w:val="00F077EE"/>
    <w:rsid w:val="00F07B70"/>
    <w:rsid w:val="00F121FD"/>
    <w:rsid w:val="00F25508"/>
    <w:rsid w:val="00F34460"/>
    <w:rsid w:val="00F66E52"/>
    <w:rsid w:val="00F77174"/>
    <w:rsid w:val="00F81C8E"/>
    <w:rsid w:val="00F86F00"/>
    <w:rsid w:val="00FD4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70"/>
    <w:rPr>
      <w:sz w:val="24"/>
      <w:szCs w:val="24"/>
    </w:rPr>
  </w:style>
  <w:style w:type="paragraph" w:styleId="1">
    <w:name w:val="heading 1"/>
    <w:basedOn w:val="a"/>
    <w:next w:val="a"/>
    <w:qFormat/>
    <w:rsid w:val="00F07B70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07B70"/>
    <w:pPr>
      <w:widowControl w:val="0"/>
      <w:autoSpaceDE w:val="0"/>
      <w:autoSpaceDN w:val="0"/>
      <w:adjustRightInd w:val="0"/>
      <w:ind w:right="4855"/>
    </w:pPr>
    <w:rPr>
      <w:b/>
      <w:bCs/>
    </w:rPr>
  </w:style>
  <w:style w:type="paragraph" w:customStyle="1" w:styleId="ConsPlusCell">
    <w:name w:val="ConsPlusCell"/>
    <w:rsid w:val="00F07B70"/>
    <w:pPr>
      <w:autoSpaceDE w:val="0"/>
      <w:autoSpaceDN w:val="0"/>
      <w:adjustRightInd w:val="0"/>
    </w:pPr>
    <w:rPr>
      <w:sz w:val="28"/>
      <w:szCs w:val="28"/>
    </w:rPr>
  </w:style>
  <w:style w:type="character" w:styleId="a4">
    <w:name w:val="Hyperlink"/>
    <w:semiHidden/>
    <w:rsid w:val="00F07B70"/>
    <w:rPr>
      <w:color w:val="0000FF"/>
      <w:u w:val="single"/>
    </w:rPr>
  </w:style>
  <w:style w:type="paragraph" w:customStyle="1" w:styleId="ConsPlusTitle">
    <w:name w:val="ConsPlusTitle"/>
    <w:rsid w:val="007006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5">
    <w:name w:val="Table Grid"/>
    <w:basedOn w:val="a1"/>
    <w:uiPriority w:val="59"/>
    <w:rsid w:val="00BE6F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CA086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CA0863"/>
    <w:rPr>
      <w:rFonts w:ascii="Courier New" w:hAnsi="Courier New"/>
    </w:rPr>
  </w:style>
  <w:style w:type="character" w:customStyle="1" w:styleId="ConsPlusNormal">
    <w:name w:val="ConsPlusNormal Знак"/>
    <w:link w:val="ConsPlusNormal0"/>
    <w:locked/>
    <w:rsid w:val="0013517E"/>
    <w:rPr>
      <w:rFonts w:cs="Calibri"/>
      <w:sz w:val="22"/>
      <w:lang w:val="ru-RU" w:eastAsia="ru-RU" w:bidi="ar-SA"/>
    </w:rPr>
  </w:style>
  <w:style w:type="paragraph" w:customStyle="1" w:styleId="ConsPlusNormal0">
    <w:name w:val="ConsPlusNormal"/>
    <w:link w:val="ConsPlusNormal"/>
    <w:qFormat/>
    <w:rsid w:val="0013517E"/>
    <w:pPr>
      <w:widowControl w:val="0"/>
      <w:autoSpaceDE w:val="0"/>
      <w:autoSpaceDN w:val="0"/>
    </w:pPr>
    <w:rPr>
      <w:rFonts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038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38A0"/>
    <w:rPr>
      <w:rFonts w:ascii="Tahoma" w:hAnsi="Tahoma" w:cs="Tahoma"/>
      <w:sz w:val="16"/>
      <w:szCs w:val="16"/>
    </w:rPr>
  </w:style>
  <w:style w:type="character" w:customStyle="1" w:styleId="10">
    <w:name w:val="Текст Знак1"/>
    <w:locked/>
    <w:rsid w:val="00195241"/>
    <w:rPr>
      <w:rFonts w:ascii="Courier New" w:hAnsi="Courier New"/>
    </w:rPr>
  </w:style>
  <w:style w:type="paragraph" w:styleId="aa">
    <w:name w:val="header"/>
    <w:basedOn w:val="a"/>
    <w:link w:val="ab"/>
    <w:rsid w:val="00B7691F"/>
    <w:pPr>
      <w:tabs>
        <w:tab w:val="center" w:pos="4677"/>
        <w:tab w:val="right" w:pos="9355"/>
      </w:tabs>
    </w:pPr>
    <w:rPr>
      <w:sz w:val="28"/>
    </w:rPr>
  </w:style>
  <w:style w:type="character" w:customStyle="1" w:styleId="ab">
    <w:name w:val="Верхний колонтитул Знак"/>
    <w:basedOn w:val="a0"/>
    <w:link w:val="aa"/>
    <w:rsid w:val="00B7691F"/>
    <w:rPr>
      <w:sz w:val="28"/>
      <w:szCs w:val="24"/>
    </w:rPr>
  </w:style>
  <w:style w:type="paragraph" w:styleId="ac">
    <w:name w:val="footer"/>
    <w:basedOn w:val="a"/>
    <w:link w:val="ad"/>
    <w:rsid w:val="00B7691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B7691F"/>
  </w:style>
  <w:style w:type="character" w:styleId="ae">
    <w:name w:val="page number"/>
    <w:basedOn w:val="a0"/>
    <w:rsid w:val="00B7691F"/>
  </w:style>
  <w:style w:type="paragraph" w:customStyle="1" w:styleId="ConsPlusNonformat">
    <w:name w:val="ConsPlusNonformat"/>
    <w:rsid w:val="00A162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D858776746F0F4068C5BEB58CFC2DE1A7594451507748E1E397975F94F2A33032FD38C8C93EBA0623E8A78E6493BBF607547D37C71o9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27F33-BC65-4E7A-9BBF-319380CC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4070</Words>
  <Characters>23201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Райфо</Company>
  <LinksUpToDate>false</LinksUpToDate>
  <CharactersWithSpaces>27217</CharactersWithSpaces>
  <SharedDoc>false</SharedDoc>
  <HLinks>
    <vt:vector size="18" baseType="variant">
      <vt:variant>
        <vt:i4>1376266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consultantplus://offline/ref=EA245B19E25C6FC80AC8DE06AE5225542CCF281DB0561AD2E42C587EF5AB55F4742715CB7DCF70F192D82D96009B26D59121E0953801J4G</vt:lpwstr>
      </vt:variant>
      <vt:variant>
        <vt:lpwstr/>
      </vt:variant>
      <vt:variant>
        <vt:i4>2097248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consultantplus://offline/ref=EA245B19E25C6FC80AC8DE06AE5225542CCF281DB0561AD2E42C587EF5AB55F4742715CD77C42FF487C9759B028738D2883DE29403J0G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Высоцкая ЕА</dc:creator>
  <cp:lastModifiedBy>user</cp:lastModifiedBy>
  <cp:revision>2</cp:revision>
  <cp:lastPrinted>2025-02-18T12:44:00Z</cp:lastPrinted>
  <dcterms:created xsi:type="dcterms:W3CDTF">2025-06-26T12:50:00Z</dcterms:created>
  <dcterms:modified xsi:type="dcterms:W3CDTF">2025-06-26T12:50:00Z</dcterms:modified>
</cp:coreProperties>
</file>