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C5B" w:rsidRDefault="00934C5B" w:rsidP="00934C5B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934C5B" w:rsidRPr="00CC113E" w:rsidRDefault="00934C5B" w:rsidP="00934C5B">
      <w:pPr>
        <w:pStyle w:val="a4"/>
        <w:jc w:val="center"/>
        <w:rPr>
          <w:sz w:val="28"/>
          <w:szCs w:val="28"/>
        </w:rPr>
      </w:pPr>
      <w:r w:rsidRPr="00CC113E">
        <w:rPr>
          <w:sz w:val="28"/>
          <w:szCs w:val="28"/>
        </w:rPr>
        <w:t>муниципальной программы</w:t>
      </w:r>
    </w:p>
    <w:p w:rsidR="00934C5B" w:rsidRDefault="00934C5B" w:rsidP="00934C5B">
      <w:pPr>
        <w:pStyle w:val="a4"/>
        <w:jc w:val="center"/>
        <w:rPr>
          <w:b/>
          <w:sz w:val="12"/>
          <w:szCs w:val="12"/>
        </w:rPr>
      </w:pPr>
    </w:p>
    <w:p w:rsidR="00934C5B" w:rsidRDefault="00934C5B" w:rsidP="00934C5B">
      <w:pPr>
        <w:pStyle w:val="a4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«Комплексное развитие системы коммунальной инфраструктуры </w:t>
      </w:r>
      <w:proofErr w:type="spellStart"/>
      <w:r w:rsidR="00F530DA">
        <w:rPr>
          <w:sz w:val="28"/>
          <w:szCs w:val="28"/>
          <w:u w:val="single"/>
        </w:rPr>
        <w:t>Угранского</w:t>
      </w:r>
      <w:proofErr w:type="spellEnd"/>
      <w:r w:rsidR="00F530DA">
        <w:rPr>
          <w:sz w:val="28"/>
          <w:szCs w:val="28"/>
          <w:u w:val="single"/>
        </w:rPr>
        <w:t xml:space="preserve"> сельского поселения </w:t>
      </w:r>
      <w:proofErr w:type="spellStart"/>
      <w:r>
        <w:rPr>
          <w:sz w:val="28"/>
          <w:szCs w:val="28"/>
          <w:u w:val="single"/>
        </w:rPr>
        <w:t>Угранск</w:t>
      </w:r>
      <w:r w:rsidR="00F530DA">
        <w:rPr>
          <w:sz w:val="28"/>
          <w:szCs w:val="28"/>
          <w:u w:val="single"/>
        </w:rPr>
        <w:t>ого</w:t>
      </w:r>
      <w:proofErr w:type="spellEnd"/>
      <w:r>
        <w:rPr>
          <w:sz w:val="28"/>
          <w:szCs w:val="28"/>
          <w:u w:val="single"/>
        </w:rPr>
        <w:t xml:space="preserve"> район</w:t>
      </w:r>
      <w:r w:rsidR="00F530DA">
        <w:rPr>
          <w:sz w:val="28"/>
          <w:szCs w:val="28"/>
          <w:u w:val="single"/>
        </w:rPr>
        <w:t>а</w:t>
      </w:r>
      <w:r>
        <w:rPr>
          <w:sz w:val="28"/>
          <w:szCs w:val="28"/>
          <w:u w:val="single"/>
        </w:rPr>
        <w:t xml:space="preserve"> Смоленской области»</w:t>
      </w:r>
    </w:p>
    <w:p w:rsidR="00CA3FF7" w:rsidRDefault="00CA3FF7" w:rsidP="00934C5B">
      <w:pPr>
        <w:pStyle w:val="a4"/>
        <w:jc w:val="center"/>
        <w:rPr>
          <w:sz w:val="28"/>
          <w:szCs w:val="28"/>
          <w:u w:val="single"/>
        </w:rPr>
      </w:pPr>
    </w:p>
    <w:p w:rsidR="00CA3FF7" w:rsidRDefault="00CA3FF7" w:rsidP="00934C5B">
      <w:pPr>
        <w:pStyle w:val="a4"/>
        <w:jc w:val="center"/>
        <w:rPr>
          <w:sz w:val="28"/>
          <w:szCs w:val="28"/>
          <w:u w:val="single"/>
        </w:rPr>
      </w:pPr>
    </w:p>
    <w:p w:rsidR="00CA3FF7" w:rsidRDefault="00CA3FF7" w:rsidP="00934C5B">
      <w:pPr>
        <w:pStyle w:val="a4"/>
        <w:jc w:val="center"/>
        <w:rPr>
          <w:sz w:val="28"/>
          <w:szCs w:val="28"/>
          <w:u w:val="single"/>
        </w:rPr>
      </w:pPr>
    </w:p>
    <w:p w:rsidR="00934C5B" w:rsidRDefault="00934C5B" w:rsidP="00934C5B">
      <w:pPr>
        <w:pStyle w:val="a4"/>
        <w:jc w:val="center"/>
        <w:rPr>
          <w:b/>
          <w:sz w:val="18"/>
          <w:szCs w:val="1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768"/>
      </w:tblGrid>
      <w:tr w:rsidR="00934C5B" w:rsidTr="00934C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5B" w:rsidRPr="00CA3FF7" w:rsidRDefault="00934C5B">
            <w:pPr>
              <w:pStyle w:val="a4"/>
              <w:jc w:val="both"/>
              <w:rPr>
                <w:rFonts w:eastAsiaTheme="minorEastAsia" w:cstheme="minorBidi"/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5B" w:rsidRPr="00CA3FF7" w:rsidRDefault="00934C5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 xml:space="preserve">Сектор по поселковому хозяйству Администрации муниципального образования «Угранский район» Смоленской области (далее – сектор по поселковому хозяйству) </w:t>
            </w:r>
          </w:p>
        </w:tc>
      </w:tr>
      <w:tr w:rsidR="00CA3FF7" w:rsidTr="00934C5B">
        <w:trPr>
          <w:trHeight w:val="5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Pr="00CA3FF7" w:rsidRDefault="00CA3FF7" w:rsidP="00CA3FF7">
            <w:pPr>
              <w:spacing w:line="256" w:lineRule="auto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 xml:space="preserve">Период реализации </w:t>
            </w:r>
            <w:r>
              <w:rPr>
                <w:sz w:val="24"/>
                <w:szCs w:val="24"/>
              </w:rPr>
              <w:t>муниципаль</w:t>
            </w:r>
            <w:r w:rsidRPr="00CA3FF7">
              <w:rPr>
                <w:sz w:val="24"/>
                <w:szCs w:val="24"/>
              </w:rPr>
              <w:t>ной программы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Pr="00CA3FF7" w:rsidRDefault="00CA3FF7" w:rsidP="00F56A6C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CA3FF7">
              <w:rPr>
                <w:sz w:val="24"/>
                <w:szCs w:val="24"/>
              </w:rPr>
              <w:t xml:space="preserve">этап I: </w:t>
            </w:r>
            <w:r>
              <w:rPr>
                <w:sz w:val="24"/>
                <w:szCs w:val="24"/>
              </w:rPr>
              <w:t>2018г.</w:t>
            </w:r>
            <w:r w:rsidRPr="00CA3F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CA3F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2022г.</w:t>
            </w:r>
          </w:p>
          <w:p w:rsidR="00CA3FF7" w:rsidRPr="00CA3FF7" w:rsidRDefault="00CA3FF7" w:rsidP="00CA3FF7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CA3FF7">
              <w:rPr>
                <w:sz w:val="24"/>
                <w:szCs w:val="24"/>
              </w:rPr>
              <w:t xml:space="preserve">этап II: </w:t>
            </w:r>
            <w:r>
              <w:rPr>
                <w:sz w:val="24"/>
                <w:szCs w:val="24"/>
              </w:rPr>
              <w:t xml:space="preserve">2023г. </w:t>
            </w:r>
            <w:r w:rsidRPr="00CA3F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CA3F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2025г.</w:t>
            </w:r>
          </w:p>
        </w:tc>
      </w:tr>
      <w:tr w:rsidR="00CA3FF7" w:rsidTr="00934C5B">
        <w:trPr>
          <w:trHeight w:val="5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Pr="00752FFE" w:rsidRDefault="00CA3FF7" w:rsidP="00F56A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2FF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Default="00CA3FF7" w:rsidP="00F56A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2FFE">
              <w:rPr>
                <w:sz w:val="24"/>
                <w:szCs w:val="24"/>
              </w:rPr>
              <w:t>1.</w:t>
            </w:r>
            <w:r w:rsidRPr="00804884">
              <w:rPr>
                <w:color w:val="000000" w:themeColor="text1"/>
                <w:sz w:val="24"/>
                <w:szCs w:val="24"/>
              </w:rPr>
              <w:t> </w:t>
            </w:r>
            <w:r w:rsidRPr="00752FFE">
              <w:rPr>
                <w:sz w:val="24"/>
                <w:szCs w:val="24"/>
              </w:rPr>
              <w:t>Реконструкция и развитие водопроводных сетей и системы подачи воды в целом, включая замену ветхих водопроводных сетей, устаревшего оборудования насосных станций и сооружение водопроводов.</w:t>
            </w:r>
          </w:p>
          <w:p w:rsidR="00CA3FF7" w:rsidRDefault="00CA3FF7" w:rsidP="00F56A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2FFE">
              <w:rPr>
                <w:sz w:val="24"/>
                <w:szCs w:val="24"/>
              </w:rPr>
              <w:t>2.</w:t>
            </w:r>
            <w:r w:rsidRPr="00804884">
              <w:rPr>
                <w:color w:val="000000" w:themeColor="text1"/>
                <w:sz w:val="24"/>
                <w:szCs w:val="24"/>
              </w:rPr>
              <w:t> </w:t>
            </w:r>
            <w:r w:rsidRPr="00752FFE">
              <w:rPr>
                <w:sz w:val="24"/>
                <w:szCs w:val="24"/>
              </w:rPr>
              <w:t xml:space="preserve">Увеличение </w:t>
            </w:r>
            <w:r w:rsidRPr="00621EA3">
              <w:rPr>
                <w:color w:val="000000" w:themeColor="text1"/>
                <w:sz w:val="24"/>
                <w:szCs w:val="24"/>
              </w:rPr>
              <w:t xml:space="preserve">производительности </w:t>
            </w:r>
            <w:r w:rsidRPr="00752FFE">
              <w:rPr>
                <w:sz w:val="24"/>
                <w:szCs w:val="24"/>
              </w:rPr>
              <w:t>водозаборных сооружений и обеспечения качества питье</w:t>
            </w:r>
            <w:r>
              <w:rPr>
                <w:sz w:val="24"/>
                <w:szCs w:val="24"/>
              </w:rPr>
              <w:t>вой воды и надежности ее подачи</w:t>
            </w:r>
            <w:r w:rsidRPr="00752FFE">
              <w:rPr>
                <w:sz w:val="24"/>
                <w:szCs w:val="24"/>
              </w:rPr>
              <w:t>.</w:t>
            </w:r>
          </w:p>
          <w:p w:rsidR="00CA3FF7" w:rsidRPr="00EC555D" w:rsidRDefault="00CA3FF7" w:rsidP="00F56A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804884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Организация мест (площадок) по сбору ТБО в соответствии с </w:t>
            </w:r>
            <w:r w:rsidRPr="00EC555D">
              <w:rPr>
                <w:sz w:val="24"/>
                <w:szCs w:val="24"/>
              </w:rPr>
              <w:t xml:space="preserve">требованиями </w:t>
            </w:r>
            <w:proofErr w:type="spellStart"/>
            <w:r>
              <w:rPr>
                <w:sz w:val="24"/>
                <w:szCs w:val="24"/>
              </w:rPr>
              <w:t>СанПин</w:t>
            </w:r>
            <w:proofErr w:type="spellEnd"/>
          </w:p>
          <w:p w:rsidR="00CA3FF7" w:rsidRDefault="00CA3FF7" w:rsidP="00F56A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F39A0">
              <w:rPr>
                <w:sz w:val="24"/>
                <w:szCs w:val="24"/>
              </w:rPr>
              <w:t>.</w:t>
            </w:r>
            <w:r w:rsidRPr="00804884">
              <w:rPr>
                <w:color w:val="000000" w:themeColor="text1"/>
                <w:sz w:val="24"/>
                <w:szCs w:val="24"/>
              </w:rPr>
              <w:t> </w:t>
            </w:r>
            <w:r w:rsidRPr="005F39A0">
              <w:rPr>
                <w:sz w:val="24"/>
                <w:szCs w:val="24"/>
              </w:rPr>
              <w:t>Увеличение объемов реализации коммунальных услуг</w:t>
            </w:r>
          </w:p>
          <w:p w:rsidR="00CA3FF7" w:rsidRPr="009370CC" w:rsidRDefault="00CA3FF7" w:rsidP="00F56A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3018">
              <w:rPr>
                <w:sz w:val="24"/>
                <w:szCs w:val="24"/>
              </w:rPr>
              <w:t>5. Развитие уличных сетей газоснабжения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A3FF7" w:rsidTr="00934C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Pr="00CA3FF7" w:rsidRDefault="00CA3FF7" w:rsidP="00F56A6C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CA3FF7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CA3FF7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Pr="00CA3FF7" w:rsidRDefault="00CA3FF7">
            <w:pPr>
              <w:jc w:val="both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>Необходимый объем финансирования Программы:</w:t>
            </w:r>
          </w:p>
          <w:p w:rsidR="00CA3FF7" w:rsidRPr="00CA3FF7" w:rsidRDefault="00412D4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180074,54 </w:t>
            </w:r>
            <w:r w:rsidR="00CA3FF7" w:rsidRPr="00CA3FF7">
              <w:rPr>
                <w:sz w:val="24"/>
                <w:szCs w:val="24"/>
              </w:rPr>
              <w:t>тыс. руб., из них:</w:t>
            </w:r>
          </w:p>
          <w:p w:rsidR="00CA3FF7" w:rsidRPr="00CA3FF7" w:rsidRDefault="00CA3FF7">
            <w:pPr>
              <w:jc w:val="both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 xml:space="preserve">этап I:  </w:t>
            </w:r>
            <w:r w:rsidR="00412D49">
              <w:rPr>
                <w:sz w:val="24"/>
                <w:szCs w:val="24"/>
              </w:rPr>
              <w:t>173080,54</w:t>
            </w:r>
            <w:r w:rsidRPr="00CA3FF7">
              <w:rPr>
                <w:sz w:val="24"/>
                <w:szCs w:val="24"/>
              </w:rPr>
              <w:t xml:space="preserve"> тыс. руб.;</w:t>
            </w:r>
          </w:p>
          <w:p w:rsidR="00CA3FF7" w:rsidRPr="00CA3FF7" w:rsidRDefault="00CA3FF7">
            <w:pPr>
              <w:jc w:val="both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 xml:space="preserve">этап II:  </w:t>
            </w:r>
          </w:p>
          <w:p w:rsidR="00CA3FF7" w:rsidRPr="00CA3FF7" w:rsidRDefault="00CA3FF7">
            <w:pPr>
              <w:jc w:val="both"/>
              <w:rPr>
                <w:sz w:val="24"/>
                <w:szCs w:val="24"/>
              </w:rPr>
            </w:pPr>
            <w:r w:rsidRPr="00CA3FF7">
              <w:rPr>
                <w:b/>
                <w:sz w:val="24"/>
                <w:szCs w:val="24"/>
              </w:rPr>
              <w:t>2023</w:t>
            </w:r>
            <w:r w:rsidRPr="00CA3FF7">
              <w:rPr>
                <w:sz w:val="24"/>
                <w:szCs w:val="24"/>
              </w:rPr>
              <w:t xml:space="preserve"> – 2359,0 тыс. руб.;</w:t>
            </w:r>
          </w:p>
          <w:p w:rsidR="00CA3FF7" w:rsidRPr="00CA3FF7" w:rsidRDefault="00CA3FF7">
            <w:pPr>
              <w:jc w:val="both"/>
              <w:rPr>
                <w:sz w:val="24"/>
                <w:szCs w:val="24"/>
              </w:rPr>
            </w:pPr>
            <w:r w:rsidRPr="00CA3FF7">
              <w:rPr>
                <w:b/>
                <w:sz w:val="24"/>
                <w:szCs w:val="24"/>
              </w:rPr>
              <w:t>2024</w:t>
            </w:r>
            <w:r w:rsidRPr="00CA3FF7">
              <w:rPr>
                <w:sz w:val="24"/>
                <w:szCs w:val="24"/>
              </w:rPr>
              <w:t xml:space="preserve"> – 2320,0 тыс. руб.;</w:t>
            </w:r>
          </w:p>
          <w:p w:rsidR="00CA3FF7" w:rsidRPr="00CA3FF7" w:rsidRDefault="00CA3FF7" w:rsidP="00CA3FF7">
            <w:pPr>
              <w:jc w:val="both"/>
              <w:rPr>
                <w:sz w:val="24"/>
                <w:szCs w:val="24"/>
              </w:rPr>
            </w:pPr>
            <w:r w:rsidRPr="00CA3FF7">
              <w:rPr>
                <w:b/>
                <w:sz w:val="24"/>
                <w:szCs w:val="24"/>
              </w:rPr>
              <w:t>2025</w:t>
            </w:r>
            <w:r w:rsidRPr="00CA3FF7">
              <w:rPr>
                <w:sz w:val="24"/>
                <w:szCs w:val="24"/>
              </w:rPr>
              <w:t xml:space="preserve"> – 2315,0 тыс. руб.</w:t>
            </w:r>
          </w:p>
        </w:tc>
      </w:tr>
      <w:tr w:rsidR="00CA3FF7" w:rsidTr="00934C5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Pr="00CA3FF7" w:rsidRDefault="00CA3FF7" w:rsidP="00F56A6C">
            <w:pPr>
              <w:spacing w:line="256" w:lineRule="auto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>Влияние на достижение целей государственных программ Российской Федерации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F7" w:rsidRPr="00CA3FF7" w:rsidRDefault="00CA3F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>-</w:t>
            </w:r>
            <w:r w:rsidRPr="00CA3FF7">
              <w:rPr>
                <w:color w:val="000000" w:themeColor="text1"/>
                <w:sz w:val="24"/>
                <w:szCs w:val="24"/>
              </w:rPr>
              <w:t> </w:t>
            </w:r>
            <w:r w:rsidRPr="00CA3FF7">
              <w:rPr>
                <w:sz w:val="24"/>
                <w:szCs w:val="24"/>
              </w:rPr>
              <w:t>приведение качества питьевой воды в соответствие с установленными требованиями;</w:t>
            </w:r>
          </w:p>
          <w:p w:rsidR="00CA3FF7" w:rsidRPr="00CA3FF7" w:rsidRDefault="00CA3F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3FF7">
              <w:rPr>
                <w:sz w:val="24"/>
                <w:szCs w:val="24"/>
              </w:rPr>
              <w:t>-развитие уличных сетей уличного газоснабжения;</w:t>
            </w:r>
          </w:p>
          <w:p w:rsidR="00CA3FF7" w:rsidRPr="00CA3FF7" w:rsidRDefault="00CA3F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A3FF7">
              <w:rPr>
                <w:sz w:val="24"/>
                <w:szCs w:val="24"/>
              </w:rPr>
              <w:t>-</w:t>
            </w:r>
            <w:r w:rsidRPr="00CA3FF7">
              <w:rPr>
                <w:color w:val="000000" w:themeColor="text1"/>
                <w:sz w:val="24"/>
                <w:szCs w:val="24"/>
              </w:rPr>
              <w:t> </w:t>
            </w:r>
            <w:r w:rsidRPr="00CA3FF7">
              <w:rPr>
                <w:sz w:val="24"/>
                <w:szCs w:val="24"/>
              </w:rPr>
              <w:t>улучшение качества коммунальной инфраструктуры в с. Угра для более комфортного проживания населения.</w:t>
            </w:r>
            <w:proofErr w:type="gramEnd"/>
          </w:p>
        </w:tc>
      </w:tr>
    </w:tbl>
    <w:p w:rsidR="00934C5B" w:rsidRDefault="00934C5B" w:rsidP="00934C5B">
      <w:pPr>
        <w:rPr>
          <w:sz w:val="18"/>
          <w:szCs w:val="18"/>
        </w:rPr>
        <w:sectPr w:rsidR="00934C5B">
          <w:pgSz w:w="11906" w:h="16838"/>
          <w:pgMar w:top="680" w:right="680" w:bottom="680" w:left="1134" w:header="709" w:footer="709" w:gutter="0"/>
          <w:cols w:space="720"/>
        </w:sectPr>
      </w:pPr>
    </w:p>
    <w:p w:rsidR="00CD4FCC" w:rsidRDefault="00CD4FCC"/>
    <w:sectPr w:rsidR="00CD4FCC" w:rsidSect="00CD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C5B"/>
    <w:rsid w:val="00162AF0"/>
    <w:rsid w:val="00412D49"/>
    <w:rsid w:val="005351AF"/>
    <w:rsid w:val="0069056C"/>
    <w:rsid w:val="00934C5B"/>
    <w:rsid w:val="00BA77F5"/>
    <w:rsid w:val="00CA3FF7"/>
    <w:rsid w:val="00CC113E"/>
    <w:rsid w:val="00CD4FCC"/>
    <w:rsid w:val="00F5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934C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link w:val="a3"/>
    <w:qFormat/>
    <w:rsid w:val="00934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user</cp:lastModifiedBy>
  <cp:revision>7</cp:revision>
  <dcterms:created xsi:type="dcterms:W3CDTF">2022-11-14T12:25:00Z</dcterms:created>
  <dcterms:modified xsi:type="dcterms:W3CDTF">2022-12-06T06:24:00Z</dcterms:modified>
</cp:coreProperties>
</file>