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DB0" w:rsidRPr="003C7F7A" w:rsidRDefault="004C2DB0" w:rsidP="004C2DB0">
      <w:pPr>
        <w:spacing w:after="0" w:line="240" w:lineRule="auto"/>
        <w:jc w:val="center"/>
        <w:rPr>
          <w:rFonts w:ascii="Times New Roman" w:hAnsi="Times New Roman" w:cs="Times New Roman"/>
          <w:sz w:val="40"/>
          <w:szCs w:val="40"/>
        </w:rPr>
      </w:pPr>
      <w:r w:rsidRPr="003C7F7A">
        <w:rPr>
          <w:rFonts w:ascii="Times New Roman" w:hAnsi="Times New Roman" w:cs="Times New Roman"/>
          <w:sz w:val="40"/>
          <w:szCs w:val="40"/>
        </w:rPr>
        <w:t>Контрольно-ревизионная комиссия</w:t>
      </w:r>
    </w:p>
    <w:p w:rsidR="004C2DB0" w:rsidRDefault="004C2DB0" w:rsidP="004C2DB0">
      <w:pPr>
        <w:spacing w:after="0" w:line="240" w:lineRule="auto"/>
        <w:jc w:val="center"/>
        <w:rPr>
          <w:rFonts w:ascii="Times New Roman" w:hAnsi="Times New Roman" w:cs="Times New Roman"/>
          <w:sz w:val="40"/>
          <w:szCs w:val="40"/>
        </w:rPr>
      </w:pPr>
      <w:r>
        <w:rPr>
          <w:rFonts w:ascii="Times New Roman" w:hAnsi="Times New Roman" w:cs="Times New Roman"/>
          <w:sz w:val="40"/>
          <w:szCs w:val="40"/>
        </w:rPr>
        <w:t>муниципального образования  «</w:t>
      </w:r>
      <w:r w:rsidRPr="003C7F7A">
        <w:rPr>
          <w:rFonts w:ascii="Times New Roman" w:hAnsi="Times New Roman" w:cs="Times New Roman"/>
          <w:sz w:val="40"/>
          <w:szCs w:val="40"/>
        </w:rPr>
        <w:t>Угранск</w:t>
      </w:r>
      <w:r>
        <w:rPr>
          <w:rFonts w:ascii="Times New Roman" w:hAnsi="Times New Roman" w:cs="Times New Roman"/>
          <w:sz w:val="40"/>
          <w:szCs w:val="40"/>
        </w:rPr>
        <w:t>ий</w:t>
      </w:r>
      <w:r w:rsidRPr="003C7F7A">
        <w:rPr>
          <w:rFonts w:ascii="Times New Roman" w:hAnsi="Times New Roman" w:cs="Times New Roman"/>
          <w:sz w:val="40"/>
          <w:szCs w:val="40"/>
        </w:rPr>
        <w:t xml:space="preserve"> </w:t>
      </w:r>
      <w:r w:rsidR="006D3115">
        <w:rPr>
          <w:rFonts w:ascii="Times New Roman" w:hAnsi="Times New Roman" w:cs="Times New Roman"/>
          <w:sz w:val="40"/>
          <w:szCs w:val="40"/>
        </w:rPr>
        <w:t>муниципальный округ</w:t>
      </w:r>
      <w:r>
        <w:rPr>
          <w:rFonts w:ascii="Times New Roman" w:hAnsi="Times New Roman" w:cs="Times New Roman"/>
          <w:sz w:val="40"/>
          <w:szCs w:val="40"/>
        </w:rPr>
        <w:t>»</w:t>
      </w:r>
      <w:r w:rsidRPr="003C7F7A">
        <w:rPr>
          <w:rFonts w:ascii="Times New Roman" w:hAnsi="Times New Roman" w:cs="Times New Roman"/>
          <w:sz w:val="40"/>
          <w:szCs w:val="40"/>
        </w:rPr>
        <w:t xml:space="preserve"> Смоленской области</w:t>
      </w:r>
    </w:p>
    <w:p w:rsidR="004C2DB0" w:rsidRDefault="004C2DB0" w:rsidP="004C2DB0">
      <w:pPr>
        <w:spacing w:after="0" w:line="240" w:lineRule="auto"/>
        <w:jc w:val="center"/>
        <w:rPr>
          <w:rFonts w:ascii="Times New Roman" w:hAnsi="Times New Roman" w:cs="Times New Roman"/>
          <w:sz w:val="40"/>
          <w:szCs w:val="40"/>
        </w:rPr>
      </w:pPr>
    </w:p>
    <w:p w:rsidR="004C2DB0" w:rsidRDefault="004C2DB0" w:rsidP="004C2DB0">
      <w:pPr>
        <w:pBdr>
          <w:bottom w:val="single" w:sz="12" w:space="1" w:color="auto"/>
        </w:pBdr>
        <w:spacing w:after="0"/>
        <w:jc w:val="center"/>
        <w:rPr>
          <w:rFonts w:ascii="Times New Roman" w:hAnsi="Times New Roman" w:cs="Times New Roman"/>
        </w:rPr>
      </w:pPr>
      <w:r w:rsidRPr="003C7F7A">
        <w:rPr>
          <w:rFonts w:ascii="Times New Roman" w:hAnsi="Times New Roman" w:cs="Times New Roman"/>
        </w:rPr>
        <w:t xml:space="preserve">215430, Смоленская область, </w:t>
      </w:r>
      <w:r>
        <w:rPr>
          <w:rFonts w:ascii="Times New Roman" w:hAnsi="Times New Roman" w:cs="Times New Roman"/>
        </w:rPr>
        <w:t xml:space="preserve">Угранский </w:t>
      </w:r>
      <w:r w:rsidR="006D3115">
        <w:rPr>
          <w:rFonts w:ascii="Times New Roman" w:hAnsi="Times New Roman" w:cs="Times New Roman"/>
        </w:rPr>
        <w:t>м.р-н</w:t>
      </w:r>
      <w:r>
        <w:rPr>
          <w:rFonts w:ascii="Times New Roman" w:hAnsi="Times New Roman" w:cs="Times New Roman"/>
        </w:rPr>
        <w:t xml:space="preserve"> с</w:t>
      </w:r>
      <w:r w:rsidRPr="003C7F7A">
        <w:rPr>
          <w:rFonts w:ascii="Times New Roman" w:hAnsi="Times New Roman" w:cs="Times New Roman"/>
        </w:rPr>
        <w:t xml:space="preserve">. Угра, ул. Ленина, д.22, </w:t>
      </w:r>
    </w:p>
    <w:p w:rsidR="004C2DB0" w:rsidRPr="00436B36" w:rsidRDefault="004C2DB0" w:rsidP="004C2DB0">
      <w:pPr>
        <w:pBdr>
          <w:bottom w:val="single" w:sz="12" w:space="1" w:color="auto"/>
        </w:pBdr>
        <w:spacing w:after="0"/>
        <w:jc w:val="center"/>
        <w:rPr>
          <w:rFonts w:ascii="Times New Roman" w:hAnsi="Times New Roman" w:cs="Times New Roman"/>
        </w:rPr>
      </w:pPr>
      <w:r w:rsidRPr="003C7F7A">
        <w:rPr>
          <w:rFonts w:ascii="Times New Roman" w:hAnsi="Times New Roman" w:cs="Times New Roman"/>
        </w:rPr>
        <w:t>тел: (48137)</w:t>
      </w:r>
      <w:r>
        <w:rPr>
          <w:rFonts w:ascii="Times New Roman" w:hAnsi="Times New Roman" w:cs="Times New Roman"/>
        </w:rPr>
        <w:t xml:space="preserve"> </w:t>
      </w:r>
      <w:r w:rsidRPr="003C7F7A">
        <w:rPr>
          <w:rFonts w:ascii="Times New Roman" w:hAnsi="Times New Roman" w:cs="Times New Roman"/>
        </w:rPr>
        <w:t>42152, е-</w:t>
      </w:r>
      <w:r w:rsidRPr="003C7F7A">
        <w:rPr>
          <w:rFonts w:ascii="Times New Roman" w:hAnsi="Times New Roman" w:cs="Times New Roman"/>
          <w:lang w:val="en-US"/>
        </w:rPr>
        <w:t>mail</w:t>
      </w:r>
      <w:r w:rsidRPr="003C7F7A">
        <w:rPr>
          <w:rFonts w:ascii="Times New Roman" w:hAnsi="Times New Roman" w:cs="Times New Roman"/>
        </w:rPr>
        <w:t>:</w:t>
      </w:r>
      <w:r>
        <w:rPr>
          <w:rFonts w:ascii="Times New Roman" w:hAnsi="Times New Roman" w:cs="Times New Roman"/>
        </w:rPr>
        <w:t xml:space="preserve"> </w:t>
      </w:r>
      <w:r w:rsidRPr="003C7F7A">
        <w:rPr>
          <w:rFonts w:ascii="Times New Roman" w:hAnsi="Times New Roman" w:cs="Times New Roman"/>
          <w:lang w:val="en-US"/>
        </w:rPr>
        <w:t>krk</w:t>
      </w:r>
      <w:r w:rsidRPr="003C7F7A">
        <w:rPr>
          <w:rFonts w:ascii="Times New Roman" w:hAnsi="Times New Roman" w:cs="Times New Roman"/>
        </w:rPr>
        <w:t>.</w:t>
      </w:r>
      <w:r w:rsidRPr="003C7F7A">
        <w:rPr>
          <w:rFonts w:ascii="Times New Roman" w:hAnsi="Times New Roman" w:cs="Times New Roman"/>
          <w:lang w:val="en-US"/>
        </w:rPr>
        <w:t>ugra</w:t>
      </w:r>
      <w:r w:rsidRPr="003C7F7A">
        <w:rPr>
          <w:rFonts w:ascii="Times New Roman" w:hAnsi="Times New Roman" w:cs="Times New Roman"/>
        </w:rPr>
        <w:t>@</w:t>
      </w:r>
      <w:r w:rsidRPr="003C7F7A">
        <w:rPr>
          <w:rFonts w:ascii="Times New Roman" w:hAnsi="Times New Roman" w:cs="Times New Roman"/>
          <w:lang w:val="en-US"/>
        </w:rPr>
        <w:t>mail</w:t>
      </w:r>
      <w:r w:rsidRPr="003C7F7A">
        <w:rPr>
          <w:rFonts w:ascii="Times New Roman" w:hAnsi="Times New Roman" w:cs="Times New Roman"/>
        </w:rPr>
        <w:t>.</w:t>
      </w:r>
      <w:r w:rsidRPr="003C7F7A">
        <w:rPr>
          <w:rFonts w:ascii="Times New Roman" w:hAnsi="Times New Roman" w:cs="Times New Roman"/>
          <w:lang w:val="en-US"/>
        </w:rPr>
        <w:t>ru</w:t>
      </w:r>
    </w:p>
    <w:p w:rsidR="004C2DB0" w:rsidRDefault="004C2DB0" w:rsidP="004C2DB0">
      <w:pPr>
        <w:spacing w:after="0" w:line="240" w:lineRule="auto"/>
        <w:jc w:val="center"/>
        <w:rPr>
          <w:rFonts w:ascii="Times New Roman" w:hAnsi="Times New Roman" w:cs="Times New Roman"/>
        </w:rPr>
      </w:pPr>
    </w:p>
    <w:p w:rsidR="004C2DB0" w:rsidRDefault="004C2DB0" w:rsidP="004C2DB0">
      <w:pPr>
        <w:spacing w:after="0" w:line="240" w:lineRule="auto"/>
        <w:jc w:val="center"/>
        <w:rPr>
          <w:rFonts w:ascii="Times New Roman" w:hAnsi="Times New Roman" w:cs="Times New Roman"/>
        </w:rPr>
      </w:pPr>
    </w:p>
    <w:p w:rsidR="00992353" w:rsidRPr="00992353" w:rsidRDefault="00992353" w:rsidP="004C2DB0">
      <w:pPr>
        <w:spacing w:after="0" w:line="240" w:lineRule="auto"/>
        <w:jc w:val="center"/>
        <w:rPr>
          <w:rFonts w:ascii="Times New Roman" w:hAnsi="Times New Roman" w:cs="Times New Roman"/>
          <w:b/>
          <w:sz w:val="24"/>
          <w:szCs w:val="24"/>
        </w:rPr>
      </w:pPr>
      <w:r w:rsidRPr="00992353">
        <w:rPr>
          <w:rFonts w:ascii="Times New Roman" w:hAnsi="Times New Roman" w:cs="Times New Roman"/>
          <w:b/>
          <w:sz w:val="24"/>
          <w:szCs w:val="24"/>
        </w:rPr>
        <w:t>ЗАКЛЮЧЕНИЕ</w:t>
      </w:r>
    </w:p>
    <w:p w:rsidR="00992353" w:rsidRDefault="00992353" w:rsidP="00992353">
      <w:pPr>
        <w:spacing w:after="0" w:line="240" w:lineRule="auto"/>
        <w:jc w:val="center"/>
        <w:rPr>
          <w:rFonts w:ascii="Times New Roman" w:hAnsi="Times New Roman" w:cs="Times New Roman"/>
          <w:b/>
          <w:sz w:val="24"/>
          <w:szCs w:val="24"/>
        </w:rPr>
      </w:pPr>
      <w:r w:rsidRPr="00992353">
        <w:rPr>
          <w:rFonts w:ascii="Times New Roman" w:hAnsi="Times New Roman" w:cs="Times New Roman"/>
          <w:b/>
          <w:sz w:val="24"/>
          <w:szCs w:val="24"/>
        </w:rPr>
        <w:t>на отчет об исполнении  районного бюджета за 20</w:t>
      </w:r>
      <w:r w:rsidR="00CC669E">
        <w:rPr>
          <w:rFonts w:ascii="Times New Roman" w:hAnsi="Times New Roman" w:cs="Times New Roman"/>
          <w:b/>
          <w:sz w:val="24"/>
          <w:szCs w:val="24"/>
        </w:rPr>
        <w:t>2</w:t>
      </w:r>
      <w:r w:rsidR="006D3115">
        <w:rPr>
          <w:rFonts w:ascii="Times New Roman" w:hAnsi="Times New Roman" w:cs="Times New Roman"/>
          <w:b/>
          <w:sz w:val="24"/>
          <w:szCs w:val="24"/>
        </w:rPr>
        <w:t>4</w:t>
      </w:r>
      <w:r w:rsidRPr="00992353">
        <w:rPr>
          <w:rFonts w:ascii="Times New Roman" w:hAnsi="Times New Roman" w:cs="Times New Roman"/>
          <w:b/>
          <w:sz w:val="24"/>
          <w:szCs w:val="24"/>
        </w:rPr>
        <w:t xml:space="preserve"> год  муниципального образования «Угранский район» Смоленской области </w:t>
      </w:r>
    </w:p>
    <w:p w:rsidR="00992353" w:rsidRDefault="00992353" w:rsidP="00992353">
      <w:pPr>
        <w:spacing w:after="0" w:line="240" w:lineRule="auto"/>
        <w:jc w:val="center"/>
        <w:rPr>
          <w:rFonts w:ascii="Times New Roman" w:hAnsi="Times New Roman" w:cs="Times New Roman"/>
          <w:b/>
          <w:sz w:val="24"/>
          <w:szCs w:val="24"/>
        </w:rPr>
      </w:pPr>
    </w:p>
    <w:p w:rsidR="00992353" w:rsidRDefault="00992353" w:rsidP="00992353">
      <w:pPr>
        <w:spacing w:after="0" w:line="240" w:lineRule="auto"/>
        <w:jc w:val="center"/>
        <w:rPr>
          <w:rFonts w:ascii="Times New Roman" w:hAnsi="Times New Roman" w:cs="Times New Roman"/>
          <w:sz w:val="24"/>
          <w:szCs w:val="24"/>
        </w:rPr>
      </w:pPr>
    </w:p>
    <w:p w:rsidR="00992353" w:rsidRDefault="00992353" w:rsidP="00992353">
      <w:pPr>
        <w:spacing w:after="0" w:line="240" w:lineRule="auto"/>
        <w:jc w:val="center"/>
        <w:rPr>
          <w:rFonts w:ascii="Times New Roman" w:hAnsi="Times New Roman" w:cs="Times New Roman"/>
          <w:sz w:val="24"/>
          <w:szCs w:val="24"/>
        </w:rPr>
      </w:pPr>
    </w:p>
    <w:p w:rsidR="00992353" w:rsidRDefault="00992353" w:rsidP="00992353">
      <w:pPr>
        <w:spacing w:after="0" w:line="240" w:lineRule="auto"/>
        <w:jc w:val="center"/>
        <w:rPr>
          <w:rFonts w:ascii="Times New Roman" w:hAnsi="Times New Roman" w:cs="Times New Roman"/>
          <w:sz w:val="24"/>
          <w:szCs w:val="24"/>
        </w:rPr>
      </w:pPr>
      <w:r w:rsidRPr="00992353">
        <w:rPr>
          <w:rFonts w:ascii="Times New Roman" w:hAnsi="Times New Roman" w:cs="Times New Roman"/>
          <w:sz w:val="24"/>
          <w:szCs w:val="24"/>
        </w:rPr>
        <w:t>Общие положения</w:t>
      </w:r>
    </w:p>
    <w:p w:rsidR="000A4351" w:rsidRPr="00992353" w:rsidRDefault="000A4351" w:rsidP="00992353">
      <w:pPr>
        <w:spacing w:after="0" w:line="240" w:lineRule="auto"/>
        <w:jc w:val="center"/>
        <w:rPr>
          <w:rFonts w:ascii="Times New Roman" w:hAnsi="Times New Roman" w:cs="Times New Roman"/>
          <w:sz w:val="24"/>
          <w:szCs w:val="24"/>
        </w:rPr>
      </w:pPr>
    </w:p>
    <w:p w:rsidR="00992353" w:rsidRPr="00992353" w:rsidRDefault="004C2DB0" w:rsidP="009923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92353" w:rsidRPr="00992353">
        <w:rPr>
          <w:rFonts w:ascii="Times New Roman" w:hAnsi="Times New Roman" w:cs="Times New Roman"/>
          <w:sz w:val="24"/>
          <w:szCs w:val="24"/>
        </w:rPr>
        <w:t xml:space="preserve">В соответствии со статьей 264.4 Бюджетного Кодекса РФ, </w:t>
      </w:r>
      <w:r w:rsidR="00A47FB3">
        <w:rPr>
          <w:rFonts w:ascii="Times New Roman" w:hAnsi="Times New Roman" w:cs="Times New Roman"/>
          <w:sz w:val="24"/>
          <w:szCs w:val="24"/>
        </w:rPr>
        <w:t>ч.16</w:t>
      </w:r>
      <w:r w:rsidR="00992353" w:rsidRPr="00992353">
        <w:rPr>
          <w:rFonts w:ascii="Times New Roman" w:hAnsi="Times New Roman" w:cs="Times New Roman"/>
          <w:sz w:val="24"/>
          <w:szCs w:val="24"/>
        </w:rPr>
        <w:t>. Положения «</w:t>
      </w:r>
      <w:r w:rsidR="00992353">
        <w:rPr>
          <w:rFonts w:ascii="Times New Roman" w:hAnsi="Times New Roman" w:cs="Times New Roman"/>
          <w:sz w:val="24"/>
          <w:szCs w:val="24"/>
        </w:rPr>
        <w:t>О</w:t>
      </w:r>
      <w:r w:rsidR="00992353" w:rsidRPr="00992353">
        <w:rPr>
          <w:rFonts w:ascii="Times New Roman" w:hAnsi="Times New Roman" w:cs="Times New Roman"/>
          <w:sz w:val="24"/>
          <w:szCs w:val="24"/>
        </w:rPr>
        <w:t xml:space="preserve"> бюджетном процессе в муниципальном образовани</w:t>
      </w:r>
      <w:r w:rsidR="00441395">
        <w:rPr>
          <w:rFonts w:ascii="Times New Roman" w:hAnsi="Times New Roman" w:cs="Times New Roman"/>
          <w:sz w:val="24"/>
          <w:szCs w:val="24"/>
        </w:rPr>
        <w:t>и</w:t>
      </w:r>
      <w:r w:rsidR="00992353" w:rsidRPr="00992353">
        <w:rPr>
          <w:rFonts w:ascii="Times New Roman" w:hAnsi="Times New Roman" w:cs="Times New Roman"/>
          <w:sz w:val="24"/>
          <w:szCs w:val="24"/>
        </w:rPr>
        <w:t xml:space="preserve"> «Угранский </w:t>
      </w:r>
      <w:r w:rsidR="00AD7D2A">
        <w:rPr>
          <w:rFonts w:ascii="Times New Roman" w:hAnsi="Times New Roman" w:cs="Times New Roman"/>
          <w:sz w:val="24"/>
          <w:szCs w:val="24"/>
        </w:rPr>
        <w:t>муниципальный округ</w:t>
      </w:r>
      <w:r w:rsidR="00992353" w:rsidRPr="00992353">
        <w:rPr>
          <w:rFonts w:ascii="Times New Roman" w:hAnsi="Times New Roman" w:cs="Times New Roman"/>
          <w:sz w:val="24"/>
          <w:szCs w:val="24"/>
        </w:rPr>
        <w:t xml:space="preserve">» Смоленской области», утвержденного решением </w:t>
      </w:r>
      <w:r w:rsidR="00992353">
        <w:rPr>
          <w:rFonts w:ascii="Times New Roman" w:hAnsi="Times New Roman" w:cs="Times New Roman"/>
          <w:sz w:val="24"/>
          <w:szCs w:val="24"/>
        </w:rPr>
        <w:t xml:space="preserve">Угранского районного Совета депутатов от </w:t>
      </w:r>
      <w:r w:rsidR="00992353" w:rsidRPr="00992353">
        <w:rPr>
          <w:rFonts w:ascii="Times New Roman" w:hAnsi="Times New Roman" w:cs="Times New Roman"/>
          <w:sz w:val="24"/>
          <w:szCs w:val="24"/>
        </w:rPr>
        <w:t xml:space="preserve"> </w:t>
      </w:r>
      <w:r w:rsidR="00D440EE">
        <w:rPr>
          <w:rFonts w:ascii="Times New Roman" w:hAnsi="Times New Roman" w:cs="Times New Roman"/>
          <w:sz w:val="24"/>
          <w:szCs w:val="24"/>
        </w:rPr>
        <w:t>24</w:t>
      </w:r>
      <w:r w:rsidR="00992353" w:rsidRPr="00992353">
        <w:rPr>
          <w:rFonts w:ascii="Times New Roman" w:hAnsi="Times New Roman" w:cs="Times New Roman"/>
          <w:sz w:val="24"/>
          <w:szCs w:val="24"/>
        </w:rPr>
        <w:t>.</w:t>
      </w:r>
      <w:r w:rsidR="00D440EE">
        <w:rPr>
          <w:rFonts w:ascii="Times New Roman" w:hAnsi="Times New Roman" w:cs="Times New Roman"/>
          <w:sz w:val="24"/>
          <w:szCs w:val="24"/>
        </w:rPr>
        <w:t>10</w:t>
      </w:r>
      <w:r w:rsidR="00992353" w:rsidRPr="00992353">
        <w:rPr>
          <w:rFonts w:ascii="Times New Roman" w:hAnsi="Times New Roman" w:cs="Times New Roman"/>
          <w:sz w:val="24"/>
          <w:szCs w:val="24"/>
        </w:rPr>
        <w:t>.20</w:t>
      </w:r>
      <w:r w:rsidR="00D440EE">
        <w:rPr>
          <w:rFonts w:ascii="Times New Roman" w:hAnsi="Times New Roman" w:cs="Times New Roman"/>
          <w:sz w:val="24"/>
          <w:szCs w:val="24"/>
        </w:rPr>
        <w:t>24</w:t>
      </w:r>
      <w:r w:rsidR="00992353" w:rsidRPr="00992353">
        <w:rPr>
          <w:rFonts w:ascii="Times New Roman" w:hAnsi="Times New Roman" w:cs="Times New Roman"/>
          <w:sz w:val="24"/>
          <w:szCs w:val="24"/>
        </w:rPr>
        <w:t xml:space="preserve"> № </w:t>
      </w:r>
      <w:r w:rsidR="00D440EE">
        <w:rPr>
          <w:rFonts w:ascii="Times New Roman" w:hAnsi="Times New Roman" w:cs="Times New Roman"/>
          <w:sz w:val="24"/>
          <w:szCs w:val="24"/>
        </w:rPr>
        <w:t>24</w:t>
      </w:r>
      <w:r w:rsidR="00992353" w:rsidRPr="00992353">
        <w:rPr>
          <w:rFonts w:ascii="Times New Roman" w:hAnsi="Times New Roman" w:cs="Times New Roman"/>
          <w:sz w:val="24"/>
          <w:szCs w:val="24"/>
        </w:rPr>
        <w:t>,  Контрольно-</w:t>
      </w:r>
      <w:r w:rsidR="00992353">
        <w:rPr>
          <w:rFonts w:ascii="Times New Roman" w:hAnsi="Times New Roman" w:cs="Times New Roman"/>
          <w:sz w:val="24"/>
          <w:szCs w:val="24"/>
        </w:rPr>
        <w:t xml:space="preserve">ревизионной комиссией муниципального образования «Угранский </w:t>
      </w:r>
      <w:r w:rsidR="006417CB">
        <w:rPr>
          <w:rFonts w:ascii="Times New Roman" w:hAnsi="Times New Roman" w:cs="Times New Roman"/>
          <w:sz w:val="24"/>
          <w:szCs w:val="24"/>
        </w:rPr>
        <w:t>муниципальный округ</w:t>
      </w:r>
      <w:r w:rsidR="00992353">
        <w:rPr>
          <w:rFonts w:ascii="Times New Roman" w:hAnsi="Times New Roman" w:cs="Times New Roman"/>
          <w:sz w:val="24"/>
          <w:szCs w:val="24"/>
        </w:rPr>
        <w:t xml:space="preserve">» </w:t>
      </w:r>
      <w:r>
        <w:rPr>
          <w:rFonts w:ascii="Times New Roman" w:hAnsi="Times New Roman" w:cs="Times New Roman"/>
          <w:sz w:val="24"/>
          <w:szCs w:val="24"/>
        </w:rPr>
        <w:t xml:space="preserve"> </w:t>
      </w:r>
      <w:r w:rsidR="00992353">
        <w:rPr>
          <w:rFonts w:ascii="Times New Roman" w:hAnsi="Times New Roman" w:cs="Times New Roman"/>
          <w:sz w:val="24"/>
          <w:szCs w:val="24"/>
        </w:rPr>
        <w:t>Смоленской области</w:t>
      </w:r>
      <w:r w:rsidR="00992353" w:rsidRPr="00992353">
        <w:rPr>
          <w:rFonts w:ascii="Times New Roman" w:hAnsi="Times New Roman" w:cs="Times New Roman"/>
          <w:sz w:val="24"/>
          <w:szCs w:val="24"/>
        </w:rPr>
        <w:t xml:space="preserve">  проведена внешняя проверка годового отчета об исполнении </w:t>
      </w:r>
      <w:r w:rsidR="00992353">
        <w:rPr>
          <w:rFonts w:ascii="Times New Roman" w:hAnsi="Times New Roman" w:cs="Times New Roman"/>
          <w:sz w:val="24"/>
          <w:szCs w:val="24"/>
        </w:rPr>
        <w:t xml:space="preserve">районного бюджета «Угранский район» </w:t>
      </w:r>
      <w:r w:rsidR="00992353" w:rsidRPr="00992353">
        <w:rPr>
          <w:rFonts w:ascii="Times New Roman" w:hAnsi="Times New Roman" w:cs="Times New Roman"/>
          <w:sz w:val="24"/>
          <w:szCs w:val="24"/>
        </w:rPr>
        <w:t xml:space="preserve"> (далее - МО «</w:t>
      </w:r>
      <w:r w:rsidR="00992353">
        <w:rPr>
          <w:rFonts w:ascii="Times New Roman" w:hAnsi="Times New Roman" w:cs="Times New Roman"/>
          <w:sz w:val="24"/>
          <w:szCs w:val="24"/>
        </w:rPr>
        <w:t>Угранский район</w:t>
      </w:r>
      <w:r w:rsidR="00992353" w:rsidRPr="00992353">
        <w:rPr>
          <w:rFonts w:ascii="Times New Roman" w:hAnsi="Times New Roman" w:cs="Times New Roman"/>
          <w:sz w:val="24"/>
          <w:szCs w:val="24"/>
        </w:rPr>
        <w:t>») за 20</w:t>
      </w:r>
      <w:r w:rsidR="00CC669E">
        <w:rPr>
          <w:rFonts w:ascii="Times New Roman" w:hAnsi="Times New Roman" w:cs="Times New Roman"/>
          <w:sz w:val="24"/>
          <w:szCs w:val="24"/>
        </w:rPr>
        <w:t>2</w:t>
      </w:r>
      <w:r w:rsidR="006417CB">
        <w:rPr>
          <w:rFonts w:ascii="Times New Roman" w:hAnsi="Times New Roman" w:cs="Times New Roman"/>
          <w:sz w:val="24"/>
          <w:szCs w:val="24"/>
        </w:rPr>
        <w:t>4</w:t>
      </w:r>
      <w:r w:rsidR="00992353" w:rsidRPr="00992353">
        <w:rPr>
          <w:rFonts w:ascii="Times New Roman" w:hAnsi="Times New Roman" w:cs="Times New Roman"/>
          <w:sz w:val="24"/>
          <w:szCs w:val="24"/>
        </w:rPr>
        <w:t xml:space="preserve"> год, </w:t>
      </w:r>
      <w:r w:rsidR="006417CB">
        <w:rPr>
          <w:rFonts w:ascii="Times New Roman" w:hAnsi="Times New Roman" w:cs="Times New Roman"/>
          <w:sz w:val="24"/>
          <w:szCs w:val="24"/>
        </w:rPr>
        <w:t xml:space="preserve"> </w:t>
      </w:r>
      <w:r w:rsidR="00992353" w:rsidRPr="00992353">
        <w:rPr>
          <w:rFonts w:ascii="Times New Roman" w:hAnsi="Times New Roman" w:cs="Times New Roman"/>
          <w:sz w:val="24"/>
          <w:szCs w:val="24"/>
        </w:rPr>
        <w:t>включающая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992353" w:rsidRPr="00992353" w:rsidRDefault="004C2DB0" w:rsidP="009923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92353" w:rsidRPr="00992353">
        <w:rPr>
          <w:rFonts w:ascii="Times New Roman" w:hAnsi="Times New Roman" w:cs="Times New Roman"/>
          <w:sz w:val="24"/>
          <w:szCs w:val="24"/>
        </w:rPr>
        <w:t>Заключение Контрольно-</w:t>
      </w:r>
      <w:r w:rsidR="00992353">
        <w:rPr>
          <w:rFonts w:ascii="Times New Roman" w:hAnsi="Times New Roman" w:cs="Times New Roman"/>
          <w:sz w:val="24"/>
          <w:szCs w:val="24"/>
        </w:rPr>
        <w:t xml:space="preserve">ревизионной комиссии муниципального образования «Угранский </w:t>
      </w:r>
      <w:r w:rsidR="006417CB">
        <w:rPr>
          <w:rFonts w:ascii="Times New Roman" w:hAnsi="Times New Roman" w:cs="Times New Roman"/>
          <w:sz w:val="24"/>
          <w:szCs w:val="24"/>
        </w:rPr>
        <w:t>муниципальный округ</w:t>
      </w:r>
      <w:r w:rsidR="00992353">
        <w:rPr>
          <w:rFonts w:ascii="Times New Roman" w:hAnsi="Times New Roman" w:cs="Times New Roman"/>
          <w:sz w:val="24"/>
          <w:szCs w:val="24"/>
        </w:rPr>
        <w:t xml:space="preserve">» Смоленской области </w:t>
      </w:r>
      <w:r w:rsidR="00992353" w:rsidRPr="00992353">
        <w:rPr>
          <w:rFonts w:ascii="Times New Roman" w:hAnsi="Times New Roman" w:cs="Times New Roman"/>
          <w:sz w:val="24"/>
          <w:szCs w:val="24"/>
        </w:rPr>
        <w:t xml:space="preserve"> (далее – К</w:t>
      </w:r>
      <w:r w:rsidR="00992353">
        <w:rPr>
          <w:rFonts w:ascii="Times New Roman" w:hAnsi="Times New Roman" w:cs="Times New Roman"/>
          <w:sz w:val="24"/>
          <w:szCs w:val="24"/>
        </w:rPr>
        <w:t>Р</w:t>
      </w:r>
      <w:r w:rsidR="00AA28A7">
        <w:rPr>
          <w:rFonts w:ascii="Times New Roman" w:hAnsi="Times New Roman" w:cs="Times New Roman"/>
          <w:sz w:val="24"/>
          <w:szCs w:val="24"/>
        </w:rPr>
        <w:t>К</w:t>
      </w:r>
      <w:r w:rsidR="00992353" w:rsidRPr="00992353">
        <w:rPr>
          <w:rFonts w:ascii="Times New Roman" w:hAnsi="Times New Roman" w:cs="Times New Roman"/>
          <w:sz w:val="24"/>
          <w:szCs w:val="24"/>
        </w:rPr>
        <w:t xml:space="preserve">) на отчет </w:t>
      </w:r>
      <w:r w:rsidR="00533487">
        <w:rPr>
          <w:rFonts w:ascii="Times New Roman" w:hAnsi="Times New Roman" w:cs="Times New Roman"/>
          <w:sz w:val="24"/>
          <w:szCs w:val="24"/>
        </w:rPr>
        <w:t>А</w:t>
      </w:r>
      <w:r w:rsidR="00992353" w:rsidRPr="00992353">
        <w:rPr>
          <w:rFonts w:ascii="Times New Roman" w:hAnsi="Times New Roman" w:cs="Times New Roman"/>
          <w:sz w:val="24"/>
          <w:szCs w:val="24"/>
        </w:rPr>
        <w:t xml:space="preserve">дминистрации </w:t>
      </w:r>
      <w:r w:rsidR="00533487">
        <w:rPr>
          <w:rFonts w:ascii="Times New Roman" w:hAnsi="Times New Roman" w:cs="Times New Roman"/>
          <w:sz w:val="24"/>
          <w:szCs w:val="24"/>
        </w:rPr>
        <w:t xml:space="preserve">МО «Угранский </w:t>
      </w:r>
      <w:r w:rsidR="006417CB">
        <w:rPr>
          <w:rFonts w:ascii="Times New Roman" w:hAnsi="Times New Roman" w:cs="Times New Roman"/>
          <w:sz w:val="24"/>
          <w:szCs w:val="24"/>
        </w:rPr>
        <w:t>муниципальный округ</w:t>
      </w:r>
      <w:r w:rsidR="00533487">
        <w:rPr>
          <w:rFonts w:ascii="Times New Roman" w:hAnsi="Times New Roman" w:cs="Times New Roman"/>
          <w:sz w:val="24"/>
          <w:szCs w:val="24"/>
        </w:rPr>
        <w:t xml:space="preserve">» Смоленской области </w:t>
      </w:r>
      <w:r w:rsidR="00992353" w:rsidRPr="00992353">
        <w:rPr>
          <w:rFonts w:ascii="Times New Roman" w:hAnsi="Times New Roman" w:cs="Times New Roman"/>
          <w:sz w:val="24"/>
          <w:szCs w:val="24"/>
        </w:rPr>
        <w:t xml:space="preserve">об исполнении бюджета </w:t>
      </w:r>
      <w:r w:rsidR="00414B78">
        <w:rPr>
          <w:rFonts w:ascii="Times New Roman" w:hAnsi="Times New Roman" w:cs="Times New Roman"/>
          <w:sz w:val="24"/>
          <w:szCs w:val="24"/>
        </w:rPr>
        <w:t>района</w:t>
      </w:r>
      <w:r w:rsidR="00992353" w:rsidRPr="00992353">
        <w:rPr>
          <w:rFonts w:ascii="Times New Roman" w:hAnsi="Times New Roman" w:cs="Times New Roman"/>
          <w:sz w:val="24"/>
          <w:szCs w:val="24"/>
        </w:rPr>
        <w:t xml:space="preserve"> за 20</w:t>
      </w:r>
      <w:r w:rsidR="00CC669E">
        <w:rPr>
          <w:rFonts w:ascii="Times New Roman" w:hAnsi="Times New Roman" w:cs="Times New Roman"/>
          <w:sz w:val="24"/>
          <w:szCs w:val="24"/>
        </w:rPr>
        <w:t>2</w:t>
      </w:r>
      <w:r w:rsidR="006417CB">
        <w:rPr>
          <w:rFonts w:ascii="Times New Roman" w:hAnsi="Times New Roman" w:cs="Times New Roman"/>
          <w:sz w:val="24"/>
          <w:szCs w:val="24"/>
        </w:rPr>
        <w:t>4</w:t>
      </w:r>
      <w:r w:rsidR="00992353" w:rsidRPr="00992353">
        <w:rPr>
          <w:rFonts w:ascii="Times New Roman" w:hAnsi="Times New Roman" w:cs="Times New Roman"/>
          <w:sz w:val="24"/>
          <w:szCs w:val="24"/>
        </w:rPr>
        <w:t xml:space="preserve"> год, подготовлено на основании:</w:t>
      </w:r>
    </w:p>
    <w:p w:rsidR="00992353" w:rsidRDefault="00992353" w:rsidP="00992353">
      <w:pPr>
        <w:spacing w:after="0" w:line="240" w:lineRule="auto"/>
        <w:jc w:val="both"/>
        <w:rPr>
          <w:rFonts w:ascii="Times New Roman" w:hAnsi="Times New Roman" w:cs="Times New Roman"/>
          <w:sz w:val="24"/>
          <w:szCs w:val="24"/>
        </w:rPr>
      </w:pPr>
      <w:r w:rsidRPr="00992353">
        <w:rPr>
          <w:rFonts w:ascii="Times New Roman" w:hAnsi="Times New Roman" w:cs="Times New Roman"/>
          <w:sz w:val="24"/>
          <w:szCs w:val="24"/>
        </w:rPr>
        <w:t>Бюджетного Кодекса Российской Федерации (далее – БК РФ),</w:t>
      </w:r>
    </w:p>
    <w:p w:rsidR="00992353" w:rsidRPr="00992353" w:rsidRDefault="00414B78" w:rsidP="009923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Устава муниципального образования «Угранский </w:t>
      </w:r>
      <w:r w:rsidR="006417CB">
        <w:rPr>
          <w:rFonts w:ascii="Times New Roman" w:hAnsi="Times New Roman" w:cs="Times New Roman"/>
          <w:sz w:val="24"/>
          <w:szCs w:val="24"/>
        </w:rPr>
        <w:t>муниципальный округ</w:t>
      </w:r>
      <w:r>
        <w:rPr>
          <w:rFonts w:ascii="Times New Roman" w:hAnsi="Times New Roman" w:cs="Times New Roman"/>
          <w:sz w:val="24"/>
          <w:szCs w:val="24"/>
        </w:rPr>
        <w:t>» Смоленской области,</w:t>
      </w:r>
      <w:r w:rsidR="006417CB">
        <w:rPr>
          <w:rFonts w:ascii="Times New Roman" w:hAnsi="Times New Roman" w:cs="Times New Roman"/>
          <w:sz w:val="24"/>
          <w:szCs w:val="24"/>
        </w:rPr>
        <w:t xml:space="preserve"> </w:t>
      </w:r>
      <w:r w:rsidR="00992353" w:rsidRPr="00992353">
        <w:rPr>
          <w:rFonts w:ascii="Times New Roman" w:hAnsi="Times New Roman" w:cs="Times New Roman"/>
          <w:sz w:val="24"/>
          <w:szCs w:val="24"/>
        </w:rPr>
        <w:t xml:space="preserve">Решений </w:t>
      </w:r>
      <w:r w:rsidR="00533487">
        <w:rPr>
          <w:rFonts w:ascii="Times New Roman" w:hAnsi="Times New Roman" w:cs="Times New Roman"/>
          <w:sz w:val="24"/>
          <w:szCs w:val="24"/>
        </w:rPr>
        <w:t xml:space="preserve">Угранского </w:t>
      </w:r>
      <w:r w:rsidR="006417CB">
        <w:rPr>
          <w:rFonts w:ascii="Times New Roman" w:hAnsi="Times New Roman" w:cs="Times New Roman"/>
          <w:sz w:val="24"/>
          <w:szCs w:val="24"/>
        </w:rPr>
        <w:t>окружного</w:t>
      </w:r>
      <w:r w:rsidR="00533487">
        <w:rPr>
          <w:rFonts w:ascii="Times New Roman" w:hAnsi="Times New Roman" w:cs="Times New Roman"/>
          <w:sz w:val="24"/>
          <w:szCs w:val="24"/>
        </w:rPr>
        <w:t xml:space="preserve"> Совета депутатов</w:t>
      </w:r>
      <w:r w:rsidR="00992353" w:rsidRPr="00992353">
        <w:rPr>
          <w:rFonts w:ascii="Times New Roman" w:hAnsi="Times New Roman" w:cs="Times New Roman"/>
          <w:sz w:val="24"/>
          <w:szCs w:val="24"/>
        </w:rPr>
        <w:t>:</w:t>
      </w:r>
    </w:p>
    <w:p w:rsidR="00992353" w:rsidRPr="00992353" w:rsidRDefault="00AA28A7" w:rsidP="009923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417CB">
        <w:rPr>
          <w:rFonts w:ascii="Times New Roman" w:hAnsi="Times New Roman" w:cs="Times New Roman"/>
          <w:sz w:val="24"/>
          <w:szCs w:val="24"/>
        </w:rPr>
        <w:t>24</w:t>
      </w:r>
      <w:r w:rsidR="006417CB" w:rsidRPr="00992353">
        <w:rPr>
          <w:rFonts w:ascii="Times New Roman" w:hAnsi="Times New Roman" w:cs="Times New Roman"/>
          <w:sz w:val="24"/>
          <w:szCs w:val="24"/>
        </w:rPr>
        <w:t>.</w:t>
      </w:r>
      <w:r w:rsidR="006417CB">
        <w:rPr>
          <w:rFonts w:ascii="Times New Roman" w:hAnsi="Times New Roman" w:cs="Times New Roman"/>
          <w:sz w:val="24"/>
          <w:szCs w:val="24"/>
        </w:rPr>
        <w:t>10</w:t>
      </w:r>
      <w:r w:rsidR="006417CB" w:rsidRPr="00992353">
        <w:rPr>
          <w:rFonts w:ascii="Times New Roman" w:hAnsi="Times New Roman" w:cs="Times New Roman"/>
          <w:sz w:val="24"/>
          <w:szCs w:val="24"/>
        </w:rPr>
        <w:t>.20</w:t>
      </w:r>
      <w:r w:rsidR="006417CB">
        <w:rPr>
          <w:rFonts w:ascii="Times New Roman" w:hAnsi="Times New Roman" w:cs="Times New Roman"/>
          <w:sz w:val="24"/>
          <w:szCs w:val="24"/>
        </w:rPr>
        <w:t>24</w:t>
      </w:r>
      <w:r w:rsidR="006417CB" w:rsidRPr="00992353">
        <w:rPr>
          <w:rFonts w:ascii="Times New Roman" w:hAnsi="Times New Roman" w:cs="Times New Roman"/>
          <w:sz w:val="24"/>
          <w:szCs w:val="24"/>
        </w:rPr>
        <w:t xml:space="preserve"> № </w:t>
      </w:r>
      <w:r w:rsidR="006417CB">
        <w:rPr>
          <w:rFonts w:ascii="Times New Roman" w:hAnsi="Times New Roman" w:cs="Times New Roman"/>
          <w:sz w:val="24"/>
          <w:szCs w:val="24"/>
        </w:rPr>
        <w:t>24</w:t>
      </w:r>
      <w:r w:rsidR="006417CB" w:rsidRPr="00992353">
        <w:rPr>
          <w:rFonts w:ascii="Times New Roman" w:hAnsi="Times New Roman" w:cs="Times New Roman"/>
          <w:sz w:val="24"/>
          <w:szCs w:val="24"/>
        </w:rPr>
        <w:t xml:space="preserve">,  </w:t>
      </w:r>
      <w:r w:rsidR="00533487">
        <w:rPr>
          <w:rFonts w:ascii="Times New Roman" w:hAnsi="Times New Roman" w:cs="Times New Roman"/>
          <w:sz w:val="24"/>
          <w:szCs w:val="24"/>
        </w:rPr>
        <w:t>«</w:t>
      </w:r>
      <w:r w:rsidR="00533487" w:rsidRPr="00533487">
        <w:rPr>
          <w:rFonts w:ascii="Times New Roman" w:hAnsi="Times New Roman" w:cs="Times New Roman"/>
          <w:sz w:val="24"/>
          <w:szCs w:val="24"/>
        </w:rPr>
        <w:t xml:space="preserve">О бюджетном процессе в муниципальном образования «Угранский </w:t>
      </w:r>
      <w:r w:rsidR="006417CB">
        <w:rPr>
          <w:rFonts w:ascii="Times New Roman" w:hAnsi="Times New Roman" w:cs="Times New Roman"/>
          <w:sz w:val="24"/>
          <w:szCs w:val="24"/>
        </w:rPr>
        <w:t>муниципальный округ</w:t>
      </w:r>
      <w:r w:rsidR="00533487" w:rsidRPr="00533487">
        <w:rPr>
          <w:rFonts w:ascii="Times New Roman" w:hAnsi="Times New Roman" w:cs="Times New Roman"/>
          <w:sz w:val="24"/>
          <w:szCs w:val="24"/>
        </w:rPr>
        <w:t>» Смоленской области»</w:t>
      </w:r>
      <w:r w:rsidR="00C749A7" w:rsidRPr="00C749A7">
        <w:rPr>
          <w:rFonts w:ascii="Times New Roman" w:hAnsi="Times New Roman" w:cs="Times New Roman"/>
          <w:sz w:val="24"/>
          <w:szCs w:val="24"/>
        </w:rPr>
        <w:t xml:space="preserve"> </w:t>
      </w:r>
      <w:r w:rsidR="00C749A7">
        <w:rPr>
          <w:rFonts w:ascii="Times New Roman" w:hAnsi="Times New Roman" w:cs="Times New Roman"/>
          <w:sz w:val="24"/>
          <w:szCs w:val="24"/>
        </w:rPr>
        <w:t>(в актуальной редакции)</w:t>
      </w:r>
      <w:r w:rsidR="00992353" w:rsidRPr="00992353">
        <w:rPr>
          <w:rFonts w:ascii="Times New Roman" w:hAnsi="Times New Roman" w:cs="Times New Roman"/>
          <w:sz w:val="24"/>
          <w:szCs w:val="24"/>
        </w:rPr>
        <w:t>,</w:t>
      </w:r>
    </w:p>
    <w:p w:rsidR="00992353" w:rsidRPr="00992353" w:rsidRDefault="00AA28A7" w:rsidP="005334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C6AA8">
        <w:rPr>
          <w:rFonts w:ascii="Times New Roman" w:hAnsi="Times New Roman" w:cs="Times New Roman"/>
          <w:sz w:val="24"/>
          <w:szCs w:val="24"/>
        </w:rPr>
        <w:t>2</w:t>
      </w:r>
      <w:r w:rsidR="006417CB">
        <w:rPr>
          <w:rFonts w:ascii="Times New Roman" w:hAnsi="Times New Roman" w:cs="Times New Roman"/>
          <w:sz w:val="24"/>
          <w:szCs w:val="24"/>
        </w:rPr>
        <w:t>4</w:t>
      </w:r>
      <w:r>
        <w:rPr>
          <w:rFonts w:ascii="Times New Roman" w:hAnsi="Times New Roman" w:cs="Times New Roman"/>
          <w:sz w:val="24"/>
          <w:szCs w:val="24"/>
        </w:rPr>
        <w:t>.</w:t>
      </w:r>
      <w:r w:rsidR="006417CB">
        <w:rPr>
          <w:rFonts w:ascii="Times New Roman" w:hAnsi="Times New Roman" w:cs="Times New Roman"/>
          <w:sz w:val="24"/>
          <w:szCs w:val="24"/>
        </w:rPr>
        <w:t>10</w:t>
      </w:r>
      <w:r>
        <w:rPr>
          <w:rFonts w:ascii="Times New Roman" w:hAnsi="Times New Roman" w:cs="Times New Roman"/>
          <w:sz w:val="24"/>
          <w:szCs w:val="24"/>
        </w:rPr>
        <w:t>.</w:t>
      </w:r>
      <w:r w:rsidR="00533487" w:rsidRPr="00533487">
        <w:rPr>
          <w:rFonts w:ascii="Times New Roman" w:hAnsi="Times New Roman" w:cs="Times New Roman"/>
          <w:sz w:val="24"/>
          <w:szCs w:val="24"/>
        </w:rPr>
        <w:t>20</w:t>
      </w:r>
      <w:r w:rsidR="004C2DB0">
        <w:rPr>
          <w:rFonts w:ascii="Times New Roman" w:hAnsi="Times New Roman" w:cs="Times New Roman"/>
          <w:sz w:val="24"/>
          <w:szCs w:val="24"/>
        </w:rPr>
        <w:t>2</w:t>
      </w:r>
      <w:r w:rsidR="006417CB">
        <w:rPr>
          <w:rFonts w:ascii="Times New Roman" w:hAnsi="Times New Roman" w:cs="Times New Roman"/>
          <w:sz w:val="24"/>
          <w:szCs w:val="24"/>
        </w:rPr>
        <w:t>4</w:t>
      </w:r>
      <w:r w:rsidR="00533487" w:rsidRPr="00533487">
        <w:rPr>
          <w:rFonts w:ascii="Times New Roman" w:hAnsi="Times New Roman" w:cs="Times New Roman"/>
          <w:sz w:val="24"/>
          <w:szCs w:val="24"/>
        </w:rPr>
        <w:t xml:space="preserve"> №  </w:t>
      </w:r>
      <w:r w:rsidR="006417CB">
        <w:rPr>
          <w:rFonts w:ascii="Times New Roman" w:hAnsi="Times New Roman" w:cs="Times New Roman"/>
          <w:sz w:val="24"/>
          <w:szCs w:val="24"/>
        </w:rPr>
        <w:t>1</w:t>
      </w:r>
      <w:r w:rsidR="004C2DB0">
        <w:rPr>
          <w:rFonts w:ascii="Times New Roman" w:hAnsi="Times New Roman" w:cs="Times New Roman"/>
          <w:sz w:val="24"/>
          <w:szCs w:val="24"/>
        </w:rPr>
        <w:t>9</w:t>
      </w:r>
      <w:r w:rsidR="00992353" w:rsidRPr="00992353">
        <w:rPr>
          <w:rFonts w:ascii="Times New Roman" w:hAnsi="Times New Roman" w:cs="Times New Roman"/>
          <w:sz w:val="24"/>
          <w:szCs w:val="24"/>
        </w:rPr>
        <w:t xml:space="preserve"> «Об утверждении Положения </w:t>
      </w:r>
      <w:r w:rsidR="00533487" w:rsidRPr="00533487">
        <w:rPr>
          <w:rFonts w:ascii="Times New Roman" w:hAnsi="Times New Roman" w:cs="Times New Roman"/>
          <w:sz w:val="24"/>
          <w:szCs w:val="24"/>
        </w:rPr>
        <w:t xml:space="preserve">о Контрольно-ревизионной комиссии муниципального образования «Угранский </w:t>
      </w:r>
      <w:r w:rsidR="006417CB">
        <w:rPr>
          <w:rFonts w:ascii="Times New Roman" w:hAnsi="Times New Roman" w:cs="Times New Roman"/>
          <w:sz w:val="24"/>
          <w:szCs w:val="24"/>
        </w:rPr>
        <w:t>муниципальный округ</w:t>
      </w:r>
      <w:r w:rsidR="00533487" w:rsidRPr="00533487">
        <w:rPr>
          <w:rFonts w:ascii="Times New Roman" w:hAnsi="Times New Roman" w:cs="Times New Roman"/>
          <w:sz w:val="24"/>
          <w:szCs w:val="24"/>
        </w:rPr>
        <w:t>» Смоленской области</w:t>
      </w:r>
      <w:r w:rsidR="00992353" w:rsidRPr="00992353">
        <w:rPr>
          <w:rFonts w:ascii="Times New Roman" w:hAnsi="Times New Roman" w:cs="Times New Roman"/>
          <w:sz w:val="24"/>
          <w:szCs w:val="24"/>
        </w:rPr>
        <w:t>,</w:t>
      </w:r>
    </w:p>
    <w:p w:rsidR="00992353" w:rsidRDefault="00AA28A7" w:rsidP="009923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92353" w:rsidRPr="00992353">
        <w:rPr>
          <w:rFonts w:ascii="Times New Roman" w:hAnsi="Times New Roman" w:cs="Times New Roman"/>
          <w:sz w:val="24"/>
          <w:szCs w:val="24"/>
        </w:rPr>
        <w:t xml:space="preserve">Иных правовых актов Российской Федерации, </w:t>
      </w:r>
      <w:r w:rsidR="00533487">
        <w:rPr>
          <w:rFonts w:ascii="Times New Roman" w:hAnsi="Times New Roman" w:cs="Times New Roman"/>
          <w:sz w:val="24"/>
          <w:szCs w:val="24"/>
        </w:rPr>
        <w:t>Смоленской</w:t>
      </w:r>
      <w:r w:rsidR="00992353" w:rsidRPr="00992353">
        <w:rPr>
          <w:rFonts w:ascii="Times New Roman" w:hAnsi="Times New Roman" w:cs="Times New Roman"/>
          <w:sz w:val="24"/>
          <w:szCs w:val="24"/>
        </w:rPr>
        <w:t xml:space="preserve"> области, муниципального образования «</w:t>
      </w:r>
      <w:r w:rsidR="00533487">
        <w:rPr>
          <w:rFonts w:ascii="Times New Roman" w:hAnsi="Times New Roman" w:cs="Times New Roman"/>
          <w:sz w:val="24"/>
          <w:szCs w:val="24"/>
        </w:rPr>
        <w:t xml:space="preserve">Угранский </w:t>
      </w:r>
      <w:r w:rsidR="006417CB">
        <w:rPr>
          <w:rFonts w:ascii="Times New Roman" w:hAnsi="Times New Roman" w:cs="Times New Roman"/>
          <w:sz w:val="24"/>
          <w:szCs w:val="24"/>
        </w:rPr>
        <w:t>муниципальный округ</w:t>
      </w:r>
      <w:r w:rsidR="00992353" w:rsidRPr="00992353">
        <w:rPr>
          <w:rFonts w:ascii="Times New Roman" w:hAnsi="Times New Roman" w:cs="Times New Roman"/>
          <w:sz w:val="24"/>
          <w:szCs w:val="24"/>
        </w:rPr>
        <w:t>»</w:t>
      </w:r>
      <w:r w:rsidR="00533487">
        <w:rPr>
          <w:rFonts w:ascii="Times New Roman" w:hAnsi="Times New Roman" w:cs="Times New Roman"/>
          <w:sz w:val="24"/>
          <w:szCs w:val="24"/>
        </w:rPr>
        <w:t xml:space="preserve"> Смоленской области</w:t>
      </w:r>
      <w:r w:rsidR="00992353" w:rsidRPr="00992353">
        <w:rPr>
          <w:rFonts w:ascii="Times New Roman" w:hAnsi="Times New Roman" w:cs="Times New Roman"/>
          <w:sz w:val="24"/>
          <w:szCs w:val="24"/>
        </w:rPr>
        <w:t>.</w:t>
      </w:r>
    </w:p>
    <w:p w:rsidR="00533487" w:rsidRDefault="00533487" w:rsidP="00992353">
      <w:pPr>
        <w:spacing w:after="0" w:line="240" w:lineRule="auto"/>
        <w:jc w:val="both"/>
        <w:rPr>
          <w:rFonts w:ascii="Times New Roman" w:hAnsi="Times New Roman" w:cs="Times New Roman"/>
          <w:sz w:val="24"/>
          <w:szCs w:val="24"/>
        </w:rPr>
      </w:pPr>
    </w:p>
    <w:p w:rsidR="00533487" w:rsidRPr="00533487" w:rsidRDefault="00533487" w:rsidP="00533487">
      <w:pPr>
        <w:spacing w:after="0" w:line="240" w:lineRule="auto"/>
        <w:jc w:val="both"/>
        <w:rPr>
          <w:rFonts w:ascii="Times New Roman" w:hAnsi="Times New Roman" w:cs="Times New Roman"/>
          <w:sz w:val="24"/>
          <w:szCs w:val="24"/>
        </w:rPr>
      </w:pPr>
      <w:r w:rsidRPr="00533487">
        <w:rPr>
          <w:rFonts w:ascii="Times New Roman" w:hAnsi="Times New Roman" w:cs="Times New Roman"/>
          <w:sz w:val="24"/>
          <w:szCs w:val="24"/>
        </w:rPr>
        <w:t>При подготовке заключения К</w:t>
      </w:r>
      <w:r>
        <w:rPr>
          <w:rFonts w:ascii="Times New Roman" w:hAnsi="Times New Roman" w:cs="Times New Roman"/>
          <w:sz w:val="24"/>
          <w:szCs w:val="24"/>
        </w:rPr>
        <w:t>РК</w:t>
      </w:r>
      <w:r w:rsidRPr="00533487">
        <w:rPr>
          <w:rFonts w:ascii="Times New Roman" w:hAnsi="Times New Roman" w:cs="Times New Roman"/>
          <w:sz w:val="24"/>
          <w:szCs w:val="24"/>
        </w:rPr>
        <w:t xml:space="preserve"> использованы материалы контрольных и экспертно-аналитических мероприятий.</w:t>
      </w:r>
    </w:p>
    <w:p w:rsidR="00533487" w:rsidRPr="002A68DE" w:rsidRDefault="00533487" w:rsidP="00533487">
      <w:pPr>
        <w:spacing w:after="0" w:line="240" w:lineRule="auto"/>
        <w:jc w:val="both"/>
        <w:rPr>
          <w:rFonts w:ascii="Times New Roman" w:hAnsi="Times New Roman" w:cs="Times New Roman"/>
          <w:i/>
          <w:sz w:val="24"/>
          <w:szCs w:val="24"/>
        </w:rPr>
      </w:pPr>
      <w:r w:rsidRPr="002A68DE">
        <w:rPr>
          <w:rFonts w:ascii="Times New Roman" w:hAnsi="Times New Roman" w:cs="Times New Roman"/>
          <w:sz w:val="24"/>
          <w:szCs w:val="24"/>
        </w:rPr>
        <w:t>Отчет об исполнении бюджета МО «Угранский район» за 20</w:t>
      </w:r>
      <w:r w:rsidR="00CC669E" w:rsidRPr="002A68DE">
        <w:rPr>
          <w:rFonts w:ascii="Times New Roman" w:hAnsi="Times New Roman" w:cs="Times New Roman"/>
          <w:sz w:val="24"/>
          <w:szCs w:val="24"/>
        </w:rPr>
        <w:t>2</w:t>
      </w:r>
      <w:r w:rsidR="002A68DE">
        <w:rPr>
          <w:rFonts w:ascii="Times New Roman" w:hAnsi="Times New Roman" w:cs="Times New Roman"/>
          <w:sz w:val="24"/>
          <w:szCs w:val="24"/>
        </w:rPr>
        <w:t>4</w:t>
      </w:r>
      <w:r w:rsidRPr="002A68DE">
        <w:rPr>
          <w:rFonts w:ascii="Times New Roman" w:hAnsi="Times New Roman" w:cs="Times New Roman"/>
          <w:sz w:val="24"/>
          <w:szCs w:val="24"/>
        </w:rPr>
        <w:t xml:space="preserve"> г. с пакетом документов и бюджетная отчетность главных администраторов бюджетных средств  представлены Администрацией МО «Угранский </w:t>
      </w:r>
      <w:r w:rsidR="002A68DE">
        <w:rPr>
          <w:rFonts w:ascii="Times New Roman" w:hAnsi="Times New Roman" w:cs="Times New Roman"/>
          <w:sz w:val="24"/>
          <w:szCs w:val="24"/>
        </w:rPr>
        <w:t>муниципальный округ</w:t>
      </w:r>
      <w:r w:rsidRPr="002A68DE">
        <w:rPr>
          <w:rFonts w:ascii="Times New Roman" w:hAnsi="Times New Roman" w:cs="Times New Roman"/>
          <w:sz w:val="24"/>
          <w:szCs w:val="24"/>
        </w:rPr>
        <w:t xml:space="preserve">» </w:t>
      </w:r>
      <w:r w:rsidR="002A68DE">
        <w:rPr>
          <w:rFonts w:ascii="Times New Roman" w:hAnsi="Times New Roman" w:cs="Times New Roman"/>
          <w:sz w:val="24"/>
          <w:szCs w:val="24"/>
        </w:rPr>
        <w:t xml:space="preserve"> Смоленской области </w:t>
      </w:r>
      <w:r w:rsidR="008A4E82" w:rsidRPr="002A68DE">
        <w:rPr>
          <w:rFonts w:ascii="Times New Roman" w:hAnsi="Times New Roman" w:cs="Times New Roman"/>
          <w:sz w:val="24"/>
          <w:szCs w:val="24"/>
        </w:rPr>
        <w:t>1</w:t>
      </w:r>
      <w:r w:rsidR="002A68DE">
        <w:rPr>
          <w:rFonts w:ascii="Times New Roman" w:hAnsi="Times New Roman" w:cs="Times New Roman"/>
          <w:sz w:val="24"/>
          <w:szCs w:val="24"/>
        </w:rPr>
        <w:t>7</w:t>
      </w:r>
      <w:r w:rsidR="00A67DCC" w:rsidRPr="002A68DE">
        <w:rPr>
          <w:rFonts w:ascii="Times New Roman" w:hAnsi="Times New Roman" w:cs="Times New Roman"/>
          <w:sz w:val="24"/>
          <w:szCs w:val="24"/>
        </w:rPr>
        <w:t xml:space="preserve"> марта</w:t>
      </w:r>
      <w:r w:rsidRPr="002A68DE">
        <w:rPr>
          <w:rFonts w:ascii="Times New Roman" w:hAnsi="Times New Roman" w:cs="Times New Roman"/>
          <w:sz w:val="24"/>
          <w:szCs w:val="24"/>
        </w:rPr>
        <w:t xml:space="preserve"> 20</w:t>
      </w:r>
      <w:r w:rsidR="008A4E82" w:rsidRPr="002A68DE">
        <w:rPr>
          <w:rFonts w:ascii="Times New Roman" w:hAnsi="Times New Roman" w:cs="Times New Roman"/>
          <w:sz w:val="24"/>
          <w:szCs w:val="24"/>
        </w:rPr>
        <w:t>2</w:t>
      </w:r>
      <w:r w:rsidR="002A68DE">
        <w:rPr>
          <w:rFonts w:ascii="Times New Roman" w:hAnsi="Times New Roman" w:cs="Times New Roman"/>
          <w:sz w:val="24"/>
          <w:szCs w:val="24"/>
        </w:rPr>
        <w:t>5</w:t>
      </w:r>
      <w:r w:rsidR="008A4E82" w:rsidRPr="002A68DE">
        <w:rPr>
          <w:rFonts w:ascii="Times New Roman" w:hAnsi="Times New Roman" w:cs="Times New Roman"/>
          <w:sz w:val="24"/>
          <w:szCs w:val="24"/>
        </w:rPr>
        <w:t xml:space="preserve"> </w:t>
      </w:r>
      <w:r w:rsidRPr="002A68DE">
        <w:rPr>
          <w:rFonts w:ascii="Times New Roman" w:hAnsi="Times New Roman" w:cs="Times New Roman"/>
          <w:sz w:val="24"/>
          <w:szCs w:val="24"/>
        </w:rPr>
        <w:t>г. с соблюдением срока, установленного решением «О бюджетном процессе в муниципальном образовани</w:t>
      </w:r>
      <w:r w:rsidR="00036DCE">
        <w:rPr>
          <w:rFonts w:ascii="Times New Roman" w:hAnsi="Times New Roman" w:cs="Times New Roman"/>
          <w:sz w:val="24"/>
          <w:szCs w:val="24"/>
        </w:rPr>
        <w:t>и</w:t>
      </w:r>
      <w:r w:rsidRPr="002A68DE">
        <w:rPr>
          <w:rFonts w:ascii="Times New Roman" w:hAnsi="Times New Roman" w:cs="Times New Roman"/>
          <w:sz w:val="24"/>
          <w:szCs w:val="24"/>
        </w:rPr>
        <w:t xml:space="preserve"> «Угранский </w:t>
      </w:r>
      <w:r w:rsidR="00036DCE">
        <w:rPr>
          <w:rFonts w:ascii="Times New Roman" w:hAnsi="Times New Roman" w:cs="Times New Roman"/>
          <w:sz w:val="24"/>
          <w:szCs w:val="24"/>
        </w:rPr>
        <w:t>муниципальный округ</w:t>
      </w:r>
      <w:r w:rsidRPr="002A68DE">
        <w:rPr>
          <w:rFonts w:ascii="Times New Roman" w:hAnsi="Times New Roman" w:cs="Times New Roman"/>
          <w:sz w:val="24"/>
          <w:szCs w:val="24"/>
        </w:rPr>
        <w:t xml:space="preserve">» Смоленской области  от </w:t>
      </w:r>
      <w:r w:rsidR="00036DCE">
        <w:rPr>
          <w:rFonts w:ascii="Times New Roman" w:hAnsi="Times New Roman" w:cs="Times New Roman"/>
          <w:sz w:val="24"/>
          <w:szCs w:val="24"/>
        </w:rPr>
        <w:t>24.10</w:t>
      </w:r>
      <w:r w:rsidRPr="002A68DE">
        <w:rPr>
          <w:rFonts w:ascii="Times New Roman" w:hAnsi="Times New Roman" w:cs="Times New Roman"/>
          <w:sz w:val="24"/>
          <w:szCs w:val="24"/>
        </w:rPr>
        <w:t>.20</w:t>
      </w:r>
      <w:r w:rsidR="00036DCE">
        <w:rPr>
          <w:rFonts w:ascii="Times New Roman" w:hAnsi="Times New Roman" w:cs="Times New Roman"/>
          <w:sz w:val="24"/>
          <w:szCs w:val="24"/>
        </w:rPr>
        <w:t>24</w:t>
      </w:r>
      <w:r w:rsidRPr="002A68DE">
        <w:rPr>
          <w:rFonts w:ascii="Times New Roman" w:hAnsi="Times New Roman" w:cs="Times New Roman"/>
          <w:sz w:val="24"/>
          <w:szCs w:val="24"/>
        </w:rPr>
        <w:t xml:space="preserve"> №</w:t>
      </w:r>
      <w:r w:rsidR="00036DCE">
        <w:rPr>
          <w:rFonts w:ascii="Times New Roman" w:hAnsi="Times New Roman" w:cs="Times New Roman"/>
          <w:sz w:val="24"/>
          <w:szCs w:val="24"/>
        </w:rPr>
        <w:t>24</w:t>
      </w:r>
      <w:r w:rsidR="00D6060E" w:rsidRPr="002A68DE">
        <w:rPr>
          <w:rFonts w:ascii="Times New Roman" w:hAnsi="Times New Roman" w:cs="Times New Roman"/>
          <w:sz w:val="24"/>
          <w:szCs w:val="24"/>
        </w:rPr>
        <w:t xml:space="preserve"> (в актуальной редакции)</w:t>
      </w:r>
      <w:r w:rsidRPr="002A68DE">
        <w:rPr>
          <w:rFonts w:ascii="Times New Roman" w:hAnsi="Times New Roman" w:cs="Times New Roman"/>
          <w:sz w:val="24"/>
          <w:szCs w:val="24"/>
        </w:rPr>
        <w:t xml:space="preserve"> в соответствии с</w:t>
      </w:r>
      <w:r w:rsidR="00036DCE">
        <w:rPr>
          <w:rFonts w:ascii="Times New Roman" w:hAnsi="Times New Roman" w:cs="Times New Roman"/>
          <w:sz w:val="24"/>
          <w:szCs w:val="24"/>
        </w:rPr>
        <w:t xml:space="preserve"> ч.16</w:t>
      </w:r>
      <w:r w:rsidRPr="002A68DE">
        <w:rPr>
          <w:rFonts w:ascii="Times New Roman" w:hAnsi="Times New Roman" w:cs="Times New Roman"/>
          <w:i/>
          <w:sz w:val="24"/>
          <w:szCs w:val="24"/>
        </w:rPr>
        <w:t>.</w:t>
      </w:r>
    </w:p>
    <w:p w:rsidR="005D56EB" w:rsidRDefault="005D56EB" w:rsidP="00533487">
      <w:pPr>
        <w:spacing w:after="0" w:line="240" w:lineRule="auto"/>
        <w:jc w:val="both"/>
        <w:rPr>
          <w:rFonts w:ascii="Times New Roman" w:hAnsi="Times New Roman" w:cs="Times New Roman"/>
          <w:sz w:val="24"/>
          <w:szCs w:val="24"/>
        </w:rPr>
      </w:pP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Согласно пункту 2 статьи 264.1 Бюджетного кодекса Российской Федерации бюджетная отчетность должна включать в себя:</w:t>
      </w: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lastRenderedPageBreak/>
        <w:t>- отчет об исполнении бюджета;</w:t>
      </w: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баланс исполнения бюджета;</w:t>
      </w: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отчет о финансовых результатах деятельности;</w:t>
      </w: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отчет о движении денежных средств;</w:t>
      </w:r>
    </w:p>
    <w:p w:rsid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пояснительную записку.</w:t>
      </w:r>
    </w:p>
    <w:p w:rsidR="00E85669" w:rsidRDefault="005D56EB" w:rsidP="005D56E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Данное требование выполнено.</w:t>
      </w:r>
      <w:r w:rsidR="009B77AB">
        <w:rPr>
          <w:rFonts w:ascii="Times New Roman" w:hAnsi="Times New Roman" w:cs="Times New Roman"/>
          <w:sz w:val="24"/>
          <w:szCs w:val="24"/>
        </w:rPr>
        <w:t xml:space="preserve"> </w:t>
      </w:r>
    </w:p>
    <w:p w:rsidR="009B77AB" w:rsidRDefault="009B77AB" w:rsidP="005D56EB">
      <w:pPr>
        <w:spacing w:after="0" w:line="240" w:lineRule="auto"/>
        <w:jc w:val="both"/>
        <w:rPr>
          <w:rFonts w:ascii="Times New Roman" w:hAnsi="Times New Roman" w:cs="Times New Roman"/>
          <w:sz w:val="24"/>
          <w:szCs w:val="24"/>
        </w:rPr>
      </w:pPr>
    </w:p>
    <w:p w:rsidR="00A828B3" w:rsidRPr="00A828B3" w:rsidRDefault="00A828B3" w:rsidP="00A828B3">
      <w:pPr>
        <w:pStyle w:val="af1"/>
        <w:tabs>
          <w:tab w:val="left" w:pos="1313"/>
        </w:tabs>
        <w:ind w:firstLine="0"/>
        <w:rPr>
          <w:rFonts w:ascii="Times New Roman" w:hAnsi="Times New Roman" w:cs="Times New Roman"/>
        </w:rPr>
      </w:pPr>
    </w:p>
    <w:p w:rsidR="00E85669" w:rsidRPr="00587A33" w:rsidRDefault="00E85669" w:rsidP="00B06926">
      <w:pPr>
        <w:spacing w:after="0" w:line="240" w:lineRule="auto"/>
        <w:ind w:firstLine="426"/>
        <w:jc w:val="both"/>
        <w:rPr>
          <w:rFonts w:ascii="Times New Roman" w:hAnsi="Times New Roman" w:cs="Times New Roman"/>
          <w:sz w:val="24"/>
          <w:szCs w:val="24"/>
        </w:rPr>
      </w:pPr>
      <w:r w:rsidRPr="00587A33">
        <w:rPr>
          <w:rFonts w:ascii="Times New Roman" w:hAnsi="Times New Roman" w:cs="Times New Roman"/>
          <w:sz w:val="24"/>
          <w:szCs w:val="24"/>
        </w:rPr>
        <w:t>Бюджет муниципального образования «Угранский  район» Смоленской области на 20</w:t>
      </w:r>
      <w:r w:rsidR="00CC669E">
        <w:rPr>
          <w:rFonts w:ascii="Times New Roman" w:hAnsi="Times New Roman" w:cs="Times New Roman"/>
          <w:sz w:val="24"/>
          <w:szCs w:val="24"/>
        </w:rPr>
        <w:t>2</w:t>
      </w:r>
      <w:r w:rsidR="00036DCE">
        <w:rPr>
          <w:rFonts w:ascii="Times New Roman" w:hAnsi="Times New Roman" w:cs="Times New Roman"/>
          <w:sz w:val="24"/>
          <w:szCs w:val="24"/>
        </w:rPr>
        <w:t>4</w:t>
      </w:r>
      <w:r w:rsidRPr="00587A33">
        <w:rPr>
          <w:rFonts w:ascii="Times New Roman" w:hAnsi="Times New Roman" w:cs="Times New Roman"/>
          <w:sz w:val="24"/>
          <w:szCs w:val="24"/>
        </w:rPr>
        <w:t xml:space="preserve"> год  в соответствии с требованиями ст.187 БК РФ был утвержден до начала финансового года Решением Угранского районного Совета депутатов от </w:t>
      </w:r>
      <w:r w:rsidR="00045795">
        <w:rPr>
          <w:rFonts w:ascii="Times New Roman" w:hAnsi="Times New Roman" w:cs="Times New Roman"/>
          <w:sz w:val="24"/>
          <w:szCs w:val="24"/>
        </w:rPr>
        <w:t xml:space="preserve"> </w:t>
      </w:r>
      <w:r w:rsidR="00376EF8" w:rsidRPr="00587A33">
        <w:rPr>
          <w:rFonts w:ascii="Times New Roman" w:hAnsi="Times New Roman" w:cs="Times New Roman"/>
          <w:sz w:val="24"/>
          <w:szCs w:val="24"/>
        </w:rPr>
        <w:t>2</w:t>
      </w:r>
      <w:r w:rsidR="00036DCE">
        <w:rPr>
          <w:rFonts w:ascii="Times New Roman" w:hAnsi="Times New Roman" w:cs="Times New Roman"/>
          <w:sz w:val="24"/>
          <w:szCs w:val="24"/>
        </w:rPr>
        <w:t>2</w:t>
      </w:r>
      <w:r w:rsidRPr="00587A33">
        <w:rPr>
          <w:rFonts w:ascii="Times New Roman" w:hAnsi="Times New Roman" w:cs="Times New Roman"/>
          <w:sz w:val="24"/>
          <w:szCs w:val="24"/>
        </w:rPr>
        <w:t>.12.20</w:t>
      </w:r>
      <w:r w:rsidR="005D2F99">
        <w:rPr>
          <w:rFonts w:ascii="Times New Roman" w:hAnsi="Times New Roman" w:cs="Times New Roman"/>
          <w:sz w:val="24"/>
          <w:szCs w:val="24"/>
        </w:rPr>
        <w:t>2</w:t>
      </w:r>
      <w:r w:rsidR="00036DCE">
        <w:rPr>
          <w:rFonts w:ascii="Times New Roman" w:hAnsi="Times New Roman" w:cs="Times New Roman"/>
          <w:sz w:val="24"/>
          <w:szCs w:val="24"/>
        </w:rPr>
        <w:t>3</w:t>
      </w:r>
      <w:r w:rsidRPr="00587A33">
        <w:rPr>
          <w:rFonts w:ascii="Times New Roman" w:hAnsi="Times New Roman" w:cs="Times New Roman"/>
          <w:sz w:val="24"/>
          <w:szCs w:val="24"/>
        </w:rPr>
        <w:t xml:space="preserve">г. № </w:t>
      </w:r>
      <w:r w:rsidR="00036DCE">
        <w:rPr>
          <w:rFonts w:ascii="Times New Roman" w:hAnsi="Times New Roman" w:cs="Times New Roman"/>
          <w:sz w:val="24"/>
          <w:szCs w:val="24"/>
        </w:rPr>
        <w:t>45</w:t>
      </w:r>
      <w:r w:rsidRPr="00587A33">
        <w:rPr>
          <w:rFonts w:ascii="Times New Roman" w:hAnsi="Times New Roman" w:cs="Times New Roman"/>
          <w:sz w:val="24"/>
          <w:szCs w:val="24"/>
        </w:rPr>
        <w:t xml:space="preserve"> «О  бюджете муниципального образования «</w:t>
      </w:r>
      <w:r w:rsidR="000E4D8E" w:rsidRPr="00587A33">
        <w:rPr>
          <w:rFonts w:ascii="Times New Roman" w:hAnsi="Times New Roman" w:cs="Times New Roman"/>
          <w:sz w:val="24"/>
          <w:szCs w:val="24"/>
        </w:rPr>
        <w:t>Угранский</w:t>
      </w:r>
      <w:r w:rsidRPr="00587A33">
        <w:rPr>
          <w:rFonts w:ascii="Times New Roman" w:hAnsi="Times New Roman" w:cs="Times New Roman"/>
          <w:sz w:val="24"/>
          <w:szCs w:val="24"/>
        </w:rPr>
        <w:t xml:space="preserve">  район» Смоленской области на 20</w:t>
      </w:r>
      <w:r w:rsidR="00CC669E">
        <w:rPr>
          <w:rFonts w:ascii="Times New Roman" w:hAnsi="Times New Roman" w:cs="Times New Roman"/>
          <w:sz w:val="24"/>
          <w:szCs w:val="24"/>
        </w:rPr>
        <w:t>2</w:t>
      </w:r>
      <w:r w:rsidR="00036DCE">
        <w:rPr>
          <w:rFonts w:ascii="Times New Roman" w:hAnsi="Times New Roman" w:cs="Times New Roman"/>
          <w:sz w:val="24"/>
          <w:szCs w:val="24"/>
        </w:rPr>
        <w:t>4</w:t>
      </w:r>
      <w:r w:rsidRPr="00587A33">
        <w:rPr>
          <w:rFonts w:ascii="Times New Roman" w:hAnsi="Times New Roman" w:cs="Times New Roman"/>
          <w:sz w:val="24"/>
          <w:szCs w:val="24"/>
        </w:rPr>
        <w:t xml:space="preserve"> год</w:t>
      </w:r>
      <w:r w:rsidR="000E4D8E" w:rsidRPr="00587A33">
        <w:rPr>
          <w:rFonts w:ascii="Times New Roman" w:hAnsi="Times New Roman" w:cs="Times New Roman"/>
          <w:sz w:val="24"/>
          <w:szCs w:val="24"/>
        </w:rPr>
        <w:t xml:space="preserve"> и на плановый период 20</w:t>
      </w:r>
      <w:r w:rsidR="00587A33">
        <w:rPr>
          <w:rFonts w:ascii="Times New Roman" w:hAnsi="Times New Roman" w:cs="Times New Roman"/>
          <w:sz w:val="24"/>
          <w:szCs w:val="24"/>
        </w:rPr>
        <w:t>2</w:t>
      </w:r>
      <w:r w:rsidR="00036DCE">
        <w:rPr>
          <w:rFonts w:ascii="Times New Roman" w:hAnsi="Times New Roman" w:cs="Times New Roman"/>
          <w:sz w:val="24"/>
          <w:szCs w:val="24"/>
        </w:rPr>
        <w:t>5</w:t>
      </w:r>
      <w:r w:rsidR="000E4D8E" w:rsidRPr="00587A33">
        <w:rPr>
          <w:rFonts w:ascii="Times New Roman" w:hAnsi="Times New Roman" w:cs="Times New Roman"/>
          <w:sz w:val="24"/>
          <w:szCs w:val="24"/>
        </w:rPr>
        <w:t xml:space="preserve"> и 20</w:t>
      </w:r>
      <w:r w:rsidR="00A16D20" w:rsidRPr="00587A33">
        <w:rPr>
          <w:rFonts w:ascii="Times New Roman" w:hAnsi="Times New Roman" w:cs="Times New Roman"/>
          <w:sz w:val="24"/>
          <w:szCs w:val="24"/>
        </w:rPr>
        <w:t>2</w:t>
      </w:r>
      <w:r w:rsidR="00036DCE">
        <w:rPr>
          <w:rFonts w:ascii="Times New Roman" w:hAnsi="Times New Roman" w:cs="Times New Roman"/>
          <w:sz w:val="24"/>
          <w:szCs w:val="24"/>
        </w:rPr>
        <w:t>6</w:t>
      </w:r>
      <w:r w:rsidR="000E4D8E" w:rsidRPr="00587A33">
        <w:rPr>
          <w:rFonts w:ascii="Times New Roman" w:hAnsi="Times New Roman" w:cs="Times New Roman"/>
          <w:sz w:val="24"/>
          <w:szCs w:val="24"/>
        </w:rPr>
        <w:t xml:space="preserve"> гг.</w:t>
      </w:r>
      <w:r w:rsidRPr="00587A33">
        <w:rPr>
          <w:rFonts w:ascii="Times New Roman" w:hAnsi="Times New Roman" w:cs="Times New Roman"/>
          <w:sz w:val="24"/>
          <w:szCs w:val="24"/>
        </w:rPr>
        <w:t xml:space="preserve">» по доходам в сумме </w:t>
      </w:r>
      <w:r w:rsidR="00036DCE">
        <w:rPr>
          <w:rFonts w:ascii="Times New Roman" w:hAnsi="Times New Roman" w:cs="Times New Roman"/>
          <w:iCs/>
          <w:color w:val="000000"/>
          <w:sz w:val="24"/>
          <w:szCs w:val="24"/>
        </w:rPr>
        <w:t>341625,2</w:t>
      </w:r>
      <w:r w:rsidR="00A11982" w:rsidRPr="00114765">
        <w:rPr>
          <w:rFonts w:ascii="Times New Roman" w:hAnsi="Times New Roman" w:cs="Times New Roman"/>
          <w:iCs/>
          <w:color w:val="000000"/>
          <w:sz w:val="24"/>
          <w:szCs w:val="24"/>
        </w:rPr>
        <w:t xml:space="preserve"> тысяч рублей, исходя из  прогнозируемого  объема налоговых и  неналоговых доходов в сумме </w:t>
      </w:r>
      <w:r w:rsidR="00036DCE">
        <w:rPr>
          <w:rFonts w:ascii="Times New Roman" w:hAnsi="Times New Roman" w:cs="Times New Roman"/>
          <w:sz w:val="24"/>
          <w:szCs w:val="24"/>
        </w:rPr>
        <w:t>53770,4</w:t>
      </w:r>
      <w:r w:rsidR="00A11982" w:rsidRPr="00114765">
        <w:rPr>
          <w:rFonts w:ascii="Times New Roman" w:hAnsi="Times New Roman" w:cs="Times New Roman"/>
          <w:sz w:val="24"/>
          <w:szCs w:val="24"/>
        </w:rPr>
        <w:t xml:space="preserve"> </w:t>
      </w:r>
      <w:r w:rsidR="00A11982" w:rsidRPr="00114765">
        <w:rPr>
          <w:rFonts w:ascii="Times New Roman" w:hAnsi="Times New Roman" w:cs="Times New Roman"/>
          <w:iCs/>
          <w:color w:val="000000"/>
          <w:sz w:val="24"/>
          <w:szCs w:val="24"/>
        </w:rPr>
        <w:t xml:space="preserve">тысячи рублей и безвозмездные поступления из  областного  бюджета в  сумме   </w:t>
      </w:r>
      <w:r w:rsidR="00036DCE">
        <w:rPr>
          <w:rFonts w:ascii="Times New Roman" w:hAnsi="Times New Roman" w:cs="Times New Roman"/>
          <w:iCs/>
          <w:color w:val="000000"/>
          <w:sz w:val="24"/>
          <w:szCs w:val="24"/>
        </w:rPr>
        <w:t>287854,8</w:t>
      </w:r>
      <w:r w:rsidR="00A11982" w:rsidRPr="00114765">
        <w:rPr>
          <w:rFonts w:ascii="Times New Roman" w:hAnsi="Times New Roman" w:cs="Times New Roman"/>
          <w:iCs/>
          <w:color w:val="000000"/>
          <w:sz w:val="24"/>
          <w:szCs w:val="24"/>
        </w:rPr>
        <w:t xml:space="preserve">  тысяч  рублей</w:t>
      </w:r>
      <w:r w:rsidRPr="00114765">
        <w:rPr>
          <w:rFonts w:ascii="Times New Roman" w:hAnsi="Times New Roman" w:cs="Times New Roman"/>
          <w:sz w:val="24"/>
          <w:szCs w:val="24"/>
        </w:rPr>
        <w:t>.</w:t>
      </w:r>
      <w:r w:rsidRPr="00587A33">
        <w:rPr>
          <w:rFonts w:ascii="Times New Roman" w:hAnsi="Times New Roman" w:cs="Times New Roman"/>
          <w:sz w:val="24"/>
          <w:szCs w:val="24"/>
        </w:rPr>
        <w:t xml:space="preserve"> </w:t>
      </w:r>
      <w:r w:rsidR="00A11982">
        <w:rPr>
          <w:rFonts w:ascii="Times New Roman" w:hAnsi="Times New Roman" w:cs="Times New Roman"/>
          <w:sz w:val="24"/>
          <w:szCs w:val="24"/>
        </w:rPr>
        <w:t>П</w:t>
      </w:r>
      <w:r w:rsidRPr="00587A33">
        <w:rPr>
          <w:rFonts w:ascii="Times New Roman" w:hAnsi="Times New Roman" w:cs="Times New Roman"/>
          <w:sz w:val="24"/>
          <w:szCs w:val="24"/>
        </w:rPr>
        <w:t xml:space="preserve">о расходам в сумме </w:t>
      </w:r>
      <w:r w:rsidR="00036DCE">
        <w:rPr>
          <w:rFonts w:ascii="Times New Roman" w:hAnsi="Times New Roman" w:cs="Times New Roman"/>
        </w:rPr>
        <w:t>341625,2</w:t>
      </w:r>
      <w:r w:rsidR="00A11982">
        <w:t xml:space="preserve"> </w:t>
      </w:r>
      <w:r w:rsidR="00A11982" w:rsidRPr="00A20E17">
        <w:rPr>
          <w:b/>
        </w:rPr>
        <w:t xml:space="preserve"> </w:t>
      </w:r>
      <w:r w:rsidRPr="00587A33">
        <w:rPr>
          <w:rFonts w:ascii="Times New Roman" w:hAnsi="Times New Roman" w:cs="Times New Roman"/>
          <w:sz w:val="24"/>
          <w:szCs w:val="24"/>
        </w:rPr>
        <w:t xml:space="preserve">тыс.руб.  </w:t>
      </w:r>
      <w:r w:rsidR="00A11982">
        <w:rPr>
          <w:rFonts w:ascii="Times New Roman" w:hAnsi="Times New Roman" w:cs="Times New Roman"/>
          <w:sz w:val="24"/>
          <w:szCs w:val="24"/>
        </w:rPr>
        <w:t>Изначально бюджет утверждался бездефицитный</w:t>
      </w:r>
      <w:r w:rsidRPr="00587A33">
        <w:rPr>
          <w:rFonts w:ascii="Times New Roman" w:hAnsi="Times New Roman" w:cs="Times New Roman"/>
          <w:sz w:val="24"/>
          <w:szCs w:val="24"/>
        </w:rPr>
        <w:t xml:space="preserve">. </w:t>
      </w:r>
    </w:p>
    <w:p w:rsidR="00FA5323" w:rsidRDefault="00E85669" w:rsidP="00FA3F18">
      <w:pPr>
        <w:spacing w:after="0" w:line="240" w:lineRule="auto"/>
        <w:ind w:firstLine="426"/>
        <w:jc w:val="both"/>
        <w:rPr>
          <w:rFonts w:ascii="Times New Roman" w:hAnsi="Times New Roman" w:cs="Times New Roman"/>
          <w:sz w:val="24"/>
          <w:szCs w:val="24"/>
        </w:rPr>
      </w:pPr>
      <w:r w:rsidRPr="00E85669">
        <w:rPr>
          <w:rFonts w:ascii="Times New Roman" w:hAnsi="Times New Roman" w:cs="Times New Roman"/>
          <w:sz w:val="24"/>
          <w:szCs w:val="24"/>
        </w:rPr>
        <w:t>В процессе исполнения бюджета вносились изменения и дополнения  Решение</w:t>
      </w:r>
      <w:r w:rsidR="00114765">
        <w:rPr>
          <w:rFonts w:ascii="Times New Roman" w:hAnsi="Times New Roman" w:cs="Times New Roman"/>
          <w:sz w:val="24"/>
          <w:szCs w:val="24"/>
        </w:rPr>
        <w:t>м</w:t>
      </w:r>
      <w:r w:rsidRPr="00E85669">
        <w:rPr>
          <w:rFonts w:ascii="Times New Roman" w:hAnsi="Times New Roman" w:cs="Times New Roman"/>
          <w:sz w:val="24"/>
          <w:szCs w:val="24"/>
        </w:rPr>
        <w:t xml:space="preserve"> </w:t>
      </w:r>
      <w:r w:rsidR="00E610D8">
        <w:rPr>
          <w:rFonts w:ascii="Times New Roman" w:hAnsi="Times New Roman" w:cs="Times New Roman"/>
          <w:sz w:val="24"/>
          <w:szCs w:val="24"/>
        </w:rPr>
        <w:t>Угранского районного Совета депутатов</w:t>
      </w:r>
      <w:r w:rsidR="00FA5323">
        <w:rPr>
          <w:rFonts w:ascii="Times New Roman" w:hAnsi="Times New Roman" w:cs="Times New Roman"/>
          <w:sz w:val="24"/>
          <w:szCs w:val="24"/>
        </w:rPr>
        <w:t>:</w:t>
      </w:r>
      <w:r w:rsidRPr="00E85669">
        <w:rPr>
          <w:rFonts w:ascii="Times New Roman" w:hAnsi="Times New Roman" w:cs="Times New Roman"/>
          <w:sz w:val="24"/>
          <w:szCs w:val="24"/>
        </w:rPr>
        <w:t xml:space="preserve"> </w:t>
      </w:r>
    </w:p>
    <w:p w:rsidR="00114765" w:rsidRDefault="00FA5323" w:rsidP="0011476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w:t>
      </w:r>
      <w:r w:rsidR="00E610D8" w:rsidRPr="0001797C">
        <w:rPr>
          <w:rFonts w:ascii="Times New Roman" w:hAnsi="Times New Roman" w:cs="Times New Roman"/>
          <w:sz w:val="24"/>
          <w:szCs w:val="24"/>
        </w:rPr>
        <w:t xml:space="preserve"> </w:t>
      </w:r>
      <w:r w:rsidR="00114765">
        <w:rPr>
          <w:rFonts w:ascii="Times New Roman" w:hAnsi="Times New Roman" w:cs="Times New Roman"/>
          <w:sz w:val="24"/>
          <w:szCs w:val="24"/>
        </w:rPr>
        <w:t xml:space="preserve">от </w:t>
      </w:r>
      <w:r w:rsidR="007864E6">
        <w:rPr>
          <w:rFonts w:ascii="Times New Roman" w:hAnsi="Times New Roman" w:cs="Times New Roman"/>
          <w:sz w:val="24"/>
          <w:szCs w:val="24"/>
        </w:rPr>
        <w:t>31.01.2024</w:t>
      </w:r>
      <w:r w:rsidR="00114765">
        <w:rPr>
          <w:rFonts w:ascii="Times New Roman" w:hAnsi="Times New Roman" w:cs="Times New Roman"/>
          <w:sz w:val="24"/>
          <w:szCs w:val="24"/>
        </w:rPr>
        <w:t xml:space="preserve"> №</w:t>
      </w:r>
      <w:r w:rsidR="007864E6">
        <w:rPr>
          <w:rFonts w:ascii="Times New Roman" w:hAnsi="Times New Roman" w:cs="Times New Roman"/>
          <w:sz w:val="24"/>
          <w:szCs w:val="24"/>
        </w:rPr>
        <w:t>3</w:t>
      </w:r>
      <w:r w:rsidR="00114765">
        <w:rPr>
          <w:rFonts w:ascii="Times New Roman" w:hAnsi="Times New Roman" w:cs="Times New Roman"/>
          <w:sz w:val="24"/>
          <w:szCs w:val="24"/>
        </w:rPr>
        <w:t>;</w:t>
      </w:r>
    </w:p>
    <w:p w:rsidR="00114765" w:rsidRDefault="00114765" w:rsidP="0011476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от </w:t>
      </w:r>
      <w:r w:rsidR="007864E6">
        <w:rPr>
          <w:rFonts w:ascii="Times New Roman" w:hAnsi="Times New Roman" w:cs="Times New Roman"/>
          <w:sz w:val="24"/>
          <w:szCs w:val="24"/>
        </w:rPr>
        <w:t>26</w:t>
      </w:r>
      <w:r>
        <w:rPr>
          <w:rFonts w:ascii="Times New Roman" w:hAnsi="Times New Roman" w:cs="Times New Roman"/>
          <w:sz w:val="24"/>
          <w:szCs w:val="24"/>
        </w:rPr>
        <w:t>.0</w:t>
      </w:r>
      <w:r w:rsidR="007864E6">
        <w:rPr>
          <w:rFonts w:ascii="Times New Roman" w:hAnsi="Times New Roman" w:cs="Times New Roman"/>
          <w:sz w:val="24"/>
          <w:szCs w:val="24"/>
        </w:rPr>
        <w:t>4</w:t>
      </w:r>
      <w:r>
        <w:rPr>
          <w:rFonts w:ascii="Times New Roman" w:hAnsi="Times New Roman" w:cs="Times New Roman"/>
          <w:sz w:val="24"/>
          <w:szCs w:val="24"/>
        </w:rPr>
        <w:t>.202</w:t>
      </w:r>
      <w:r w:rsidR="007864E6">
        <w:rPr>
          <w:rFonts w:ascii="Times New Roman" w:hAnsi="Times New Roman" w:cs="Times New Roman"/>
          <w:sz w:val="24"/>
          <w:szCs w:val="24"/>
        </w:rPr>
        <w:t>4</w:t>
      </w:r>
      <w:r>
        <w:rPr>
          <w:rFonts w:ascii="Times New Roman" w:hAnsi="Times New Roman" w:cs="Times New Roman"/>
          <w:sz w:val="24"/>
          <w:szCs w:val="24"/>
        </w:rPr>
        <w:t xml:space="preserve"> №1</w:t>
      </w:r>
      <w:r w:rsidR="007864E6">
        <w:rPr>
          <w:rFonts w:ascii="Times New Roman" w:hAnsi="Times New Roman" w:cs="Times New Roman"/>
          <w:sz w:val="24"/>
          <w:szCs w:val="24"/>
        </w:rPr>
        <w:t>4</w:t>
      </w:r>
      <w:r>
        <w:rPr>
          <w:rFonts w:ascii="Times New Roman" w:hAnsi="Times New Roman" w:cs="Times New Roman"/>
          <w:sz w:val="24"/>
          <w:szCs w:val="24"/>
        </w:rPr>
        <w:t>;</w:t>
      </w:r>
    </w:p>
    <w:p w:rsidR="00114765" w:rsidRDefault="00114765" w:rsidP="0011476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от </w:t>
      </w:r>
      <w:r w:rsidR="007864E6">
        <w:rPr>
          <w:rFonts w:ascii="Times New Roman" w:hAnsi="Times New Roman" w:cs="Times New Roman"/>
          <w:sz w:val="24"/>
          <w:szCs w:val="24"/>
        </w:rPr>
        <w:t>17</w:t>
      </w:r>
      <w:r>
        <w:rPr>
          <w:rFonts w:ascii="Times New Roman" w:hAnsi="Times New Roman" w:cs="Times New Roman"/>
          <w:sz w:val="24"/>
          <w:szCs w:val="24"/>
        </w:rPr>
        <w:t>.0</w:t>
      </w:r>
      <w:r w:rsidR="003B50C9">
        <w:rPr>
          <w:rFonts w:ascii="Times New Roman" w:hAnsi="Times New Roman" w:cs="Times New Roman"/>
          <w:sz w:val="24"/>
          <w:szCs w:val="24"/>
        </w:rPr>
        <w:t>7</w:t>
      </w:r>
      <w:r>
        <w:rPr>
          <w:rFonts w:ascii="Times New Roman" w:hAnsi="Times New Roman" w:cs="Times New Roman"/>
          <w:sz w:val="24"/>
          <w:szCs w:val="24"/>
        </w:rPr>
        <w:t>.202</w:t>
      </w:r>
      <w:r w:rsidR="007864E6">
        <w:rPr>
          <w:rFonts w:ascii="Times New Roman" w:hAnsi="Times New Roman" w:cs="Times New Roman"/>
          <w:sz w:val="24"/>
          <w:szCs w:val="24"/>
        </w:rPr>
        <w:t>4</w:t>
      </w:r>
      <w:r>
        <w:rPr>
          <w:rFonts w:ascii="Times New Roman" w:hAnsi="Times New Roman" w:cs="Times New Roman"/>
          <w:sz w:val="24"/>
          <w:szCs w:val="24"/>
        </w:rPr>
        <w:t xml:space="preserve"> №</w:t>
      </w:r>
      <w:r w:rsidR="007864E6">
        <w:rPr>
          <w:rFonts w:ascii="Times New Roman" w:hAnsi="Times New Roman" w:cs="Times New Roman"/>
          <w:sz w:val="24"/>
          <w:szCs w:val="24"/>
        </w:rPr>
        <w:t xml:space="preserve"> </w:t>
      </w:r>
      <w:r w:rsidR="003B50C9">
        <w:rPr>
          <w:rFonts w:ascii="Times New Roman" w:hAnsi="Times New Roman" w:cs="Times New Roman"/>
          <w:sz w:val="24"/>
          <w:szCs w:val="24"/>
        </w:rPr>
        <w:t>2</w:t>
      </w:r>
      <w:r w:rsidR="007864E6">
        <w:rPr>
          <w:rFonts w:ascii="Times New Roman" w:hAnsi="Times New Roman" w:cs="Times New Roman"/>
          <w:sz w:val="24"/>
          <w:szCs w:val="24"/>
        </w:rPr>
        <w:t>8</w:t>
      </w:r>
      <w:r>
        <w:rPr>
          <w:rFonts w:ascii="Times New Roman" w:hAnsi="Times New Roman" w:cs="Times New Roman"/>
          <w:sz w:val="24"/>
          <w:szCs w:val="24"/>
        </w:rPr>
        <w:t>;</w:t>
      </w:r>
    </w:p>
    <w:p w:rsidR="00114765" w:rsidRDefault="00114765" w:rsidP="0011476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от </w:t>
      </w:r>
      <w:r w:rsidR="007864E6">
        <w:rPr>
          <w:rFonts w:ascii="Times New Roman" w:hAnsi="Times New Roman" w:cs="Times New Roman"/>
          <w:sz w:val="24"/>
          <w:szCs w:val="24"/>
        </w:rPr>
        <w:t>10</w:t>
      </w:r>
      <w:r>
        <w:rPr>
          <w:rFonts w:ascii="Times New Roman" w:hAnsi="Times New Roman" w:cs="Times New Roman"/>
          <w:sz w:val="24"/>
          <w:szCs w:val="24"/>
        </w:rPr>
        <w:t>.</w:t>
      </w:r>
      <w:r w:rsidR="007864E6">
        <w:rPr>
          <w:rFonts w:ascii="Times New Roman" w:hAnsi="Times New Roman" w:cs="Times New Roman"/>
          <w:sz w:val="24"/>
          <w:szCs w:val="24"/>
        </w:rPr>
        <w:t>09</w:t>
      </w:r>
      <w:r>
        <w:rPr>
          <w:rFonts w:ascii="Times New Roman" w:hAnsi="Times New Roman" w:cs="Times New Roman"/>
          <w:sz w:val="24"/>
          <w:szCs w:val="24"/>
        </w:rPr>
        <w:t>.202</w:t>
      </w:r>
      <w:r w:rsidR="007864E6">
        <w:rPr>
          <w:rFonts w:ascii="Times New Roman" w:hAnsi="Times New Roman" w:cs="Times New Roman"/>
          <w:sz w:val="24"/>
          <w:szCs w:val="24"/>
        </w:rPr>
        <w:t>4</w:t>
      </w:r>
      <w:r>
        <w:rPr>
          <w:rFonts w:ascii="Times New Roman" w:hAnsi="Times New Roman" w:cs="Times New Roman"/>
          <w:sz w:val="24"/>
          <w:szCs w:val="24"/>
        </w:rPr>
        <w:t xml:space="preserve"> №</w:t>
      </w:r>
      <w:r w:rsidR="003B50C9">
        <w:rPr>
          <w:rFonts w:ascii="Times New Roman" w:hAnsi="Times New Roman" w:cs="Times New Roman"/>
          <w:sz w:val="24"/>
          <w:szCs w:val="24"/>
        </w:rPr>
        <w:t>3</w:t>
      </w:r>
      <w:r w:rsidR="007864E6">
        <w:rPr>
          <w:rFonts w:ascii="Times New Roman" w:hAnsi="Times New Roman" w:cs="Times New Roman"/>
          <w:sz w:val="24"/>
          <w:szCs w:val="24"/>
        </w:rPr>
        <w:t>4</w:t>
      </w:r>
      <w:r>
        <w:rPr>
          <w:rFonts w:ascii="Times New Roman" w:hAnsi="Times New Roman" w:cs="Times New Roman"/>
          <w:sz w:val="24"/>
          <w:szCs w:val="24"/>
        </w:rPr>
        <w:t>;</w:t>
      </w:r>
    </w:p>
    <w:p w:rsidR="00114765" w:rsidRDefault="00114765" w:rsidP="0011476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от </w:t>
      </w:r>
      <w:r w:rsidR="007864E6">
        <w:rPr>
          <w:rFonts w:ascii="Times New Roman" w:hAnsi="Times New Roman" w:cs="Times New Roman"/>
          <w:sz w:val="24"/>
          <w:szCs w:val="24"/>
        </w:rPr>
        <w:t>05</w:t>
      </w:r>
      <w:r>
        <w:rPr>
          <w:rFonts w:ascii="Times New Roman" w:hAnsi="Times New Roman" w:cs="Times New Roman"/>
          <w:sz w:val="24"/>
          <w:szCs w:val="24"/>
        </w:rPr>
        <w:t>.11.202</w:t>
      </w:r>
      <w:r w:rsidR="007864E6">
        <w:rPr>
          <w:rFonts w:ascii="Times New Roman" w:hAnsi="Times New Roman" w:cs="Times New Roman"/>
          <w:sz w:val="24"/>
          <w:szCs w:val="24"/>
        </w:rPr>
        <w:t>4</w:t>
      </w:r>
      <w:r>
        <w:rPr>
          <w:rFonts w:ascii="Times New Roman" w:hAnsi="Times New Roman" w:cs="Times New Roman"/>
          <w:sz w:val="24"/>
          <w:szCs w:val="24"/>
        </w:rPr>
        <w:t xml:space="preserve"> №</w:t>
      </w:r>
      <w:r w:rsidR="007864E6">
        <w:rPr>
          <w:rFonts w:ascii="Times New Roman" w:hAnsi="Times New Roman" w:cs="Times New Roman"/>
          <w:sz w:val="24"/>
          <w:szCs w:val="24"/>
        </w:rPr>
        <w:t>36</w:t>
      </w:r>
      <w:r>
        <w:rPr>
          <w:rFonts w:ascii="Times New Roman" w:hAnsi="Times New Roman" w:cs="Times New Roman"/>
          <w:sz w:val="24"/>
          <w:szCs w:val="24"/>
        </w:rPr>
        <w:t>;</w:t>
      </w:r>
    </w:p>
    <w:p w:rsidR="00114765" w:rsidRDefault="00114765" w:rsidP="0011476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от </w:t>
      </w:r>
      <w:r w:rsidR="007864E6">
        <w:rPr>
          <w:rFonts w:ascii="Times New Roman" w:hAnsi="Times New Roman" w:cs="Times New Roman"/>
          <w:sz w:val="24"/>
          <w:szCs w:val="24"/>
        </w:rPr>
        <w:t>10</w:t>
      </w:r>
      <w:r w:rsidR="00B47307">
        <w:rPr>
          <w:rFonts w:ascii="Times New Roman" w:hAnsi="Times New Roman" w:cs="Times New Roman"/>
          <w:sz w:val="24"/>
          <w:szCs w:val="24"/>
        </w:rPr>
        <w:t>.12.202</w:t>
      </w:r>
      <w:r w:rsidR="003B50C9">
        <w:rPr>
          <w:rFonts w:ascii="Times New Roman" w:hAnsi="Times New Roman" w:cs="Times New Roman"/>
          <w:sz w:val="24"/>
          <w:szCs w:val="24"/>
        </w:rPr>
        <w:t>3</w:t>
      </w:r>
      <w:r w:rsidR="00B47307">
        <w:rPr>
          <w:rFonts w:ascii="Times New Roman" w:hAnsi="Times New Roman" w:cs="Times New Roman"/>
          <w:sz w:val="24"/>
          <w:szCs w:val="24"/>
        </w:rPr>
        <w:t xml:space="preserve"> №</w:t>
      </w:r>
      <w:r w:rsidR="003B50C9">
        <w:rPr>
          <w:rFonts w:ascii="Times New Roman" w:hAnsi="Times New Roman" w:cs="Times New Roman"/>
          <w:sz w:val="24"/>
          <w:szCs w:val="24"/>
        </w:rPr>
        <w:t>4</w:t>
      </w:r>
      <w:r w:rsidR="007864E6">
        <w:rPr>
          <w:rFonts w:ascii="Times New Roman" w:hAnsi="Times New Roman" w:cs="Times New Roman"/>
          <w:sz w:val="24"/>
          <w:szCs w:val="24"/>
        </w:rPr>
        <w:t>9;</w:t>
      </w:r>
    </w:p>
    <w:p w:rsidR="007864E6" w:rsidRDefault="007864E6" w:rsidP="0011476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-от 25.12.2024 № 63</w:t>
      </w:r>
    </w:p>
    <w:p w:rsidR="00FA5323" w:rsidRDefault="0001797C" w:rsidP="00114765">
      <w:pPr>
        <w:spacing w:after="0" w:line="240" w:lineRule="auto"/>
        <w:ind w:firstLine="426"/>
        <w:jc w:val="both"/>
        <w:rPr>
          <w:rFonts w:ascii="Times New Roman" w:hAnsi="Times New Roman" w:cs="Times New Roman"/>
          <w:color w:val="FF0000"/>
          <w:sz w:val="24"/>
          <w:szCs w:val="24"/>
        </w:rPr>
      </w:pPr>
      <w:r w:rsidRPr="00CC669E">
        <w:rPr>
          <w:rFonts w:ascii="Times New Roman" w:hAnsi="Times New Roman" w:cs="Times New Roman"/>
          <w:color w:val="FF0000"/>
          <w:sz w:val="24"/>
          <w:szCs w:val="24"/>
        </w:rPr>
        <w:t xml:space="preserve"> </w:t>
      </w:r>
    </w:p>
    <w:p w:rsidR="00FA3F18" w:rsidRDefault="00FA5323" w:rsidP="00FA3F18">
      <w:pPr>
        <w:spacing w:after="0" w:line="240" w:lineRule="auto"/>
        <w:ind w:firstLine="426"/>
        <w:jc w:val="both"/>
        <w:rPr>
          <w:rFonts w:ascii="Times New Roman" w:hAnsi="Times New Roman" w:cs="Times New Roman"/>
          <w:sz w:val="24"/>
          <w:szCs w:val="24"/>
        </w:rPr>
      </w:pPr>
      <w:r w:rsidRPr="00E85669">
        <w:rPr>
          <w:rFonts w:ascii="Times New Roman" w:hAnsi="Times New Roman" w:cs="Times New Roman"/>
          <w:sz w:val="24"/>
          <w:szCs w:val="24"/>
        </w:rPr>
        <w:t xml:space="preserve">С учетом  изменений и дополнений, внесенных решениями </w:t>
      </w:r>
      <w:r>
        <w:rPr>
          <w:rFonts w:ascii="Times New Roman" w:hAnsi="Times New Roman" w:cs="Times New Roman"/>
          <w:sz w:val="24"/>
          <w:szCs w:val="24"/>
        </w:rPr>
        <w:t xml:space="preserve">Угранского районного Совета </w:t>
      </w:r>
      <w:r w:rsidRPr="0001797C">
        <w:rPr>
          <w:rFonts w:ascii="Times New Roman" w:hAnsi="Times New Roman" w:cs="Times New Roman"/>
          <w:sz w:val="24"/>
          <w:szCs w:val="24"/>
        </w:rPr>
        <w:t>депутатов</w:t>
      </w:r>
      <w:r>
        <w:rPr>
          <w:rFonts w:ascii="Times New Roman" w:hAnsi="Times New Roman" w:cs="Times New Roman"/>
          <w:sz w:val="24"/>
          <w:szCs w:val="24"/>
        </w:rPr>
        <w:t xml:space="preserve">, </w:t>
      </w:r>
      <w:r w:rsidR="00FA3F18" w:rsidRPr="00FA3F18">
        <w:rPr>
          <w:rFonts w:ascii="Times New Roman" w:hAnsi="Times New Roman" w:cs="Times New Roman"/>
          <w:sz w:val="24"/>
          <w:szCs w:val="24"/>
        </w:rPr>
        <w:t>районн</w:t>
      </w:r>
      <w:r w:rsidR="004C0D90">
        <w:rPr>
          <w:rFonts w:ascii="Times New Roman" w:hAnsi="Times New Roman" w:cs="Times New Roman"/>
          <w:sz w:val="24"/>
          <w:szCs w:val="24"/>
        </w:rPr>
        <w:t>ый</w:t>
      </w:r>
      <w:r w:rsidR="00FA3F18" w:rsidRPr="00FA3F18">
        <w:rPr>
          <w:rFonts w:ascii="Times New Roman" w:hAnsi="Times New Roman" w:cs="Times New Roman"/>
          <w:sz w:val="24"/>
          <w:szCs w:val="24"/>
        </w:rPr>
        <w:t xml:space="preserve"> бюджет </w:t>
      </w:r>
      <w:r w:rsidR="00FC6171">
        <w:rPr>
          <w:rFonts w:ascii="Times New Roman" w:hAnsi="Times New Roman" w:cs="Times New Roman"/>
          <w:sz w:val="24"/>
          <w:szCs w:val="24"/>
        </w:rPr>
        <w:t xml:space="preserve">в редакции </w:t>
      </w:r>
      <w:r w:rsidR="00B47307">
        <w:rPr>
          <w:rFonts w:ascii="Times New Roman" w:hAnsi="Times New Roman" w:cs="Times New Roman"/>
          <w:sz w:val="24"/>
          <w:szCs w:val="24"/>
        </w:rPr>
        <w:t xml:space="preserve">последнего </w:t>
      </w:r>
      <w:r w:rsidR="00FC6171">
        <w:rPr>
          <w:rFonts w:ascii="Times New Roman" w:hAnsi="Times New Roman" w:cs="Times New Roman"/>
          <w:sz w:val="24"/>
          <w:szCs w:val="24"/>
        </w:rPr>
        <w:t xml:space="preserve">решения районного Совета депутатов </w:t>
      </w:r>
      <w:r w:rsidR="00FA3F18" w:rsidRPr="00FA3F18">
        <w:rPr>
          <w:rFonts w:ascii="Times New Roman" w:hAnsi="Times New Roman" w:cs="Times New Roman"/>
          <w:sz w:val="24"/>
          <w:szCs w:val="24"/>
        </w:rPr>
        <w:t>по доходам составил</w:t>
      </w:r>
      <w:r w:rsidR="004C0D90">
        <w:rPr>
          <w:rFonts w:ascii="Times New Roman" w:hAnsi="Times New Roman" w:cs="Times New Roman"/>
          <w:sz w:val="24"/>
          <w:szCs w:val="24"/>
        </w:rPr>
        <w:t xml:space="preserve"> </w:t>
      </w:r>
      <w:r w:rsidR="007864E6">
        <w:rPr>
          <w:rFonts w:ascii="Times New Roman" w:hAnsi="Times New Roman" w:cs="Times New Roman"/>
          <w:sz w:val="24"/>
          <w:szCs w:val="24"/>
        </w:rPr>
        <w:t>528986,6</w:t>
      </w:r>
      <w:r w:rsidR="00AB2B55">
        <w:rPr>
          <w:rFonts w:ascii="Times New Roman" w:hAnsi="Times New Roman" w:cs="Times New Roman"/>
          <w:sz w:val="24"/>
          <w:szCs w:val="24"/>
        </w:rPr>
        <w:t xml:space="preserve"> </w:t>
      </w:r>
      <w:r w:rsidR="00FA3F18" w:rsidRPr="00FA3F18">
        <w:rPr>
          <w:rFonts w:ascii="Times New Roman" w:hAnsi="Times New Roman" w:cs="Times New Roman"/>
          <w:sz w:val="24"/>
          <w:szCs w:val="24"/>
        </w:rPr>
        <w:t xml:space="preserve">тыс. руб. и по расходам </w:t>
      </w:r>
      <w:r w:rsidR="007864E6">
        <w:rPr>
          <w:rFonts w:ascii="Times New Roman" w:hAnsi="Times New Roman" w:cs="Times New Roman"/>
          <w:sz w:val="24"/>
          <w:szCs w:val="24"/>
        </w:rPr>
        <w:t>566890,0</w:t>
      </w:r>
      <w:r w:rsidR="00072DC9" w:rsidRPr="00072DC9">
        <w:rPr>
          <w:rFonts w:ascii="Times New Roman" w:hAnsi="Times New Roman" w:cs="Times New Roman"/>
          <w:sz w:val="24"/>
          <w:szCs w:val="24"/>
        </w:rPr>
        <w:t xml:space="preserve"> </w:t>
      </w:r>
      <w:r w:rsidR="00FA3F18" w:rsidRPr="00072DC9">
        <w:rPr>
          <w:rFonts w:ascii="Times New Roman" w:hAnsi="Times New Roman" w:cs="Times New Roman"/>
          <w:sz w:val="24"/>
          <w:szCs w:val="24"/>
        </w:rPr>
        <w:t>тыс</w:t>
      </w:r>
      <w:r w:rsidR="00FA3F18" w:rsidRPr="00FA3F18">
        <w:rPr>
          <w:rFonts w:ascii="Times New Roman" w:hAnsi="Times New Roman" w:cs="Times New Roman"/>
          <w:sz w:val="24"/>
          <w:szCs w:val="24"/>
        </w:rPr>
        <w:t>. руб.</w:t>
      </w:r>
      <w:r w:rsidR="004C0D90">
        <w:rPr>
          <w:rFonts w:ascii="Times New Roman" w:hAnsi="Times New Roman" w:cs="Times New Roman"/>
          <w:sz w:val="24"/>
          <w:szCs w:val="24"/>
        </w:rPr>
        <w:t xml:space="preserve">, с </w:t>
      </w:r>
      <w:r w:rsidR="00042BD1">
        <w:rPr>
          <w:rFonts w:ascii="Times New Roman" w:hAnsi="Times New Roman" w:cs="Times New Roman"/>
          <w:sz w:val="24"/>
          <w:szCs w:val="24"/>
        </w:rPr>
        <w:t xml:space="preserve">дефицитом </w:t>
      </w:r>
      <w:r w:rsidR="007864E6">
        <w:rPr>
          <w:rFonts w:ascii="Times New Roman" w:hAnsi="Times New Roman" w:cs="Times New Roman"/>
          <w:sz w:val="24"/>
          <w:szCs w:val="24"/>
        </w:rPr>
        <w:t>37903,4</w:t>
      </w:r>
      <w:r w:rsidR="00FA3F18" w:rsidRPr="00FA3F18">
        <w:rPr>
          <w:rFonts w:ascii="Times New Roman" w:hAnsi="Times New Roman" w:cs="Times New Roman"/>
          <w:sz w:val="24"/>
          <w:szCs w:val="24"/>
        </w:rPr>
        <w:t xml:space="preserve"> тыс. руб</w:t>
      </w:r>
      <w:r w:rsidR="00FA3F18">
        <w:rPr>
          <w:rFonts w:ascii="Times New Roman" w:hAnsi="Times New Roman" w:cs="Times New Roman"/>
          <w:sz w:val="24"/>
          <w:szCs w:val="24"/>
        </w:rPr>
        <w:t>.</w:t>
      </w:r>
      <w:r w:rsidR="00DE5161">
        <w:rPr>
          <w:rFonts w:ascii="Times New Roman" w:hAnsi="Times New Roman" w:cs="Times New Roman"/>
          <w:sz w:val="24"/>
          <w:szCs w:val="24"/>
        </w:rPr>
        <w:t xml:space="preserve"> </w:t>
      </w:r>
      <w:r w:rsidR="004C0D90" w:rsidRPr="005F7D77">
        <w:rPr>
          <w:rFonts w:ascii="Times New Roman" w:hAnsi="Times New Roman" w:cs="Times New Roman"/>
          <w:sz w:val="24"/>
          <w:szCs w:val="24"/>
        </w:rPr>
        <w:t>Фактической исполнение</w:t>
      </w:r>
      <w:r w:rsidR="00FC6171" w:rsidRPr="005F7D77">
        <w:rPr>
          <w:rFonts w:ascii="Times New Roman" w:hAnsi="Times New Roman" w:cs="Times New Roman"/>
          <w:sz w:val="24"/>
          <w:szCs w:val="24"/>
        </w:rPr>
        <w:t xml:space="preserve"> районного бюджета </w:t>
      </w:r>
      <w:r w:rsidR="004C0D90" w:rsidRPr="005F7D77">
        <w:rPr>
          <w:rFonts w:ascii="Times New Roman" w:hAnsi="Times New Roman" w:cs="Times New Roman"/>
          <w:sz w:val="24"/>
          <w:szCs w:val="24"/>
        </w:rPr>
        <w:t xml:space="preserve"> </w:t>
      </w:r>
      <w:r w:rsidR="00FC6171" w:rsidRPr="005F7D77">
        <w:rPr>
          <w:rFonts w:ascii="Times New Roman" w:hAnsi="Times New Roman" w:cs="Times New Roman"/>
          <w:sz w:val="24"/>
          <w:szCs w:val="24"/>
        </w:rPr>
        <w:t>по данным годового отчета за 20</w:t>
      </w:r>
      <w:r w:rsidR="00DE5161">
        <w:rPr>
          <w:rFonts w:ascii="Times New Roman" w:hAnsi="Times New Roman" w:cs="Times New Roman"/>
          <w:sz w:val="24"/>
          <w:szCs w:val="24"/>
        </w:rPr>
        <w:t>2</w:t>
      </w:r>
      <w:r w:rsidR="007864E6">
        <w:rPr>
          <w:rFonts w:ascii="Times New Roman" w:hAnsi="Times New Roman" w:cs="Times New Roman"/>
          <w:sz w:val="24"/>
          <w:szCs w:val="24"/>
        </w:rPr>
        <w:t>4</w:t>
      </w:r>
      <w:r w:rsidR="00FC6171" w:rsidRPr="005F7D77">
        <w:rPr>
          <w:rFonts w:ascii="Times New Roman" w:hAnsi="Times New Roman" w:cs="Times New Roman"/>
          <w:sz w:val="24"/>
          <w:szCs w:val="24"/>
        </w:rPr>
        <w:t xml:space="preserve"> год составило по доходам сумме </w:t>
      </w:r>
      <w:r w:rsidR="007864E6">
        <w:rPr>
          <w:rFonts w:ascii="Times New Roman" w:hAnsi="Times New Roman" w:cs="Times New Roman"/>
          <w:sz w:val="24"/>
          <w:szCs w:val="24"/>
        </w:rPr>
        <w:t>542156,3</w:t>
      </w:r>
      <w:r w:rsidR="00042BD1" w:rsidRPr="00FA3F18">
        <w:rPr>
          <w:rFonts w:ascii="Times New Roman" w:hAnsi="Times New Roman" w:cs="Times New Roman"/>
          <w:sz w:val="24"/>
          <w:szCs w:val="24"/>
        </w:rPr>
        <w:t xml:space="preserve"> </w:t>
      </w:r>
      <w:r w:rsidR="00FC6171" w:rsidRPr="005F7D77">
        <w:rPr>
          <w:rFonts w:ascii="Times New Roman" w:hAnsi="Times New Roman" w:cs="Times New Roman"/>
          <w:sz w:val="24"/>
          <w:szCs w:val="24"/>
        </w:rPr>
        <w:t xml:space="preserve">тыс. руб., по расходам в сумме </w:t>
      </w:r>
      <w:r w:rsidR="00FA3F18" w:rsidRPr="005F7D77">
        <w:rPr>
          <w:rFonts w:ascii="Times New Roman" w:hAnsi="Times New Roman" w:cs="Times New Roman"/>
          <w:sz w:val="24"/>
          <w:szCs w:val="24"/>
        </w:rPr>
        <w:t xml:space="preserve"> </w:t>
      </w:r>
      <w:r w:rsidR="007864E6">
        <w:rPr>
          <w:rFonts w:ascii="Times New Roman" w:hAnsi="Times New Roman" w:cs="Times New Roman"/>
          <w:sz w:val="24"/>
          <w:szCs w:val="24"/>
        </w:rPr>
        <w:t>546172,5</w:t>
      </w:r>
      <w:r w:rsidR="00042BD1" w:rsidRPr="00072DC9">
        <w:rPr>
          <w:rFonts w:ascii="Times New Roman" w:hAnsi="Times New Roman" w:cs="Times New Roman"/>
          <w:sz w:val="24"/>
          <w:szCs w:val="24"/>
        </w:rPr>
        <w:t xml:space="preserve"> </w:t>
      </w:r>
      <w:r w:rsidR="00FC6171" w:rsidRPr="005F7D77">
        <w:rPr>
          <w:rFonts w:ascii="Times New Roman" w:hAnsi="Times New Roman" w:cs="Times New Roman"/>
          <w:sz w:val="24"/>
          <w:szCs w:val="24"/>
        </w:rPr>
        <w:t xml:space="preserve"> тыс. руб., </w:t>
      </w:r>
      <w:r w:rsidR="00BD0407">
        <w:rPr>
          <w:rFonts w:ascii="Times New Roman" w:hAnsi="Times New Roman" w:cs="Times New Roman"/>
          <w:sz w:val="24"/>
          <w:szCs w:val="24"/>
        </w:rPr>
        <w:t>дефицит</w:t>
      </w:r>
      <w:r w:rsidR="00FC6171" w:rsidRPr="005F7D77">
        <w:rPr>
          <w:rFonts w:ascii="Times New Roman" w:hAnsi="Times New Roman" w:cs="Times New Roman"/>
          <w:sz w:val="24"/>
          <w:szCs w:val="24"/>
        </w:rPr>
        <w:t xml:space="preserve"> составил </w:t>
      </w:r>
      <w:r w:rsidR="00BD0407">
        <w:rPr>
          <w:rFonts w:ascii="Times New Roman" w:hAnsi="Times New Roman" w:cs="Times New Roman"/>
          <w:sz w:val="24"/>
          <w:szCs w:val="24"/>
        </w:rPr>
        <w:t>4016,2</w:t>
      </w:r>
      <w:r w:rsidR="00FC6171" w:rsidRPr="005F7D77">
        <w:rPr>
          <w:rFonts w:ascii="Times New Roman" w:hAnsi="Times New Roman" w:cs="Times New Roman"/>
          <w:sz w:val="24"/>
          <w:szCs w:val="24"/>
        </w:rPr>
        <w:t xml:space="preserve"> тыс. руб.</w:t>
      </w:r>
      <w:r w:rsidR="00FA3F18" w:rsidRPr="005F7D77">
        <w:rPr>
          <w:rFonts w:ascii="Times New Roman" w:hAnsi="Times New Roman" w:cs="Times New Roman"/>
          <w:sz w:val="24"/>
          <w:szCs w:val="24"/>
        </w:rPr>
        <w:t xml:space="preserve"> </w:t>
      </w:r>
    </w:p>
    <w:p w:rsidR="00E85669" w:rsidRPr="00CC5B65" w:rsidRDefault="00E85669" w:rsidP="00A92DD5">
      <w:pPr>
        <w:spacing w:after="0" w:line="240" w:lineRule="auto"/>
        <w:ind w:firstLine="426"/>
        <w:jc w:val="both"/>
        <w:rPr>
          <w:rFonts w:ascii="Times New Roman" w:hAnsi="Times New Roman" w:cs="Times New Roman"/>
          <w:sz w:val="24"/>
          <w:szCs w:val="24"/>
        </w:rPr>
      </w:pPr>
      <w:r w:rsidRPr="00CC5B65">
        <w:rPr>
          <w:rFonts w:ascii="Times New Roman" w:hAnsi="Times New Roman" w:cs="Times New Roman"/>
          <w:sz w:val="24"/>
          <w:szCs w:val="24"/>
        </w:rPr>
        <w:t xml:space="preserve">  По видам доходов исполнение составило:                                                                                                                                                                               </w:t>
      </w:r>
      <w:r w:rsidR="00A6693E">
        <w:rPr>
          <w:rFonts w:ascii="Times New Roman" w:hAnsi="Times New Roman" w:cs="Times New Roman"/>
          <w:sz w:val="24"/>
          <w:szCs w:val="24"/>
        </w:rPr>
        <w:t>(</w:t>
      </w:r>
      <w:r w:rsidR="00CC5B65" w:rsidRPr="00CC5B65">
        <w:rPr>
          <w:rFonts w:ascii="Times New Roman" w:hAnsi="Times New Roman" w:cs="Times New Roman"/>
          <w:sz w:val="24"/>
          <w:szCs w:val="24"/>
        </w:rPr>
        <w:t>т</w:t>
      </w:r>
      <w:r w:rsidRPr="00CC5B65">
        <w:rPr>
          <w:rFonts w:ascii="Times New Roman" w:hAnsi="Times New Roman" w:cs="Times New Roman"/>
          <w:sz w:val="24"/>
          <w:szCs w:val="24"/>
        </w:rPr>
        <w:t>ыс.рублей</w:t>
      </w:r>
      <w:r w:rsidR="00A6693E">
        <w:rPr>
          <w:rFonts w:ascii="Times New Roman" w:hAnsi="Times New Roman" w:cs="Times New Roman"/>
          <w:sz w:val="24"/>
          <w:szCs w:val="24"/>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76"/>
        <w:gridCol w:w="1701"/>
        <w:gridCol w:w="2127"/>
        <w:gridCol w:w="1701"/>
        <w:gridCol w:w="1559"/>
      </w:tblGrid>
      <w:tr w:rsidR="00A92DD5" w:rsidRPr="00CC5B65" w:rsidTr="00A92DD5">
        <w:trPr>
          <w:trHeight w:val="693"/>
        </w:trPr>
        <w:tc>
          <w:tcPr>
            <w:tcW w:w="2376" w:type="dxa"/>
          </w:tcPr>
          <w:p w:rsidR="00A92DD5" w:rsidRPr="00CC5B65" w:rsidRDefault="00A92DD5" w:rsidP="00E85669">
            <w:pPr>
              <w:spacing w:after="0" w:line="240" w:lineRule="auto"/>
              <w:jc w:val="both"/>
              <w:rPr>
                <w:rFonts w:ascii="Times New Roman" w:hAnsi="Times New Roman" w:cs="Times New Roman"/>
                <w:sz w:val="24"/>
                <w:szCs w:val="24"/>
              </w:rPr>
            </w:pPr>
            <w:r w:rsidRPr="00CC5B65">
              <w:rPr>
                <w:rFonts w:ascii="Times New Roman" w:hAnsi="Times New Roman" w:cs="Times New Roman"/>
                <w:sz w:val="24"/>
                <w:szCs w:val="24"/>
              </w:rPr>
              <w:t>Вид дохода</w:t>
            </w:r>
          </w:p>
          <w:p w:rsidR="00A92DD5" w:rsidRPr="00CC5B65" w:rsidRDefault="00A92DD5" w:rsidP="00870CD6">
            <w:pPr>
              <w:rPr>
                <w:rFonts w:ascii="Times New Roman" w:hAnsi="Times New Roman" w:cs="Times New Roman"/>
                <w:sz w:val="24"/>
                <w:szCs w:val="24"/>
              </w:rPr>
            </w:pPr>
          </w:p>
        </w:tc>
        <w:tc>
          <w:tcPr>
            <w:tcW w:w="1701" w:type="dxa"/>
          </w:tcPr>
          <w:p w:rsidR="00A92DD5" w:rsidRPr="00CC5B65" w:rsidRDefault="00A92DD5" w:rsidP="00BD0407">
            <w:pPr>
              <w:spacing w:after="0" w:line="240" w:lineRule="auto"/>
              <w:jc w:val="both"/>
              <w:rPr>
                <w:rFonts w:ascii="Times New Roman" w:hAnsi="Times New Roman" w:cs="Times New Roman"/>
                <w:sz w:val="24"/>
                <w:szCs w:val="24"/>
              </w:rPr>
            </w:pPr>
            <w:r w:rsidRPr="00CC5B65">
              <w:rPr>
                <w:rFonts w:ascii="Times New Roman" w:hAnsi="Times New Roman" w:cs="Times New Roman"/>
                <w:sz w:val="24"/>
                <w:szCs w:val="24"/>
              </w:rPr>
              <w:t>Проект бюджета на 202</w:t>
            </w:r>
            <w:r w:rsidR="00BD0407">
              <w:rPr>
                <w:rFonts w:ascii="Times New Roman" w:hAnsi="Times New Roman" w:cs="Times New Roman"/>
                <w:sz w:val="24"/>
                <w:szCs w:val="24"/>
              </w:rPr>
              <w:t>4</w:t>
            </w:r>
            <w:r w:rsidRPr="00CC5B65">
              <w:rPr>
                <w:rFonts w:ascii="Times New Roman" w:hAnsi="Times New Roman" w:cs="Times New Roman"/>
                <w:sz w:val="24"/>
                <w:szCs w:val="24"/>
              </w:rPr>
              <w:t xml:space="preserve"> год</w:t>
            </w:r>
          </w:p>
        </w:tc>
        <w:tc>
          <w:tcPr>
            <w:tcW w:w="2127" w:type="dxa"/>
          </w:tcPr>
          <w:p w:rsidR="00A92DD5" w:rsidRPr="00CC5B65" w:rsidRDefault="00A92DD5" w:rsidP="00E85669">
            <w:pPr>
              <w:spacing w:after="0" w:line="240" w:lineRule="auto"/>
              <w:jc w:val="both"/>
              <w:rPr>
                <w:rFonts w:ascii="Times New Roman" w:hAnsi="Times New Roman" w:cs="Times New Roman"/>
                <w:sz w:val="24"/>
                <w:szCs w:val="24"/>
              </w:rPr>
            </w:pPr>
            <w:r w:rsidRPr="00CC5B65">
              <w:rPr>
                <w:rFonts w:ascii="Times New Roman" w:hAnsi="Times New Roman" w:cs="Times New Roman"/>
                <w:sz w:val="24"/>
                <w:szCs w:val="24"/>
              </w:rPr>
              <w:t>Уточненные бюджетные назначения (последнее решение о бюджете)</w:t>
            </w:r>
          </w:p>
        </w:tc>
        <w:tc>
          <w:tcPr>
            <w:tcW w:w="1701" w:type="dxa"/>
          </w:tcPr>
          <w:p w:rsidR="00A92DD5" w:rsidRPr="000C1075" w:rsidRDefault="00A92DD5" w:rsidP="00E85669">
            <w:pPr>
              <w:spacing w:after="0" w:line="240" w:lineRule="auto"/>
              <w:jc w:val="both"/>
              <w:rPr>
                <w:rFonts w:ascii="Times New Roman" w:hAnsi="Times New Roman" w:cs="Times New Roman"/>
                <w:sz w:val="24"/>
                <w:szCs w:val="24"/>
              </w:rPr>
            </w:pPr>
            <w:r w:rsidRPr="000C1075">
              <w:rPr>
                <w:rFonts w:ascii="Times New Roman" w:hAnsi="Times New Roman" w:cs="Times New Roman"/>
                <w:sz w:val="24"/>
                <w:szCs w:val="24"/>
              </w:rPr>
              <w:t xml:space="preserve">Фактическое исполнение </w:t>
            </w:r>
          </w:p>
        </w:tc>
        <w:tc>
          <w:tcPr>
            <w:tcW w:w="1559" w:type="dxa"/>
          </w:tcPr>
          <w:p w:rsidR="00A92DD5" w:rsidRPr="000C1075" w:rsidRDefault="00A92DD5" w:rsidP="00E85669">
            <w:pPr>
              <w:spacing w:after="0" w:line="240" w:lineRule="auto"/>
              <w:jc w:val="both"/>
              <w:rPr>
                <w:rFonts w:ascii="Times New Roman" w:hAnsi="Times New Roman" w:cs="Times New Roman"/>
                <w:sz w:val="24"/>
                <w:szCs w:val="24"/>
              </w:rPr>
            </w:pPr>
            <w:r w:rsidRPr="000C1075">
              <w:rPr>
                <w:rFonts w:ascii="Times New Roman" w:hAnsi="Times New Roman" w:cs="Times New Roman"/>
                <w:sz w:val="24"/>
                <w:szCs w:val="24"/>
              </w:rPr>
              <w:t xml:space="preserve"> %  к утвержденному бюджету</w:t>
            </w:r>
          </w:p>
        </w:tc>
      </w:tr>
      <w:tr w:rsidR="00A92DD5" w:rsidRPr="00CC5B65" w:rsidTr="00A92DD5">
        <w:tc>
          <w:tcPr>
            <w:tcW w:w="2376" w:type="dxa"/>
          </w:tcPr>
          <w:p w:rsidR="00A92DD5" w:rsidRPr="00CC5B65" w:rsidRDefault="00A92DD5" w:rsidP="00E85669">
            <w:pPr>
              <w:spacing w:after="0" w:line="240" w:lineRule="auto"/>
              <w:jc w:val="both"/>
              <w:rPr>
                <w:rFonts w:ascii="Times New Roman" w:hAnsi="Times New Roman" w:cs="Times New Roman"/>
                <w:sz w:val="24"/>
                <w:szCs w:val="24"/>
              </w:rPr>
            </w:pPr>
            <w:r w:rsidRPr="00CC5B65">
              <w:rPr>
                <w:rFonts w:ascii="Times New Roman" w:hAnsi="Times New Roman" w:cs="Times New Roman"/>
                <w:sz w:val="24"/>
                <w:szCs w:val="24"/>
              </w:rPr>
              <w:t>Налоговые и неналоговые доходы</w:t>
            </w:r>
          </w:p>
        </w:tc>
        <w:tc>
          <w:tcPr>
            <w:tcW w:w="1701" w:type="dxa"/>
          </w:tcPr>
          <w:p w:rsidR="00A92DD5" w:rsidRPr="00CC5B65" w:rsidRDefault="00BD0407" w:rsidP="00BD04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53770,4</w:t>
            </w:r>
          </w:p>
        </w:tc>
        <w:tc>
          <w:tcPr>
            <w:tcW w:w="2127" w:type="dxa"/>
            <w:vAlign w:val="center"/>
          </w:tcPr>
          <w:p w:rsidR="00A92DD5" w:rsidRPr="00CC5B65" w:rsidRDefault="00327C04"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71679,7</w:t>
            </w:r>
          </w:p>
        </w:tc>
        <w:tc>
          <w:tcPr>
            <w:tcW w:w="1701" w:type="dxa"/>
            <w:vAlign w:val="center"/>
          </w:tcPr>
          <w:p w:rsidR="00A92DD5" w:rsidRPr="00CC5B65" w:rsidRDefault="00327C04" w:rsidP="00D05C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88915,2</w:t>
            </w:r>
          </w:p>
        </w:tc>
        <w:tc>
          <w:tcPr>
            <w:tcW w:w="1559" w:type="dxa"/>
            <w:vAlign w:val="center"/>
          </w:tcPr>
          <w:p w:rsidR="00A92DD5" w:rsidRPr="00CC5B65" w:rsidRDefault="00327C04" w:rsidP="00FA3F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124,0</w:t>
            </w:r>
          </w:p>
        </w:tc>
      </w:tr>
      <w:tr w:rsidR="00A92DD5" w:rsidRPr="00CC5B65" w:rsidTr="00A92DD5">
        <w:tc>
          <w:tcPr>
            <w:tcW w:w="2376" w:type="dxa"/>
          </w:tcPr>
          <w:p w:rsidR="00A92DD5" w:rsidRPr="00CC5B65" w:rsidRDefault="00A92DD5" w:rsidP="00E85669">
            <w:pPr>
              <w:spacing w:after="0" w:line="240" w:lineRule="auto"/>
              <w:jc w:val="both"/>
              <w:rPr>
                <w:rFonts w:ascii="Times New Roman" w:hAnsi="Times New Roman" w:cs="Times New Roman"/>
                <w:sz w:val="24"/>
                <w:szCs w:val="24"/>
              </w:rPr>
            </w:pPr>
            <w:r w:rsidRPr="00CC5B65">
              <w:rPr>
                <w:rFonts w:ascii="Times New Roman" w:hAnsi="Times New Roman" w:cs="Times New Roman"/>
                <w:sz w:val="24"/>
                <w:szCs w:val="24"/>
              </w:rPr>
              <w:t>Безвозмездные поступления</w:t>
            </w:r>
          </w:p>
        </w:tc>
        <w:tc>
          <w:tcPr>
            <w:tcW w:w="1701" w:type="dxa"/>
          </w:tcPr>
          <w:p w:rsidR="00A92DD5" w:rsidRPr="00CC5B65" w:rsidRDefault="00BD0407" w:rsidP="00FC6171">
            <w:pPr>
              <w:spacing w:after="0" w:line="240" w:lineRule="auto"/>
              <w:jc w:val="both"/>
              <w:rPr>
                <w:rFonts w:ascii="Times New Roman" w:hAnsi="Times New Roman" w:cs="Times New Roman"/>
                <w:sz w:val="24"/>
                <w:szCs w:val="24"/>
              </w:rPr>
            </w:pPr>
            <w:r>
              <w:rPr>
                <w:rFonts w:ascii="Times New Roman" w:hAnsi="Times New Roman" w:cs="Times New Roman"/>
                <w:iCs/>
                <w:color w:val="000000"/>
                <w:sz w:val="24"/>
                <w:szCs w:val="24"/>
              </w:rPr>
              <w:t>287854,8</w:t>
            </w:r>
            <w:r w:rsidR="00657E4A" w:rsidRPr="00114765">
              <w:rPr>
                <w:rFonts w:ascii="Times New Roman" w:hAnsi="Times New Roman" w:cs="Times New Roman"/>
                <w:iCs/>
                <w:color w:val="000000"/>
                <w:sz w:val="24"/>
                <w:szCs w:val="24"/>
              </w:rPr>
              <w:t xml:space="preserve">  </w:t>
            </w:r>
          </w:p>
        </w:tc>
        <w:tc>
          <w:tcPr>
            <w:tcW w:w="2127" w:type="dxa"/>
            <w:vAlign w:val="center"/>
          </w:tcPr>
          <w:p w:rsidR="00A92DD5" w:rsidRPr="00CC5B65" w:rsidRDefault="00327C04" w:rsidP="00FC61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457306,9</w:t>
            </w:r>
          </w:p>
        </w:tc>
        <w:tc>
          <w:tcPr>
            <w:tcW w:w="1701" w:type="dxa"/>
            <w:vAlign w:val="center"/>
          </w:tcPr>
          <w:p w:rsidR="00A92DD5" w:rsidRPr="00CC5B65" w:rsidRDefault="00327C04" w:rsidP="00187E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453241,1</w:t>
            </w:r>
          </w:p>
        </w:tc>
        <w:tc>
          <w:tcPr>
            <w:tcW w:w="1559" w:type="dxa"/>
            <w:vAlign w:val="center"/>
          </w:tcPr>
          <w:p w:rsidR="00A92DD5" w:rsidRPr="00CC5B65" w:rsidRDefault="00327C04" w:rsidP="002A6E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99,1</w:t>
            </w:r>
          </w:p>
        </w:tc>
      </w:tr>
      <w:tr w:rsidR="00A92DD5" w:rsidRPr="00CC5B65" w:rsidTr="00A92DD5">
        <w:tc>
          <w:tcPr>
            <w:tcW w:w="2376" w:type="dxa"/>
          </w:tcPr>
          <w:p w:rsidR="00A92DD5" w:rsidRPr="00CC5B65" w:rsidRDefault="00A92DD5" w:rsidP="00E85669">
            <w:pPr>
              <w:spacing w:after="0" w:line="240" w:lineRule="auto"/>
              <w:jc w:val="both"/>
              <w:rPr>
                <w:rFonts w:ascii="Times New Roman" w:hAnsi="Times New Roman" w:cs="Times New Roman"/>
                <w:b/>
                <w:sz w:val="24"/>
                <w:szCs w:val="24"/>
              </w:rPr>
            </w:pPr>
            <w:r w:rsidRPr="00CC5B65">
              <w:rPr>
                <w:rFonts w:ascii="Times New Roman" w:hAnsi="Times New Roman" w:cs="Times New Roman"/>
                <w:b/>
                <w:sz w:val="24"/>
                <w:szCs w:val="24"/>
              </w:rPr>
              <w:t xml:space="preserve">И Т О Г О    </w:t>
            </w:r>
          </w:p>
        </w:tc>
        <w:tc>
          <w:tcPr>
            <w:tcW w:w="1701" w:type="dxa"/>
          </w:tcPr>
          <w:p w:rsidR="00A92DD5" w:rsidRPr="00CC5B65" w:rsidRDefault="00BD0407" w:rsidP="00E85669">
            <w:pPr>
              <w:spacing w:after="0" w:line="240" w:lineRule="auto"/>
              <w:jc w:val="both"/>
              <w:rPr>
                <w:rFonts w:ascii="Times New Roman" w:hAnsi="Times New Roman" w:cs="Times New Roman"/>
                <w:b/>
                <w:sz w:val="24"/>
                <w:szCs w:val="24"/>
              </w:rPr>
            </w:pPr>
            <w:r>
              <w:rPr>
                <w:rFonts w:ascii="Times New Roman" w:hAnsi="Times New Roman" w:cs="Times New Roman"/>
              </w:rPr>
              <w:t>341625,2</w:t>
            </w:r>
            <w:r w:rsidR="00657E4A">
              <w:t xml:space="preserve"> </w:t>
            </w:r>
            <w:r w:rsidR="00657E4A" w:rsidRPr="00A20E17">
              <w:rPr>
                <w:b/>
              </w:rPr>
              <w:t xml:space="preserve"> </w:t>
            </w:r>
          </w:p>
        </w:tc>
        <w:tc>
          <w:tcPr>
            <w:tcW w:w="2127" w:type="dxa"/>
            <w:vAlign w:val="center"/>
          </w:tcPr>
          <w:p w:rsidR="00A92DD5" w:rsidRPr="00CC5B65" w:rsidRDefault="00327C04" w:rsidP="00E856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528986,6</w:t>
            </w:r>
          </w:p>
        </w:tc>
        <w:tc>
          <w:tcPr>
            <w:tcW w:w="1701" w:type="dxa"/>
            <w:vAlign w:val="center"/>
          </w:tcPr>
          <w:p w:rsidR="00A92DD5" w:rsidRPr="00CC5B65" w:rsidRDefault="00327C04" w:rsidP="007D79B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542156,3</w:t>
            </w:r>
          </w:p>
        </w:tc>
        <w:tc>
          <w:tcPr>
            <w:tcW w:w="1559" w:type="dxa"/>
            <w:vAlign w:val="center"/>
          </w:tcPr>
          <w:p w:rsidR="00A92DD5" w:rsidRPr="00CC5B65" w:rsidRDefault="00327C04" w:rsidP="00E856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102,5</w:t>
            </w:r>
          </w:p>
        </w:tc>
      </w:tr>
    </w:tbl>
    <w:p w:rsidR="00E85669" w:rsidRPr="00E85669" w:rsidRDefault="00E85669" w:rsidP="00E85669">
      <w:pPr>
        <w:spacing w:after="0" w:line="240" w:lineRule="auto"/>
        <w:jc w:val="both"/>
        <w:rPr>
          <w:rFonts w:ascii="Times New Roman" w:hAnsi="Times New Roman" w:cs="Times New Roman"/>
          <w:b/>
          <w:sz w:val="24"/>
          <w:szCs w:val="24"/>
        </w:rPr>
      </w:pPr>
    </w:p>
    <w:p w:rsid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Динамика поступлений доходов бюджета муниципального образования «</w:t>
      </w:r>
      <w:r w:rsidR="00CE6C42">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в 20</w:t>
      </w:r>
      <w:r w:rsidR="00D80FF6">
        <w:rPr>
          <w:rFonts w:ascii="Times New Roman" w:hAnsi="Times New Roman" w:cs="Times New Roman"/>
          <w:sz w:val="24"/>
          <w:szCs w:val="24"/>
        </w:rPr>
        <w:t>2</w:t>
      </w:r>
      <w:r w:rsidR="00327C04">
        <w:rPr>
          <w:rFonts w:ascii="Times New Roman" w:hAnsi="Times New Roman" w:cs="Times New Roman"/>
          <w:sz w:val="24"/>
          <w:szCs w:val="24"/>
        </w:rPr>
        <w:t>2</w:t>
      </w:r>
      <w:r w:rsidRPr="00E85669">
        <w:rPr>
          <w:rFonts w:ascii="Times New Roman" w:hAnsi="Times New Roman" w:cs="Times New Roman"/>
          <w:sz w:val="24"/>
          <w:szCs w:val="24"/>
        </w:rPr>
        <w:t>-</w:t>
      </w:r>
      <w:r w:rsidR="0051595A">
        <w:rPr>
          <w:rFonts w:ascii="Times New Roman" w:hAnsi="Times New Roman" w:cs="Times New Roman"/>
          <w:sz w:val="24"/>
          <w:szCs w:val="24"/>
        </w:rPr>
        <w:t>20</w:t>
      </w:r>
      <w:r w:rsidR="00996160">
        <w:rPr>
          <w:rFonts w:ascii="Times New Roman" w:hAnsi="Times New Roman" w:cs="Times New Roman"/>
          <w:sz w:val="24"/>
          <w:szCs w:val="24"/>
        </w:rPr>
        <w:t>2</w:t>
      </w:r>
      <w:r w:rsidR="00327C04">
        <w:rPr>
          <w:rFonts w:ascii="Times New Roman" w:hAnsi="Times New Roman" w:cs="Times New Roman"/>
          <w:sz w:val="24"/>
          <w:szCs w:val="24"/>
        </w:rPr>
        <w:t>4</w:t>
      </w:r>
      <w:r w:rsidR="0051595A">
        <w:rPr>
          <w:rFonts w:ascii="Times New Roman" w:hAnsi="Times New Roman" w:cs="Times New Roman"/>
          <w:sz w:val="24"/>
          <w:szCs w:val="24"/>
        </w:rPr>
        <w:t xml:space="preserve"> </w:t>
      </w:r>
      <w:r w:rsidRPr="00E85669">
        <w:rPr>
          <w:rFonts w:ascii="Times New Roman" w:hAnsi="Times New Roman" w:cs="Times New Roman"/>
          <w:sz w:val="24"/>
          <w:szCs w:val="24"/>
        </w:rPr>
        <w:t>годах характеризуется показателями, отраженными ниже:</w:t>
      </w:r>
      <w:r w:rsidR="00A6693E">
        <w:rPr>
          <w:rFonts w:ascii="Times New Roman" w:hAnsi="Times New Roman" w:cs="Times New Roman"/>
          <w:sz w:val="24"/>
          <w:szCs w:val="24"/>
        </w:rPr>
        <w:t xml:space="preserve"> (тыс.рублей)</w:t>
      </w:r>
    </w:p>
    <w:p w:rsidR="00327C04" w:rsidRDefault="00327C04" w:rsidP="00E85669">
      <w:pPr>
        <w:spacing w:after="0" w:line="240" w:lineRule="auto"/>
        <w:jc w:val="both"/>
        <w:rPr>
          <w:rFonts w:ascii="Times New Roman" w:hAnsi="Times New Roman" w:cs="Times New Roman"/>
          <w:sz w:val="24"/>
          <w:szCs w:val="24"/>
        </w:rPr>
      </w:pPr>
    </w:p>
    <w:p w:rsidR="00327C04" w:rsidRPr="00E85669" w:rsidRDefault="00327C04" w:rsidP="00E85669">
      <w:pPr>
        <w:spacing w:after="0" w:line="240" w:lineRule="auto"/>
        <w:jc w:val="both"/>
        <w:rPr>
          <w:rFonts w:ascii="Times New Roman" w:hAnsi="Times New Roman" w:cs="Times New Roman"/>
          <w:sz w:val="24"/>
          <w:szCs w:val="24"/>
        </w:rPr>
      </w:pPr>
    </w:p>
    <w:tbl>
      <w:tblPr>
        <w:tblW w:w="10111" w:type="dxa"/>
        <w:tblCellSpacing w:w="20" w:type="dxa"/>
        <w:tblInd w:w="-83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2677"/>
        <w:gridCol w:w="1151"/>
        <w:gridCol w:w="1134"/>
        <w:gridCol w:w="987"/>
        <w:gridCol w:w="1140"/>
        <w:gridCol w:w="1134"/>
        <w:gridCol w:w="880"/>
        <w:gridCol w:w="40"/>
        <w:gridCol w:w="903"/>
        <w:gridCol w:w="65"/>
      </w:tblGrid>
      <w:tr w:rsidR="00FD0372" w:rsidRPr="00E85669" w:rsidTr="00BD4375">
        <w:trPr>
          <w:gridAfter w:val="1"/>
          <w:wAfter w:w="5" w:type="dxa"/>
          <w:trHeight w:val="255"/>
          <w:tblCellSpacing w:w="20" w:type="dxa"/>
        </w:trPr>
        <w:tc>
          <w:tcPr>
            <w:tcW w:w="2617" w:type="dxa"/>
            <w:shd w:val="clear" w:color="auto" w:fill="auto"/>
          </w:tcPr>
          <w:p w:rsidR="00FD0372" w:rsidRPr="00E85669" w:rsidRDefault="00FD0372" w:rsidP="00E85669">
            <w:pPr>
              <w:spacing w:after="0" w:line="240" w:lineRule="auto"/>
              <w:jc w:val="both"/>
              <w:rPr>
                <w:rFonts w:ascii="Times New Roman" w:hAnsi="Times New Roman" w:cs="Times New Roman"/>
                <w:sz w:val="24"/>
                <w:szCs w:val="24"/>
              </w:rPr>
            </w:pPr>
          </w:p>
        </w:tc>
        <w:tc>
          <w:tcPr>
            <w:tcW w:w="1111" w:type="dxa"/>
          </w:tcPr>
          <w:p w:rsidR="00FD0372" w:rsidRPr="00A771D1" w:rsidRDefault="00FD0372" w:rsidP="00327C0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Исполнение 202</w:t>
            </w:r>
            <w:r w:rsidR="00327C04">
              <w:rPr>
                <w:rFonts w:ascii="Times New Roman" w:hAnsi="Times New Roman" w:cs="Times New Roman"/>
                <w:sz w:val="20"/>
                <w:szCs w:val="20"/>
              </w:rPr>
              <w:t>2</w:t>
            </w:r>
          </w:p>
        </w:tc>
        <w:tc>
          <w:tcPr>
            <w:tcW w:w="1094" w:type="dxa"/>
            <w:shd w:val="clear" w:color="auto" w:fill="auto"/>
          </w:tcPr>
          <w:p w:rsidR="00FD0372" w:rsidRPr="00A771D1" w:rsidRDefault="00FD0372" w:rsidP="00327C0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Исполнение 202</w:t>
            </w:r>
            <w:r w:rsidR="00327C04">
              <w:rPr>
                <w:rFonts w:ascii="Times New Roman" w:hAnsi="Times New Roman" w:cs="Times New Roman"/>
                <w:sz w:val="20"/>
                <w:szCs w:val="20"/>
              </w:rPr>
              <w:t>3</w:t>
            </w:r>
          </w:p>
        </w:tc>
        <w:tc>
          <w:tcPr>
            <w:tcW w:w="947" w:type="dxa"/>
          </w:tcPr>
          <w:p w:rsidR="00FD0372" w:rsidRPr="00A771D1" w:rsidRDefault="00FD0372" w:rsidP="00327C0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Решение о бюджете 202</w:t>
            </w:r>
            <w:r w:rsidR="00327C04">
              <w:rPr>
                <w:rFonts w:ascii="Times New Roman" w:hAnsi="Times New Roman" w:cs="Times New Roman"/>
                <w:sz w:val="20"/>
                <w:szCs w:val="20"/>
              </w:rPr>
              <w:t>4</w:t>
            </w:r>
          </w:p>
        </w:tc>
        <w:tc>
          <w:tcPr>
            <w:tcW w:w="1100" w:type="dxa"/>
          </w:tcPr>
          <w:p w:rsidR="00FD0372" w:rsidRPr="001E08A0" w:rsidRDefault="00FD0372" w:rsidP="00327C04">
            <w:pPr>
              <w:spacing w:after="0" w:line="240" w:lineRule="auto"/>
              <w:jc w:val="both"/>
              <w:rPr>
                <w:rFonts w:ascii="Times New Roman" w:hAnsi="Times New Roman" w:cs="Times New Roman"/>
                <w:sz w:val="20"/>
                <w:szCs w:val="20"/>
              </w:rPr>
            </w:pPr>
            <w:r w:rsidRPr="001E08A0">
              <w:rPr>
                <w:rFonts w:ascii="Times New Roman" w:hAnsi="Times New Roman" w:cs="Times New Roman"/>
                <w:sz w:val="20"/>
                <w:szCs w:val="20"/>
              </w:rPr>
              <w:t>Уточнение 202</w:t>
            </w:r>
            <w:r w:rsidR="00327C04">
              <w:rPr>
                <w:rFonts w:ascii="Times New Roman" w:hAnsi="Times New Roman" w:cs="Times New Roman"/>
                <w:sz w:val="20"/>
                <w:szCs w:val="20"/>
              </w:rPr>
              <w:t>4</w:t>
            </w:r>
          </w:p>
        </w:tc>
        <w:tc>
          <w:tcPr>
            <w:tcW w:w="1094" w:type="dxa"/>
            <w:shd w:val="clear" w:color="auto" w:fill="auto"/>
          </w:tcPr>
          <w:p w:rsidR="00FD0372" w:rsidRPr="001E08A0" w:rsidRDefault="00FD0372" w:rsidP="00327C04">
            <w:pPr>
              <w:spacing w:after="0" w:line="240" w:lineRule="auto"/>
              <w:jc w:val="both"/>
              <w:rPr>
                <w:rFonts w:ascii="Times New Roman" w:hAnsi="Times New Roman" w:cs="Times New Roman"/>
                <w:sz w:val="20"/>
                <w:szCs w:val="20"/>
              </w:rPr>
            </w:pPr>
            <w:r w:rsidRPr="001E08A0">
              <w:rPr>
                <w:rFonts w:ascii="Times New Roman" w:hAnsi="Times New Roman" w:cs="Times New Roman"/>
                <w:sz w:val="20"/>
                <w:szCs w:val="20"/>
              </w:rPr>
              <w:t>Исполнение 202</w:t>
            </w:r>
            <w:r w:rsidR="00327C04">
              <w:rPr>
                <w:rFonts w:ascii="Times New Roman" w:hAnsi="Times New Roman" w:cs="Times New Roman"/>
                <w:sz w:val="20"/>
                <w:szCs w:val="20"/>
              </w:rPr>
              <w:t>4</w:t>
            </w:r>
          </w:p>
        </w:tc>
        <w:tc>
          <w:tcPr>
            <w:tcW w:w="880" w:type="dxa"/>
            <w:gridSpan w:val="2"/>
            <w:shd w:val="clear" w:color="auto" w:fill="auto"/>
          </w:tcPr>
          <w:p w:rsidR="00FD0372" w:rsidRPr="001E08A0" w:rsidRDefault="00FD0372" w:rsidP="00996160">
            <w:pPr>
              <w:spacing w:after="0" w:line="240" w:lineRule="auto"/>
              <w:jc w:val="both"/>
              <w:rPr>
                <w:rFonts w:ascii="Times New Roman" w:hAnsi="Times New Roman" w:cs="Times New Roman"/>
                <w:sz w:val="20"/>
                <w:szCs w:val="20"/>
              </w:rPr>
            </w:pPr>
            <w:r w:rsidRPr="001E08A0">
              <w:rPr>
                <w:rFonts w:ascii="Times New Roman" w:hAnsi="Times New Roman" w:cs="Times New Roman"/>
                <w:sz w:val="20"/>
                <w:szCs w:val="20"/>
              </w:rPr>
              <w:t>% выполнения</w:t>
            </w:r>
          </w:p>
        </w:tc>
        <w:tc>
          <w:tcPr>
            <w:tcW w:w="863" w:type="dxa"/>
          </w:tcPr>
          <w:p w:rsidR="00FD0372" w:rsidRPr="001E08A0" w:rsidRDefault="00FD0372" w:rsidP="00996160">
            <w:pPr>
              <w:spacing w:after="0" w:line="240" w:lineRule="auto"/>
              <w:jc w:val="both"/>
              <w:rPr>
                <w:rFonts w:ascii="Times New Roman" w:hAnsi="Times New Roman" w:cs="Times New Roman"/>
                <w:sz w:val="20"/>
                <w:szCs w:val="20"/>
              </w:rPr>
            </w:pPr>
            <w:r w:rsidRPr="001E08A0">
              <w:rPr>
                <w:rFonts w:ascii="Times New Roman" w:hAnsi="Times New Roman" w:cs="Times New Roman"/>
                <w:sz w:val="20"/>
                <w:szCs w:val="20"/>
              </w:rPr>
              <w:t>Структура в общих доходах</w:t>
            </w:r>
            <w:r w:rsidR="00251474">
              <w:rPr>
                <w:rFonts w:ascii="Times New Roman" w:hAnsi="Times New Roman" w:cs="Times New Roman"/>
                <w:sz w:val="20"/>
                <w:szCs w:val="20"/>
              </w:rPr>
              <w:t xml:space="preserve"> %</w:t>
            </w:r>
          </w:p>
        </w:tc>
      </w:tr>
      <w:tr w:rsidR="00327C04" w:rsidRPr="0030412D" w:rsidTr="00BD4375">
        <w:trPr>
          <w:gridAfter w:val="1"/>
          <w:wAfter w:w="5" w:type="dxa"/>
          <w:trHeight w:val="130"/>
          <w:tblCellSpacing w:w="20" w:type="dxa"/>
        </w:trPr>
        <w:tc>
          <w:tcPr>
            <w:tcW w:w="2617" w:type="dxa"/>
            <w:shd w:val="clear" w:color="auto" w:fill="auto"/>
          </w:tcPr>
          <w:p w:rsidR="00327C04" w:rsidRPr="00E85669" w:rsidRDefault="00327C04"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НАЛОГОВЫЕ И НЕНАЛОГОВЫЕ ДОХОДЫ</w:t>
            </w:r>
          </w:p>
        </w:tc>
        <w:tc>
          <w:tcPr>
            <w:tcW w:w="1111" w:type="dxa"/>
          </w:tcPr>
          <w:p w:rsidR="00327C04" w:rsidRPr="00626549" w:rsidRDefault="00327C04" w:rsidP="00C108EB">
            <w:pPr>
              <w:spacing w:after="0" w:line="240" w:lineRule="auto"/>
              <w:jc w:val="both"/>
              <w:rPr>
                <w:rFonts w:ascii="Times New Roman" w:hAnsi="Times New Roman" w:cs="Times New Roman"/>
                <w:b/>
                <w:bCs/>
                <w:sz w:val="20"/>
                <w:szCs w:val="20"/>
              </w:rPr>
            </w:pPr>
            <w:r w:rsidRPr="00626549">
              <w:rPr>
                <w:rFonts w:ascii="Times New Roman" w:hAnsi="Times New Roman" w:cs="Times New Roman"/>
                <w:b/>
                <w:bCs/>
                <w:sz w:val="20"/>
                <w:szCs w:val="20"/>
              </w:rPr>
              <w:t>39651,8</w:t>
            </w:r>
          </w:p>
        </w:tc>
        <w:tc>
          <w:tcPr>
            <w:tcW w:w="1094" w:type="dxa"/>
            <w:shd w:val="clear" w:color="auto" w:fill="auto"/>
          </w:tcPr>
          <w:p w:rsidR="00327C04" w:rsidRPr="000B31C9" w:rsidRDefault="00327C04" w:rsidP="00C108EB">
            <w:pPr>
              <w:spacing w:after="0" w:line="240" w:lineRule="auto"/>
              <w:jc w:val="both"/>
              <w:rPr>
                <w:rFonts w:ascii="Times New Roman" w:hAnsi="Times New Roman" w:cs="Times New Roman"/>
                <w:b/>
                <w:bCs/>
                <w:sz w:val="20"/>
                <w:szCs w:val="20"/>
              </w:rPr>
            </w:pPr>
            <w:r w:rsidRPr="000B31C9">
              <w:rPr>
                <w:rFonts w:ascii="Times New Roman" w:hAnsi="Times New Roman" w:cs="Times New Roman"/>
                <w:b/>
                <w:bCs/>
                <w:sz w:val="20"/>
                <w:szCs w:val="20"/>
              </w:rPr>
              <w:t>54784,9</w:t>
            </w:r>
          </w:p>
        </w:tc>
        <w:tc>
          <w:tcPr>
            <w:tcW w:w="947" w:type="dxa"/>
          </w:tcPr>
          <w:p w:rsidR="00327C04" w:rsidRPr="00884EC1" w:rsidRDefault="00D91859" w:rsidP="00EB66F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53770,4</w:t>
            </w:r>
          </w:p>
        </w:tc>
        <w:tc>
          <w:tcPr>
            <w:tcW w:w="1100" w:type="dxa"/>
          </w:tcPr>
          <w:p w:rsidR="00327C04" w:rsidRPr="000B31C9" w:rsidRDefault="00FC45E8" w:rsidP="00FC45E8">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71679,7</w:t>
            </w:r>
          </w:p>
        </w:tc>
        <w:tc>
          <w:tcPr>
            <w:tcW w:w="1094" w:type="dxa"/>
            <w:shd w:val="clear" w:color="auto" w:fill="auto"/>
          </w:tcPr>
          <w:p w:rsidR="00327C04" w:rsidRPr="000B31C9" w:rsidRDefault="00D91859" w:rsidP="0051595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88915,2</w:t>
            </w:r>
          </w:p>
        </w:tc>
        <w:tc>
          <w:tcPr>
            <w:tcW w:w="880" w:type="dxa"/>
            <w:gridSpan w:val="2"/>
            <w:shd w:val="clear" w:color="auto" w:fill="auto"/>
          </w:tcPr>
          <w:p w:rsidR="00327C04" w:rsidRPr="00626549" w:rsidRDefault="00FC45E8" w:rsidP="00987628">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124,0</w:t>
            </w:r>
          </w:p>
        </w:tc>
        <w:tc>
          <w:tcPr>
            <w:tcW w:w="863" w:type="dxa"/>
          </w:tcPr>
          <w:p w:rsidR="00327C04" w:rsidRDefault="00251474" w:rsidP="00987628">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16,4</w:t>
            </w:r>
          </w:p>
        </w:tc>
      </w:tr>
      <w:tr w:rsidR="00327C04" w:rsidRPr="0030412D" w:rsidTr="00BD4375">
        <w:trPr>
          <w:gridAfter w:val="1"/>
          <w:wAfter w:w="5" w:type="dxa"/>
          <w:trHeight w:val="124"/>
          <w:tblCellSpacing w:w="20" w:type="dxa"/>
        </w:trPr>
        <w:tc>
          <w:tcPr>
            <w:tcW w:w="2617" w:type="dxa"/>
            <w:shd w:val="clear" w:color="auto" w:fill="auto"/>
          </w:tcPr>
          <w:p w:rsidR="00327C04" w:rsidRPr="000B2B3D" w:rsidRDefault="00327C04" w:rsidP="00E85669">
            <w:pPr>
              <w:spacing w:after="0" w:line="240" w:lineRule="auto"/>
              <w:jc w:val="both"/>
              <w:rPr>
                <w:rFonts w:ascii="Times New Roman" w:hAnsi="Times New Roman" w:cs="Times New Roman"/>
                <w:b/>
                <w:sz w:val="24"/>
                <w:szCs w:val="24"/>
              </w:rPr>
            </w:pPr>
            <w:r w:rsidRPr="000B2B3D">
              <w:rPr>
                <w:rFonts w:ascii="Times New Roman" w:hAnsi="Times New Roman" w:cs="Times New Roman"/>
                <w:b/>
                <w:sz w:val="24"/>
                <w:szCs w:val="24"/>
              </w:rPr>
              <w:t>Налог на доходы физических лиц</w:t>
            </w:r>
          </w:p>
        </w:tc>
        <w:tc>
          <w:tcPr>
            <w:tcW w:w="1111" w:type="dxa"/>
          </w:tcPr>
          <w:p w:rsidR="00327C04" w:rsidRPr="000B2B3D" w:rsidRDefault="00327C04" w:rsidP="00C108EB">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21830,3</w:t>
            </w:r>
          </w:p>
        </w:tc>
        <w:tc>
          <w:tcPr>
            <w:tcW w:w="1094" w:type="dxa"/>
            <w:shd w:val="clear" w:color="auto" w:fill="auto"/>
            <w:noWrap/>
          </w:tcPr>
          <w:p w:rsidR="00327C04" w:rsidRPr="000B2B3D" w:rsidRDefault="00327C04" w:rsidP="00C108EB">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22061,8</w:t>
            </w:r>
          </w:p>
        </w:tc>
        <w:tc>
          <w:tcPr>
            <w:tcW w:w="947" w:type="dxa"/>
          </w:tcPr>
          <w:p w:rsidR="00327C04" w:rsidRPr="00FC45E8" w:rsidRDefault="004C370C" w:rsidP="00EB66FA">
            <w:pPr>
              <w:spacing w:after="0" w:line="240" w:lineRule="auto"/>
              <w:jc w:val="both"/>
              <w:rPr>
                <w:rFonts w:ascii="Times New Roman" w:hAnsi="Times New Roman" w:cs="Times New Roman"/>
                <w:b/>
                <w:sz w:val="20"/>
                <w:szCs w:val="20"/>
              </w:rPr>
            </w:pPr>
            <w:r w:rsidRPr="00FC45E8">
              <w:rPr>
                <w:rFonts w:ascii="Times New Roman" w:hAnsi="Times New Roman" w:cs="Times New Roman"/>
                <w:b/>
                <w:sz w:val="20"/>
                <w:szCs w:val="20"/>
              </w:rPr>
              <w:t>25411,9</w:t>
            </w:r>
          </w:p>
        </w:tc>
        <w:tc>
          <w:tcPr>
            <w:tcW w:w="1100" w:type="dxa"/>
          </w:tcPr>
          <w:p w:rsidR="00327C04" w:rsidRPr="00FC45E8" w:rsidRDefault="00D91859" w:rsidP="0030412D">
            <w:pPr>
              <w:spacing w:after="0" w:line="240" w:lineRule="auto"/>
              <w:jc w:val="both"/>
              <w:rPr>
                <w:rFonts w:ascii="Times New Roman" w:hAnsi="Times New Roman" w:cs="Times New Roman"/>
                <w:b/>
                <w:sz w:val="20"/>
                <w:szCs w:val="20"/>
              </w:rPr>
            </w:pPr>
            <w:r w:rsidRPr="00FC45E8">
              <w:rPr>
                <w:rFonts w:ascii="Times New Roman" w:hAnsi="Times New Roman" w:cs="Times New Roman"/>
                <w:b/>
                <w:sz w:val="20"/>
                <w:szCs w:val="20"/>
              </w:rPr>
              <w:t>25411,9</w:t>
            </w:r>
          </w:p>
        </w:tc>
        <w:tc>
          <w:tcPr>
            <w:tcW w:w="1094" w:type="dxa"/>
            <w:shd w:val="clear" w:color="auto" w:fill="auto"/>
          </w:tcPr>
          <w:p w:rsidR="00327C04" w:rsidRPr="000B2B3D" w:rsidRDefault="00D91859" w:rsidP="0051595A">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28260,8</w:t>
            </w:r>
          </w:p>
        </w:tc>
        <w:tc>
          <w:tcPr>
            <w:tcW w:w="880" w:type="dxa"/>
            <w:gridSpan w:val="2"/>
            <w:shd w:val="clear" w:color="auto" w:fill="auto"/>
          </w:tcPr>
          <w:p w:rsidR="00327C04" w:rsidRPr="000B2B3D" w:rsidRDefault="00FC45E8" w:rsidP="0062654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111,2</w:t>
            </w:r>
          </w:p>
        </w:tc>
        <w:tc>
          <w:tcPr>
            <w:tcW w:w="863" w:type="dxa"/>
          </w:tcPr>
          <w:p w:rsidR="00327C04" w:rsidRPr="00C97199" w:rsidRDefault="00251474"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5,21</w:t>
            </w:r>
          </w:p>
        </w:tc>
      </w:tr>
      <w:tr w:rsidR="00327C04" w:rsidRPr="0030412D" w:rsidTr="00BD4375">
        <w:trPr>
          <w:gridAfter w:val="1"/>
          <w:wAfter w:w="5" w:type="dxa"/>
          <w:trHeight w:val="124"/>
          <w:tblCellSpacing w:w="20" w:type="dxa"/>
        </w:trPr>
        <w:tc>
          <w:tcPr>
            <w:tcW w:w="2617" w:type="dxa"/>
            <w:shd w:val="clear" w:color="auto" w:fill="auto"/>
          </w:tcPr>
          <w:p w:rsidR="00327C04" w:rsidRPr="000B2B3D" w:rsidRDefault="00327C04" w:rsidP="00E856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Акцизы</w:t>
            </w:r>
          </w:p>
        </w:tc>
        <w:tc>
          <w:tcPr>
            <w:tcW w:w="1111" w:type="dxa"/>
          </w:tcPr>
          <w:p w:rsidR="00327C04" w:rsidRDefault="00327C04" w:rsidP="00C108EB">
            <w:pPr>
              <w:spacing w:after="0" w:line="240" w:lineRule="auto"/>
              <w:jc w:val="both"/>
              <w:rPr>
                <w:rFonts w:ascii="Times New Roman" w:hAnsi="Times New Roman" w:cs="Times New Roman"/>
                <w:b/>
                <w:sz w:val="20"/>
                <w:szCs w:val="20"/>
              </w:rPr>
            </w:pPr>
          </w:p>
        </w:tc>
        <w:tc>
          <w:tcPr>
            <w:tcW w:w="1094" w:type="dxa"/>
            <w:shd w:val="clear" w:color="auto" w:fill="auto"/>
            <w:noWrap/>
          </w:tcPr>
          <w:p w:rsidR="00327C04" w:rsidRPr="000B2B3D" w:rsidRDefault="00327C04" w:rsidP="00C108EB">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16935,9</w:t>
            </w:r>
          </w:p>
        </w:tc>
        <w:tc>
          <w:tcPr>
            <w:tcW w:w="947" w:type="dxa"/>
          </w:tcPr>
          <w:p w:rsidR="00327C04" w:rsidRPr="00FC45E8" w:rsidRDefault="004C370C" w:rsidP="00EB66FA">
            <w:pPr>
              <w:spacing w:after="0" w:line="240" w:lineRule="auto"/>
              <w:jc w:val="both"/>
              <w:rPr>
                <w:rFonts w:ascii="Times New Roman" w:hAnsi="Times New Roman" w:cs="Times New Roman"/>
                <w:b/>
                <w:sz w:val="20"/>
                <w:szCs w:val="20"/>
              </w:rPr>
            </w:pPr>
            <w:r w:rsidRPr="00FC45E8">
              <w:rPr>
                <w:rFonts w:ascii="Times New Roman" w:hAnsi="Times New Roman" w:cs="Times New Roman"/>
                <w:b/>
                <w:sz w:val="20"/>
                <w:szCs w:val="20"/>
              </w:rPr>
              <w:t>17009,3</w:t>
            </w:r>
          </w:p>
        </w:tc>
        <w:tc>
          <w:tcPr>
            <w:tcW w:w="1100" w:type="dxa"/>
          </w:tcPr>
          <w:p w:rsidR="00327C04" w:rsidRPr="00FC45E8" w:rsidRDefault="00D91859" w:rsidP="0030412D">
            <w:pPr>
              <w:spacing w:after="0" w:line="240" w:lineRule="auto"/>
              <w:jc w:val="both"/>
              <w:rPr>
                <w:rFonts w:ascii="Times New Roman" w:hAnsi="Times New Roman" w:cs="Times New Roman"/>
                <w:b/>
                <w:sz w:val="20"/>
                <w:szCs w:val="20"/>
              </w:rPr>
            </w:pPr>
            <w:r w:rsidRPr="00FC45E8">
              <w:rPr>
                <w:rFonts w:ascii="Times New Roman" w:hAnsi="Times New Roman" w:cs="Times New Roman"/>
                <w:b/>
                <w:sz w:val="20"/>
                <w:szCs w:val="20"/>
              </w:rPr>
              <w:t>17009,3</w:t>
            </w:r>
          </w:p>
        </w:tc>
        <w:tc>
          <w:tcPr>
            <w:tcW w:w="1094" w:type="dxa"/>
            <w:shd w:val="clear" w:color="auto" w:fill="auto"/>
          </w:tcPr>
          <w:p w:rsidR="00327C04" w:rsidRPr="000B2B3D" w:rsidRDefault="00D91859" w:rsidP="0051595A">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18245,5</w:t>
            </w:r>
          </w:p>
        </w:tc>
        <w:tc>
          <w:tcPr>
            <w:tcW w:w="880" w:type="dxa"/>
            <w:gridSpan w:val="2"/>
            <w:shd w:val="clear" w:color="auto" w:fill="auto"/>
          </w:tcPr>
          <w:p w:rsidR="00327C04" w:rsidRPr="000B2B3D" w:rsidRDefault="00FC45E8"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107,3</w:t>
            </w:r>
          </w:p>
        </w:tc>
        <w:tc>
          <w:tcPr>
            <w:tcW w:w="863" w:type="dxa"/>
          </w:tcPr>
          <w:p w:rsidR="00327C04" w:rsidRPr="00C97199" w:rsidRDefault="00251474"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3,37</w:t>
            </w:r>
          </w:p>
        </w:tc>
      </w:tr>
      <w:tr w:rsidR="00327C04" w:rsidRPr="0030412D" w:rsidTr="00BD4375">
        <w:trPr>
          <w:gridAfter w:val="1"/>
          <w:wAfter w:w="5" w:type="dxa"/>
          <w:trHeight w:val="124"/>
          <w:tblCellSpacing w:w="20" w:type="dxa"/>
        </w:trPr>
        <w:tc>
          <w:tcPr>
            <w:tcW w:w="2617" w:type="dxa"/>
            <w:shd w:val="clear" w:color="auto" w:fill="auto"/>
          </w:tcPr>
          <w:p w:rsidR="00327C04" w:rsidRPr="00E85669" w:rsidRDefault="00327C04" w:rsidP="00E85669">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t>Налоги на совокупный доход</w:t>
            </w:r>
          </w:p>
        </w:tc>
        <w:tc>
          <w:tcPr>
            <w:tcW w:w="1111" w:type="dxa"/>
          </w:tcPr>
          <w:p w:rsidR="00327C04" w:rsidRPr="00C97199" w:rsidRDefault="00327C04" w:rsidP="00C108EB">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3162,1</w:t>
            </w:r>
          </w:p>
        </w:tc>
        <w:tc>
          <w:tcPr>
            <w:tcW w:w="1094" w:type="dxa"/>
            <w:shd w:val="clear" w:color="auto" w:fill="auto"/>
            <w:noWrap/>
          </w:tcPr>
          <w:p w:rsidR="00327C04" w:rsidRPr="00C97199" w:rsidRDefault="00327C04" w:rsidP="00C108EB">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2112,9</w:t>
            </w:r>
          </w:p>
        </w:tc>
        <w:tc>
          <w:tcPr>
            <w:tcW w:w="947" w:type="dxa"/>
            <w:vAlign w:val="center"/>
          </w:tcPr>
          <w:p w:rsidR="00327C04" w:rsidRPr="00FC45E8" w:rsidRDefault="004C370C" w:rsidP="00884EC1">
            <w:pPr>
              <w:jc w:val="center"/>
              <w:rPr>
                <w:rFonts w:ascii="Times New Roman" w:hAnsi="Times New Roman" w:cs="Times New Roman"/>
                <w:b/>
              </w:rPr>
            </w:pPr>
            <w:r w:rsidRPr="00FC45E8">
              <w:rPr>
                <w:rFonts w:ascii="Times New Roman" w:hAnsi="Times New Roman" w:cs="Times New Roman"/>
                <w:b/>
              </w:rPr>
              <w:t>2628,5</w:t>
            </w:r>
          </w:p>
        </w:tc>
        <w:tc>
          <w:tcPr>
            <w:tcW w:w="1100" w:type="dxa"/>
          </w:tcPr>
          <w:p w:rsidR="00327C04" w:rsidRPr="00FC45E8" w:rsidRDefault="00D91859" w:rsidP="00E85669">
            <w:pPr>
              <w:spacing w:after="0" w:line="240" w:lineRule="auto"/>
              <w:jc w:val="both"/>
              <w:rPr>
                <w:rFonts w:ascii="Times New Roman" w:hAnsi="Times New Roman" w:cs="Times New Roman"/>
                <w:b/>
                <w:iCs/>
              </w:rPr>
            </w:pPr>
            <w:r w:rsidRPr="00FC45E8">
              <w:rPr>
                <w:rFonts w:ascii="Times New Roman" w:hAnsi="Times New Roman" w:cs="Times New Roman"/>
                <w:b/>
                <w:iCs/>
              </w:rPr>
              <w:t>2628,5</w:t>
            </w:r>
          </w:p>
        </w:tc>
        <w:tc>
          <w:tcPr>
            <w:tcW w:w="1094" w:type="dxa"/>
            <w:shd w:val="clear" w:color="auto" w:fill="auto"/>
          </w:tcPr>
          <w:p w:rsidR="00327C04" w:rsidRPr="00C97199" w:rsidRDefault="00D91859"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3073,2</w:t>
            </w:r>
          </w:p>
        </w:tc>
        <w:tc>
          <w:tcPr>
            <w:tcW w:w="880" w:type="dxa"/>
            <w:gridSpan w:val="2"/>
            <w:shd w:val="clear" w:color="auto" w:fill="auto"/>
          </w:tcPr>
          <w:p w:rsidR="00327C04" w:rsidRPr="00C97199" w:rsidRDefault="00FC45E8"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117,0</w:t>
            </w:r>
          </w:p>
        </w:tc>
        <w:tc>
          <w:tcPr>
            <w:tcW w:w="863" w:type="dxa"/>
          </w:tcPr>
          <w:p w:rsidR="00327C04" w:rsidRPr="00C97199" w:rsidRDefault="00251474" w:rsidP="002E2D2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0,57</w:t>
            </w:r>
          </w:p>
        </w:tc>
      </w:tr>
      <w:tr w:rsidR="00327C04" w:rsidRPr="0030412D" w:rsidTr="00BD4375">
        <w:trPr>
          <w:gridAfter w:val="1"/>
          <w:wAfter w:w="5" w:type="dxa"/>
          <w:trHeight w:val="124"/>
          <w:tblCellSpacing w:w="20" w:type="dxa"/>
        </w:trPr>
        <w:tc>
          <w:tcPr>
            <w:tcW w:w="2617" w:type="dxa"/>
            <w:shd w:val="clear" w:color="auto" w:fill="auto"/>
          </w:tcPr>
          <w:p w:rsidR="00327C04" w:rsidRPr="007F0A19" w:rsidRDefault="00327C04" w:rsidP="00E85669">
            <w:pPr>
              <w:spacing w:after="0" w:line="240" w:lineRule="auto"/>
              <w:jc w:val="both"/>
              <w:rPr>
                <w:rFonts w:ascii="Times New Roman" w:hAnsi="Times New Roman" w:cs="Times New Roman"/>
                <w:i/>
                <w:sz w:val="24"/>
                <w:szCs w:val="24"/>
              </w:rPr>
            </w:pPr>
            <w:r w:rsidRPr="007F0A19">
              <w:rPr>
                <w:rFonts w:ascii="Times New Roman" w:hAnsi="Times New Roman" w:cs="Times New Roman"/>
                <w:i/>
                <w:sz w:val="24"/>
                <w:szCs w:val="24"/>
              </w:rPr>
              <w:t>Единый налог на вмененный доход</w:t>
            </w:r>
          </w:p>
        </w:tc>
        <w:tc>
          <w:tcPr>
            <w:tcW w:w="1111" w:type="dxa"/>
          </w:tcPr>
          <w:p w:rsidR="00327C04" w:rsidRPr="007F0A19" w:rsidRDefault="00327C04" w:rsidP="00C108EB">
            <w:pPr>
              <w:spacing w:after="0" w:line="240" w:lineRule="auto"/>
              <w:jc w:val="both"/>
              <w:rPr>
                <w:rFonts w:ascii="Times New Roman" w:hAnsi="Times New Roman" w:cs="Times New Roman"/>
                <w:i/>
                <w:sz w:val="20"/>
                <w:szCs w:val="20"/>
              </w:rPr>
            </w:pPr>
            <w:r w:rsidRPr="007F0A19">
              <w:rPr>
                <w:rFonts w:ascii="Times New Roman" w:hAnsi="Times New Roman" w:cs="Times New Roman"/>
                <w:i/>
                <w:sz w:val="20"/>
                <w:szCs w:val="20"/>
              </w:rPr>
              <w:t>23,2</w:t>
            </w:r>
          </w:p>
        </w:tc>
        <w:tc>
          <w:tcPr>
            <w:tcW w:w="1094" w:type="dxa"/>
            <w:shd w:val="clear" w:color="auto" w:fill="auto"/>
            <w:noWrap/>
          </w:tcPr>
          <w:p w:rsidR="00327C04" w:rsidRPr="00C97199" w:rsidRDefault="00327C04" w:rsidP="00C108E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26,5</w:t>
            </w:r>
          </w:p>
        </w:tc>
        <w:tc>
          <w:tcPr>
            <w:tcW w:w="947" w:type="dxa"/>
            <w:vAlign w:val="center"/>
          </w:tcPr>
          <w:p w:rsidR="00327C04" w:rsidRPr="007F0A19" w:rsidRDefault="00FC2CED" w:rsidP="00EB66FA">
            <w:pPr>
              <w:jc w:val="center"/>
              <w:rPr>
                <w:rFonts w:ascii="Times New Roman" w:hAnsi="Times New Roman" w:cs="Times New Roman"/>
                <w:i/>
                <w:iCs/>
              </w:rPr>
            </w:pPr>
            <w:r>
              <w:rPr>
                <w:rFonts w:ascii="Times New Roman" w:hAnsi="Times New Roman" w:cs="Times New Roman"/>
                <w:i/>
                <w:iCs/>
              </w:rPr>
              <w:t>60,0</w:t>
            </w:r>
          </w:p>
        </w:tc>
        <w:tc>
          <w:tcPr>
            <w:tcW w:w="1100" w:type="dxa"/>
          </w:tcPr>
          <w:p w:rsidR="00327C04" w:rsidRPr="000B2B3D" w:rsidRDefault="000725D7" w:rsidP="0051595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p>
        </w:tc>
        <w:tc>
          <w:tcPr>
            <w:tcW w:w="1094" w:type="dxa"/>
            <w:shd w:val="clear" w:color="auto" w:fill="auto"/>
          </w:tcPr>
          <w:p w:rsidR="00327C04" w:rsidRPr="00C97199" w:rsidRDefault="000725D7"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1,2</w:t>
            </w:r>
          </w:p>
        </w:tc>
        <w:tc>
          <w:tcPr>
            <w:tcW w:w="880" w:type="dxa"/>
            <w:gridSpan w:val="2"/>
            <w:shd w:val="clear" w:color="auto" w:fill="auto"/>
          </w:tcPr>
          <w:p w:rsidR="00327C04" w:rsidRPr="00C97199" w:rsidRDefault="00327C04" w:rsidP="00E85669">
            <w:pPr>
              <w:spacing w:after="0" w:line="240" w:lineRule="auto"/>
              <w:jc w:val="both"/>
              <w:rPr>
                <w:rFonts w:ascii="Times New Roman" w:hAnsi="Times New Roman" w:cs="Times New Roman"/>
                <w:sz w:val="20"/>
                <w:szCs w:val="20"/>
              </w:rPr>
            </w:pPr>
          </w:p>
        </w:tc>
        <w:tc>
          <w:tcPr>
            <w:tcW w:w="863" w:type="dxa"/>
          </w:tcPr>
          <w:p w:rsidR="00327C04" w:rsidRPr="00C97199" w:rsidRDefault="00327C04" w:rsidP="00E85669">
            <w:pPr>
              <w:spacing w:after="0" w:line="240" w:lineRule="auto"/>
              <w:jc w:val="both"/>
              <w:rPr>
                <w:rFonts w:ascii="Times New Roman" w:hAnsi="Times New Roman" w:cs="Times New Roman"/>
                <w:sz w:val="20"/>
                <w:szCs w:val="20"/>
              </w:rPr>
            </w:pPr>
          </w:p>
        </w:tc>
      </w:tr>
      <w:tr w:rsidR="00327C04" w:rsidRPr="0030412D" w:rsidTr="00BD4375">
        <w:trPr>
          <w:gridAfter w:val="1"/>
          <w:wAfter w:w="5" w:type="dxa"/>
          <w:trHeight w:val="124"/>
          <w:tblCellSpacing w:w="20" w:type="dxa"/>
        </w:trPr>
        <w:tc>
          <w:tcPr>
            <w:tcW w:w="2617" w:type="dxa"/>
            <w:shd w:val="clear" w:color="auto" w:fill="auto"/>
          </w:tcPr>
          <w:p w:rsidR="00327C04" w:rsidRPr="007F0A19" w:rsidRDefault="00327C04" w:rsidP="000B2B3D">
            <w:pPr>
              <w:spacing w:after="0" w:line="240" w:lineRule="auto"/>
              <w:jc w:val="both"/>
              <w:rPr>
                <w:rFonts w:ascii="Times New Roman" w:hAnsi="Times New Roman" w:cs="Times New Roman"/>
                <w:i/>
                <w:sz w:val="24"/>
                <w:szCs w:val="24"/>
              </w:rPr>
            </w:pPr>
            <w:r w:rsidRPr="007F0A19">
              <w:rPr>
                <w:rFonts w:ascii="Times New Roman" w:hAnsi="Times New Roman" w:cs="Times New Roman"/>
                <w:i/>
                <w:sz w:val="24"/>
                <w:szCs w:val="24"/>
              </w:rPr>
              <w:t>Налог, взимаемый в связи с применением упрощенной системы налогообложения</w:t>
            </w:r>
            <w:r w:rsidR="000725D7">
              <w:rPr>
                <w:rFonts w:ascii="Times New Roman" w:hAnsi="Times New Roman" w:cs="Times New Roman"/>
                <w:i/>
                <w:sz w:val="24"/>
                <w:szCs w:val="24"/>
              </w:rPr>
              <w:t xml:space="preserve"> </w:t>
            </w:r>
            <w:r w:rsidR="000725D7" w:rsidRPr="000725D7">
              <w:rPr>
                <w:rFonts w:ascii="Times New Roman" w:hAnsi="Times New Roman" w:cs="Times New Roman"/>
                <w:i/>
                <w:sz w:val="20"/>
                <w:szCs w:val="20"/>
              </w:rPr>
              <w:t>(10501)</w:t>
            </w:r>
          </w:p>
        </w:tc>
        <w:tc>
          <w:tcPr>
            <w:tcW w:w="1111" w:type="dxa"/>
          </w:tcPr>
          <w:p w:rsidR="00327C04" w:rsidRPr="007F0A19" w:rsidRDefault="00327C04" w:rsidP="00C108EB">
            <w:pPr>
              <w:spacing w:after="0" w:line="240" w:lineRule="auto"/>
              <w:jc w:val="both"/>
              <w:rPr>
                <w:rFonts w:ascii="Times New Roman" w:hAnsi="Times New Roman" w:cs="Times New Roman"/>
                <w:i/>
                <w:sz w:val="20"/>
                <w:szCs w:val="20"/>
              </w:rPr>
            </w:pPr>
            <w:r w:rsidRPr="007F0A19">
              <w:rPr>
                <w:rFonts w:ascii="Times New Roman" w:hAnsi="Times New Roman" w:cs="Times New Roman"/>
                <w:i/>
                <w:sz w:val="20"/>
                <w:szCs w:val="20"/>
              </w:rPr>
              <w:t>2543,4</w:t>
            </w:r>
          </w:p>
        </w:tc>
        <w:tc>
          <w:tcPr>
            <w:tcW w:w="1094" w:type="dxa"/>
            <w:shd w:val="clear" w:color="auto" w:fill="auto"/>
            <w:noWrap/>
          </w:tcPr>
          <w:p w:rsidR="00327C04" w:rsidRPr="00C97199" w:rsidRDefault="00327C04" w:rsidP="00C108E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1613,8</w:t>
            </w:r>
          </w:p>
        </w:tc>
        <w:tc>
          <w:tcPr>
            <w:tcW w:w="947" w:type="dxa"/>
            <w:vAlign w:val="center"/>
          </w:tcPr>
          <w:p w:rsidR="00327C04" w:rsidRPr="007F0A19" w:rsidRDefault="004C370C" w:rsidP="00EB66FA">
            <w:pPr>
              <w:jc w:val="center"/>
              <w:rPr>
                <w:rFonts w:ascii="Times New Roman" w:hAnsi="Times New Roman" w:cs="Times New Roman"/>
                <w:i/>
                <w:iCs/>
              </w:rPr>
            </w:pPr>
            <w:r>
              <w:rPr>
                <w:rFonts w:ascii="Times New Roman" w:hAnsi="Times New Roman" w:cs="Times New Roman"/>
                <w:i/>
                <w:iCs/>
              </w:rPr>
              <w:t>1811,3</w:t>
            </w:r>
          </w:p>
        </w:tc>
        <w:tc>
          <w:tcPr>
            <w:tcW w:w="1100" w:type="dxa"/>
          </w:tcPr>
          <w:p w:rsidR="00327C04" w:rsidRPr="000B2B3D" w:rsidRDefault="00D91859"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1811,3</w:t>
            </w:r>
          </w:p>
        </w:tc>
        <w:tc>
          <w:tcPr>
            <w:tcW w:w="1094" w:type="dxa"/>
            <w:shd w:val="clear" w:color="auto" w:fill="auto"/>
          </w:tcPr>
          <w:p w:rsidR="00327C04" w:rsidRPr="00C97199" w:rsidRDefault="00D91859" w:rsidP="0079746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2152,2</w:t>
            </w:r>
          </w:p>
        </w:tc>
        <w:tc>
          <w:tcPr>
            <w:tcW w:w="880" w:type="dxa"/>
            <w:gridSpan w:val="2"/>
            <w:shd w:val="clear" w:color="auto" w:fill="auto"/>
          </w:tcPr>
          <w:p w:rsidR="00327C04" w:rsidRPr="00C97199" w:rsidRDefault="00FC45E8"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118,8</w:t>
            </w:r>
          </w:p>
        </w:tc>
        <w:tc>
          <w:tcPr>
            <w:tcW w:w="863" w:type="dxa"/>
          </w:tcPr>
          <w:p w:rsidR="00327C04" w:rsidRPr="00C97199" w:rsidRDefault="00251474"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0,40</w:t>
            </w:r>
          </w:p>
        </w:tc>
      </w:tr>
      <w:tr w:rsidR="00327C04" w:rsidRPr="0030412D" w:rsidTr="00BD4375">
        <w:trPr>
          <w:gridAfter w:val="1"/>
          <w:wAfter w:w="5" w:type="dxa"/>
          <w:trHeight w:val="124"/>
          <w:tblCellSpacing w:w="20" w:type="dxa"/>
        </w:trPr>
        <w:tc>
          <w:tcPr>
            <w:tcW w:w="2617" w:type="dxa"/>
            <w:shd w:val="clear" w:color="auto" w:fill="auto"/>
          </w:tcPr>
          <w:p w:rsidR="00327C04" w:rsidRPr="007F0A19" w:rsidRDefault="00327C04" w:rsidP="00E85669">
            <w:pPr>
              <w:spacing w:after="0" w:line="240" w:lineRule="auto"/>
              <w:jc w:val="both"/>
              <w:rPr>
                <w:rFonts w:ascii="Times New Roman" w:hAnsi="Times New Roman" w:cs="Times New Roman"/>
                <w:i/>
                <w:sz w:val="24"/>
                <w:szCs w:val="24"/>
              </w:rPr>
            </w:pPr>
            <w:r w:rsidRPr="007F0A19">
              <w:rPr>
                <w:rFonts w:ascii="Times New Roman" w:hAnsi="Times New Roman" w:cs="Times New Roman"/>
                <w:i/>
                <w:sz w:val="24"/>
                <w:szCs w:val="24"/>
              </w:rPr>
              <w:t>Единый сельхозналог</w:t>
            </w:r>
            <w:r w:rsidR="000725D7">
              <w:rPr>
                <w:rFonts w:ascii="Times New Roman" w:hAnsi="Times New Roman" w:cs="Times New Roman"/>
                <w:i/>
                <w:sz w:val="24"/>
                <w:szCs w:val="24"/>
              </w:rPr>
              <w:t xml:space="preserve"> </w:t>
            </w:r>
            <w:r w:rsidR="000725D7" w:rsidRPr="000725D7">
              <w:rPr>
                <w:rFonts w:ascii="Times New Roman" w:hAnsi="Times New Roman" w:cs="Times New Roman"/>
                <w:i/>
                <w:sz w:val="18"/>
                <w:szCs w:val="18"/>
              </w:rPr>
              <w:t>(10503</w:t>
            </w:r>
            <w:r w:rsidR="000725D7">
              <w:rPr>
                <w:rFonts w:ascii="Times New Roman" w:hAnsi="Times New Roman" w:cs="Times New Roman"/>
                <w:i/>
                <w:sz w:val="24"/>
                <w:szCs w:val="24"/>
              </w:rPr>
              <w:t>)</w:t>
            </w:r>
          </w:p>
        </w:tc>
        <w:tc>
          <w:tcPr>
            <w:tcW w:w="1111" w:type="dxa"/>
          </w:tcPr>
          <w:p w:rsidR="00327C04" w:rsidRPr="007F0A19" w:rsidRDefault="00327C04" w:rsidP="00C108EB">
            <w:pPr>
              <w:spacing w:after="0" w:line="240" w:lineRule="auto"/>
              <w:jc w:val="both"/>
              <w:rPr>
                <w:rFonts w:ascii="Times New Roman" w:hAnsi="Times New Roman" w:cs="Times New Roman"/>
                <w:i/>
                <w:sz w:val="20"/>
                <w:szCs w:val="20"/>
              </w:rPr>
            </w:pPr>
            <w:r w:rsidRPr="007F0A19">
              <w:rPr>
                <w:rFonts w:ascii="Times New Roman" w:hAnsi="Times New Roman" w:cs="Times New Roman"/>
                <w:i/>
                <w:sz w:val="20"/>
                <w:szCs w:val="20"/>
              </w:rPr>
              <w:t>50,9</w:t>
            </w:r>
          </w:p>
        </w:tc>
        <w:tc>
          <w:tcPr>
            <w:tcW w:w="1094" w:type="dxa"/>
            <w:shd w:val="clear" w:color="auto" w:fill="auto"/>
            <w:noWrap/>
          </w:tcPr>
          <w:p w:rsidR="00327C04" w:rsidRPr="00C97199" w:rsidRDefault="00327C04" w:rsidP="00C108E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147,7</w:t>
            </w:r>
          </w:p>
        </w:tc>
        <w:tc>
          <w:tcPr>
            <w:tcW w:w="947" w:type="dxa"/>
            <w:vAlign w:val="center"/>
          </w:tcPr>
          <w:p w:rsidR="00327C04" w:rsidRPr="007F0A19" w:rsidRDefault="004C370C" w:rsidP="00EB66FA">
            <w:pPr>
              <w:jc w:val="center"/>
              <w:rPr>
                <w:rFonts w:ascii="Times New Roman" w:hAnsi="Times New Roman" w:cs="Times New Roman"/>
                <w:i/>
              </w:rPr>
            </w:pPr>
            <w:r>
              <w:rPr>
                <w:rFonts w:ascii="Times New Roman" w:hAnsi="Times New Roman" w:cs="Times New Roman"/>
                <w:i/>
              </w:rPr>
              <w:t>149,9</w:t>
            </w:r>
          </w:p>
        </w:tc>
        <w:tc>
          <w:tcPr>
            <w:tcW w:w="1100" w:type="dxa"/>
          </w:tcPr>
          <w:p w:rsidR="00327C04" w:rsidRPr="000B2B3D" w:rsidRDefault="00D91859"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149,9</w:t>
            </w:r>
          </w:p>
        </w:tc>
        <w:tc>
          <w:tcPr>
            <w:tcW w:w="1094" w:type="dxa"/>
            <w:shd w:val="clear" w:color="auto" w:fill="auto"/>
          </w:tcPr>
          <w:p w:rsidR="00327C04" w:rsidRPr="00C97199" w:rsidRDefault="00D91859" w:rsidP="009A5237">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16,4</w:t>
            </w:r>
          </w:p>
        </w:tc>
        <w:tc>
          <w:tcPr>
            <w:tcW w:w="880" w:type="dxa"/>
            <w:gridSpan w:val="2"/>
            <w:shd w:val="clear" w:color="auto" w:fill="auto"/>
          </w:tcPr>
          <w:p w:rsidR="00327C04" w:rsidRPr="00C97199" w:rsidRDefault="00225246"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10,9</w:t>
            </w:r>
          </w:p>
        </w:tc>
        <w:tc>
          <w:tcPr>
            <w:tcW w:w="863" w:type="dxa"/>
          </w:tcPr>
          <w:p w:rsidR="00327C04" w:rsidRPr="00C97199" w:rsidRDefault="00251474"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0,003</w:t>
            </w:r>
          </w:p>
        </w:tc>
      </w:tr>
      <w:tr w:rsidR="00327C04" w:rsidRPr="0030412D" w:rsidTr="00BD4375">
        <w:trPr>
          <w:gridAfter w:val="1"/>
          <w:wAfter w:w="5" w:type="dxa"/>
          <w:trHeight w:val="124"/>
          <w:tblCellSpacing w:w="20" w:type="dxa"/>
        </w:trPr>
        <w:tc>
          <w:tcPr>
            <w:tcW w:w="2617" w:type="dxa"/>
            <w:shd w:val="clear" w:color="auto" w:fill="auto"/>
          </w:tcPr>
          <w:p w:rsidR="00327C04" w:rsidRPr="007F0A19" w:rsidRDefault="00327C04" w:rsidP="000725D7">
            <w:pPr>
              <w:spacing w:after="0" w:line="240" w:lineRule="auto"/>
              <w:jc w:val="both"/>
              <w:rPr>
                <w:rFonts w:ascii="Times New Roman" w:hAnsi="Times New Roman" w:cs="Times New Roman"/>
                <w:i/>
                <w:sz w:val="24"/>
                <w:szCs w:val="24"/>
              </w:rPr>
            </w:pPr>
            <w:r w:rsidRPr="007F0A19">
              <w:rPr>
                <w:rFonts w:ascii="Times New Roman" w:hAnsi="Times New Roman" w:cs="Times New Roman"/>
                <w:i/>
                <w:sz w:val="24"/>
                <w:szCs w:val="24"/>
              </w:rPr>
              <w:t>Налог, взимаемый с патентной системой налогообложения</w:t>
            </w:r>
            <w:r w:rsidR="000725D7">
              <w:rPr>
                <w:rFonts w:ascii="Times New Roman" w:hAnsi="Times New Roman" w:cs="Times New Roman"/>
                <w:i/>
                <w:sz w:val="24"/>
                <w:szCs w:val="24"/>
              </w:rPr>
              <w:t xml:space="preserve"> </w:t>
            </w:r>
            <w:r w:rsidR="000725D7" w:rsidRPr="000725D7">
              <w:rPr>
                <w:rFonts w:ascii="Times New Roman" w:hAnsi="Times New Roman" w:cs="Times New Roman"/>
                <w:i/>
                <w:sz w:val="20"/>
                <w:szCs w:val="20"/>
              </w:rPr>
              <w:t>(10504)</w:t>
            </w:r>
          </w:p>
        </w:tc>
        <w:tc>
          <w:tcPr>
            <w:tcW w:w="1111" w:type="dxa"/>
          </w:tcPr>
          <w:p w:rsidR="00327C04" w:rsidRPr="007F0A19" w:rsidRDefault="00327C04" w:rsidP="00C108EB">
            <w:pPr>
              <w:spacing w:after="0" w:line="240" w:lineRule="auto"/>
              <w:jc w:val="both"/>
              <w:rPr>
                <w:rFonts w:ascii="Times New Roman" w:hAnsi="Times New Roman" w:cs="Times New Roman"/>
                <w:i/>
                <w:sz w:val="20"/>
                <w:szCs w:val="20"/>
              </w:rPr>
            </w:pPr>
            <w:r w:rsidRPr="007F0A19">
              <w:rPr>
                <w:rFonts w:ascii="Times New Roman" w:hAnsi="Times New Roman" w:cs="Times New Roman"/>
                <w:i/>
                <w:sz w:val="20"/>
                <w:szCs w:val="20"/>
              </w:rPr>
              <w:t>544,7</w:t>
            </w:r>
          </w:p>
        </w:tc>
        <w:tc>
          <w:tcPr>
            <w:tcW w:w="1094" w:type="dxa"/>
            <w:shd w:val="clear" w:color="auto" w:fill="auto"/>
            <w:noWrap/>
          </w:tcPr>
          <w:p w:rsidR="00327C04" w:rsidRDefault="00327C04" w:rsidP="00C108E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325,0</w:t>
            </w:r>
          </w:p>
        </w:tc>
        <w:tc>
          <w:tcPr>
            <w:tcW w:w="947" w:type="dxa"/>
            <w:vAlign w:val="center"/>
          </w:tcPr>
          <w:p w:rsidR="00327C04" w:rsidRPr="00626549" w:rsidRDefault="004C370C" w:rsidP="007F0A19">
            <w:pPr>
              <w:jc w:val="center"/>
              <w:rPr>
                <w:rFonts w:ascii="Times New Roman" w:hAnsi="Times New Roman" w:cs="Times New Roman"/>
                <w:i/>
                <w:sz w:val="20"/>
                <w:szCs w:val="20"/>
              </w:rPr>
            </w:pPr>
            <w:r>
              <w:rPr>
                <w:rFonts w:ascii="Times New Roman" w:hAnsi="Times New Roman" w:cs="Times New Roman"/>
                <w:i/>
                <w:sz w:val="20"/>
                <w:szCs w:val="20"/>
              </w:rPr>
              <w:t>67,3</w:t>
            </w:r>
          </w:p>
        </w:tc>
        <w:tc>
          <w:tcPr>
            <w:tcW w:w="1100" w:type="dxa"/>
          </w:tcPr>
          <w:p w:rsidR="00327C04" w:rsidRDefault="00D91859"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667,3</w:t>
            </w:r>
          </w:p>
        </w:tc>
        <w:tc>
          <w:tcPr>
            <w:tcW w:w="1094" w:type="dxa"/>
            <w:shd w:val="clear" w:color="auto" w:fill="auto"/>
          </w:tcPr>
          <w:p w:rsidR="00327C04" w:rsidRDefault="00D91859" w:rsidP="009A5237">
            <w:pPr>
              <w:spacing w:after="0" w:line="240" w:lineRule="auto"/>
              <w:jc w:val="both"/>
              <w:rPr>
                <w:rFonts w:ascii="Times New Roman" w:hAnsi="Times New Roman" w:cs="Times New Roman"/>
                <w:sz w:val="20"/>
                <w:szCs w:val="20"/>
              </w:rPr>
            </w:pPr>
            <w:r>
              <w:rPr>
                <w:rFonts w:ascii="Times New Roman" w:hAnsi="Times New Roman" w:cs="Times New Roman"/>
                <w:sz w:val="20"/>
                <w:szCs w:val="20"/>
              </w:rPr>
              <w:t>903,3</w:t>
            </w:r>
          </w:p>
        </w:tc>
        <w:tc>
          <w:tcPr>
            <w:tcW w:w="880" w:type="dxa"/>
            <w:gridSpan w:val="2"/>
            <w:shd w:val="clear" w:color="auto" w:fill="auto"/>
          </w:tcPr>
          <w:p w:rsidR="00327C04" w:rsidRDefault="00FC45E8"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135,4</w:t>
            </w:r>
          </w:p>
        </w:tc>
        <w:tc>
          <w:tcPr>
            <w:tcW w:w="863" w:type="dxa"/>
          </w:tcPr>
          <w:p w:rsidR="00327C04" w:rsidRPr="00C97199" w:rsidRDefault="00251474"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0,17</w:t>
            </w:r>
          </w:p>
        </w:tc>
      </w:tr>
      <w:tr w:rsidR="000725D7" w:rsidRPr="0030412D" w:rsidTr="00BD4375">
        <w:trPr>
          <w:gridAfter w:val="1"/>
          <w:wAfter w:w="5" w:type="dxa"/>
          <w:trHeight w:val="186"/>
          <w:tblCellSpacing w:w="20" w:type="dxa"/>
        </w:trPr>
        <w:tc>
          <w:tcPr>
            <w:tcW w:w="2617" w:type="dxa"/>
            <w:shd w:val="clear" w:color="auto" w:fill="auto"/>
          </w:tcPr>
          <w:p w:rsidR="000725D7" w:rsidRPr="00E85669" w:rsidRDefault="000725D7"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Налоги,</w:t>
            </w:r>
            <w:r>
              <w:rPr>
                <w:rFonts w:ascii="Times New Roman" w:hAnsi="Times New Roman" w:cs="Times New Roman"/>
                <w:b/>
                <w:bCs/>
                <w:sz w:val="24"/>
                <w:szCs w:val="24"/>
              </w:rPr>
              <w:t xml:space="preserve"> </w:t>
            </w:r>
            <w:r w:rsidRPr="00E85669">
              <w:rPr>
                <w:rFonts w:ascii="Times New Roman" w:hAnsi="Times New Roman" w:cs="Times New Roman"/>
                <w:b/>
                <w:bCs/>
                <w:sz w:val="24"/>
                <w:szCs w:val="24"/>
              </w:rPr>
              <w:t>сборы и регулярные платежи за пользование природными ресурсами</w:t>
            </w:r>
          </w:p>
        </w:tc>
        <w:tc>
          <w:tcPr>
            <w:tcW w:w="1111" w:type="dxa"/>
          </w:tcPr>
          <w:p w:rsidR="000725D7" w:rsidRPr="000B2B3D" w:rsidRDefault="000725D7" w:rsidP="00C108EB">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4895,0</w:t>
            </w:r>
          </w:p>
        </w:tc>
        <w:tc>
          <w:tcPr>
            <w:tcW w:w="1094" w:type="dxa"/>
            <w:shd w:val="clear" w:color="auto" w:fill="auto"/>
            <w:noWrap/>
          </w:tcPr>
          <w:p w:rsidR="000725D7" w:rsidRPr="000B2B3D" w:rsidRDefault="000725D7" w:rsidP="00C108EB">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6776,8</w:t>
            </w:r>
          </w:p>
        </w:tc>
        <w:tc>
          <w:tcPr>
            <w:tcW w:w="947" w:type="dxa"/>
            <w:vAlign w:val="center"/>
          </w:tcPr>
          <w:p w:rsidR="000725D7" w:rsidRPr="00FC2CED" w:rsidRDefault="000725D7" w:rsidP="00EB66FA">
            <w:pPr>
              <w:jc w:val="center"/>
              <w:rPr>
                <w:rFonts w:ascii="Times New Roman" w:hAnsi="Times New Roman" w:cs="Times New Roman"/>
                <w:b/>
                <w:sz w:val="20"/>
                <w:szCs w:val="20"/>
              </w:rPr>
            </w:pPr>
            <w:r w:rsidRPr="00FC2CED">
              <w:rPr>
                <w:rFonts w:ascii="Times New Roman" w:hAnsi="Times New Roman" w:cs="Times New Roman"/>
                <w:b/>
                <w:sz w:val="20"/>
                <w:szCs w:val="20"/>
              </w:rPr>
              <w:t>4910,0</w:t>
            </w:r>
          </w:p>
        </w:tc>
        <w:tc>
          <w:tcPr>
            <w:tcW w:w="1100" w:type="dxa"/>
          </w:tcPr>
          <w:p w:rsidR="000725D7" w:rsidRPr="000725D7" w:rsidRDefault="000725D7" w:rsidP="00C108EB">
            <w:pPr>
              <w:spacing w:after="0" w:line="240" w:lineRule="auto"/>
              <w:jc w:val="both"/>
              <w:rPr>
                <w:rFonts w:ascii="Times New Roman" w:hAnsi="Times New Roman" w:cs="Times New Roman"/>
                <w:b/>
                <w:bCs/>
                <w:sz w:val="20"/>
                <w:szCs w:val="20"/>
              </w:rPr>
            </w:pPr>
            <w:r w:rsidRPr="000725D7">
              <w:rPr>
                <w:rFonts w:ascii="Times New Roman" w:hAnsi="Times New Roman" w:cs="Times New Roman"/>
                <w:b/>
                <w:bCs/>
                <w:sz w:val="20"/>
                <w:szCs w:val="20"/>
              </w:rPr>
              <w:t>19785,7</w:t>
            </w:r>
          </w:p>
        </w:tc>
        <w:tc>
          <w:tcPr>
            <w:tcW w:w="1094" w:type="dxa"/>
            <w:shd w:val="clear" w:color="auto" w:fill="auto"/>
          </w:tcPr>
          <w:p w:rsidR="000725D7" w:rsidRPr="000725D7" w:rsidRDefault="000725D7" w:rsidP="00C108EB">
            <w:pPr>
              <w:spacing w:after="0" w:line="240" w:lineRule="auto"/>
              <w:jc w:val="both"/>
              <w:rPr>
                <w:rFonts w:ascii="Times New Roman" w:hAnsi="Times New Roman" w:cs="Times New Roman"/>
                <w:b/>
                <w:bCs/>
                <w:sz w:val="20"/>
                <w:szCs w:val="20"/>
              </w:rPr>
            </w:pPr>
            <w:r w:rsidRPr="000725D7">
              <w:rPr>
                <w:rFonts w:ascii="Times New Roman" w:hAnsi="Times New Roman" w:cs="Times New Roman"/>
                <w:b/>
                <w:bCs/>
                <w:sz w:val="20"/>
                <w:szCs w:val="20"/>
              </w:rPr>
              <w:t>24789,8</w:t>
            </w:r>
          </w:p>
        </w:tc>
        <w:tc>
          <w:tcPr>
            <w:tcW w:w="880" w:type="dxa"/>
            <w:gridSpan w:val="2"/>
            <w:shd w:val="clear" w:color="auto" w:fill="auto"/>
          </w:tcPr>
          <w:p w:rsidR="000725D7" w:rsidRPr="00C97199" w:rsidRDefault="00FC45E8"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125,3</w:t>
            </w:r>
          </w:p>
        </w:tc>
        <w:tc>
          <w:tcPr>
            <w:tcW w:w="863" w:type="dxa"/>
          </w:tcPr>
          <w:p w:rsidR="000725D7" w:rsidRPr="00C97199" w:rsidRDefault="00251474"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4,57</w:t>
            </w:r>
          </w:p>
        </w:tc>
      </w:tr>
      <w:tr w:rsidR="00327C04" w:rsidRPr="0030412D" w:rsidTr="00BD4375">
        <w:trPr>
          <w:gridAfter w:val="1"/>
          <w:wAfter w:w="5" w:type="dxa"/>
          <w:trHeight w:val="186"/>
          <w:tblCellSpacing w:w="20" w:type="dxa"/>
        </w:trPr>
        <w:tc>
          <w:tcPr>
            <w:tcW w:w="2617" w:type="dxa"/>
            <w:shd w:val="clear" w:color="auto" w:fill="auto"/>
          </w:tcPr>
          <w:p w:rsidR="00327C04" w:rsidRPr="00E85669" w:rsidRDefault="00327C04"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sz w:val="24"/>
                <w:szCs w:val="24"/>
              </w:rPr>
              <w:t>Налог на добычу полезных ископаемых</w:t>
            </w:r>
          </w:p>
        </w:tc>
        <w:tc>
          <w:tcPr>
            <w:tcW w:w="1111" w:type="dxa"/>
          </w:tcPr>
          <w:p w:rsidR="00327C04" w:rsidRPr="004666ED" w:rsidRDefault="00327C04" w:rsidP="00C108EB">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4895,03</w:t>
            </w:r>
          </w:p>
        </w:tc>
        <w:tc>
          <w:tcPr>
            <w:tcW w:w="1094" w:type="dxa"/>
            <w:shd w:val="clear" w:color="auto" w:fill="auto"/>
            <w:noWrap/>
          </w:tcPr>
          <w:p w:rsidR="00327C04" w:rsidRPr="004666ED" w:rsidRDefault="00327C04" w:rsidP="00C108EB">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6779,8</w:t>
            </w:r>
          </w:p>
        </w:tc>
        <w:tc>
          <w:tcPr>
            <w:tcW w:w="947" w:type="dxa"/>
          </w:tcPr>
          <w:p w:rsidR="00327C04" w:rsidRPr="000B2B3D" w:rsidRDefault="00FC2CED" w:rsidP="00EB66FA">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4910,0</w:t>
            </w:r>
          </w:p>
        </w:tc>
        <w:tc>
          <w:tcPr>
            <w:tcW w:w="1100" w:type="dxa"/>
          </w:tcPr>
          <w:p w:rsidR="00327C04" w:rsidRPr="000B2B3D" w:rsidRDefault="000725D7" w:rsidP="0051595A">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19785,7</w:t>
            </w:r>
          </w:p>
        </w:tc>
        <w:tc>
          <w:tcPr>
            <w:tcW w:w="1094" w:type="dxa"/>
            <w:shd w:val="clear" w:color="auto" w:fill="auto"/>
          </w:tcPr>
          <w:p w:rsidR="00327C04" w:rsidRPr="004666ED" w:rsidRDefault="000725D7" w:rsidP="008B1930">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24789,8</w:t>
            </w:r>
          </w:p>
        </w:tc>
        <w:tc>
          <w:tcPr>
            <w:tcW w:w="880" w:type="dxa"/>
            <w:gridSpan w:val="2"/>
            <w:shd w:val="clear" w:color="auto" w:fill="auto"/>
          </w:tcPr>
          <w:p w:rsidR="00327C04" w:rsidRPr="004666ED" w:rsidRDefault="00FC45E8" w:rsidP="008B1930">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125,3</w:t>
            </w:r>
          </w:p>
        </w:tc>
        <w:tc>
          <w:tcPr>
            <w:tcW w:w="863" w:type="dxa"/>
          </w:tcPr>
          <w:p w:rsidR="00327C04" w:rsidRPr="00C97199" w:rsidRDefault="00251474"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4,57</w:t>
            </w:r>
          </w:p>
        </w:tc>
      </w:tr>
      <w:tr w:rsidR="00327C04" w:rsidRPr="0030412D" w:rsidTr="00BD4375">
        <w:trPr>
          <w:gridAfter w:val="1"/>
          <w:wAfter w:w="5" w:type="dxa"/>
          <w:trHeight w:val="186"/>
          <w:tblCellSpacing w:w="20" w:type="dxa"/>
        </w:trPr>
        <w:tc>
          <w:tcPr>
            <w:tcW w:w="2617" w:type="dxa"/>
            <w:shd w:val="clear" w:color="auto" w:fill="auto"/>
          </w:tcPr>
          <w:p w:rsidR="00327C04" w:rsidRPr="00E85669" w:rsidRDefault="00327C04"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Государственная пошлина</w:t>
            </w:r>
          </w:p>
        </w:tc>
        <w:tc>
          <w:tcPr>
            <w:tcW w:w="1111" w:type="dxa"/>
          </w:tcPr>
          <w:p w:rsidR="00327C04" w:rsidRPr="00C97199" w:rsidRDefault="00327C04" w:rsidP="00C108EB">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598,9</w:t>
            </w:r>
          </w:p>
        </w:tc>
        <w:tc>
          <w:tcPr>
            <w:tcW w:w="1094" w:type="dxa"/>
            <w:shd w:val="clear" w:color="auto" w:fill="auto"/>
            <w:noWrap/>
          </w:tcPr>
          <w:p w:rsidR="00327C04" w:rsidRPr="00BD4375" w:rsidRDefault="00327C04" w:rsidP="00C108EB">
            <w:pPr>
              <w:spacing w:after="0" w:line="240" w:lineRule="auto"/>
              <w:jc w:val="both"/>
              <w:rPr>
                <w:rFonts w:ascii="Times New Roman" w:hAnsi="Times New Roman" w:cs="Times New Roman"/>
                <w:b/>
                <w:bCs/>
                <w:sz w:val="20"/>
                <w:szCs w:val="20"/>
              </w:rPr>
            </w:pPr>
            <w:r w:rsidRPr="00BD4375">
              <w:rPr>
                <w:rFonts w:ascii="Times New Roman" w:hAnsi="Times New Roman" w:cs="Times New Roman"/>
                <w:b/>
                <w:bCs/>
                <w:sz w:val="20"/>
                <w:szCs w:val="20"/>
              </w:rPr>
              <w:t>804,0</w:t>
            </w:r>
          </w:p>
        </w:tc>
        <w:tc>
          <w:tcPr>
            <w:tcW w:w="947" w:type="dxa"/>
          </w:tcPr>
          <w:p w:rsidR="00327C04" w:rsidRPr="000B2B3D" w:rsidRDefault="00FC2CED" w:rsidP="00EB66F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590,0</w:t>
            </w:r>
          </w:p>
        </w:tc>
        <w:tc>
          <w:tcPr>
            <w:tcW w:w="1100" w:type="dxa"/>
          </w:tcPr>
          <w:p w:rsidR="00327C04" w:rsidRPr="00BD4375" w:rsidRDefault="008F47F6"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590,0</w:t>
            </w:r>
          </w:p>
        </w:tc>
        <w:tc>
          <w:tcPr>
            <w:tcW w:w="1094" w:type="dxa"/>
            <w:shd w:val="clear" w:color="auto" w:fill="auto"/>
          </w:tcPr>
          <w:p w:rsidR="00327C04" w:rsidRPr="00BD4375" w:rsidRDefault="008F47F6"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1111,5</w:t>
            </w:r>
          </w:p>
        </w:tc>
        <w:tc>
          <w:tcPr>
            <w:tcW w:w="880" w:type="dxa"/>
            <w:gridSpan w:val="2"/>
            <w:shd w:val="clear" w:color="auto" w:fill="auto"/>
          </w:tcPr>
          <w:p w:rsidR="00327C04" w:rsidRPr="00C97199" w:rsidRDefault="00FC45E8"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188,4</w:t>
            </w:r>
          </w:p>
        </w:tc>
        <w:tc>
          <w:tcPr>
            <w:tcW w:w="863" w:type="dxa"/>
          </w:tcPr>
          <w:p w:rsidR="00327C04" w:rsidRPr="00C97199" w:rsidRDefault="00251474"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0,2</w:t>
            </w:r>
          </w:p>
        </w:tc>
      </w:tr>
      <w:tr w:rsidR="00327C04" w:rsidRPr="0030412D" w:rsidTr="00BD4375">
        <w:trPr>
          <w:gridAfter w:val="1"/>
          <w:wAfter w:w="5" w:type="dxa"/>
          <w:trHeight w:val="235"/>
          <w:tblCellSpacing w:w="20" w:type="dxa"/>
        </w:trPr>
        <w:tc>
          <w:tcPr>
            <w:tcW w:w="2617" w:type="dxa"/>
            <w:shd w:val="clear" w:color="auto" w:fill="auto"/>
          </w:tcPr>
          <w:p w:rsidR="00327C04" w:rsidRPr="008F47F6" w:rsidRDefault="00327C04" w:rsidP="00E85669">
            <w:pPr>
              <w:spacing w:after="0" w:line="240" w:lineRule="auto"/>
              <w:jc w:val="both"/>
              <w:rPr>
                <w:rFonts w:ascii="Times New Roman" w:hAnsi="Times New Roman" w:cs="Times New Roman"/>
                <w:b/>
                <w:bCs/>
                <w:sz w:val="18"/>
                <w:szCs w:val="18"/>
              </w:rPr>
            </w:pPr>
            <w:r w:rsidRPr="008F47F6">
              <w:rPr>
                <w:rFonts w:ascii="Times New Roman" w:hAnsi="Times New Roman" w:cs="Times New Roman"/>
                <w:b/>
                <w:bCs/>
                <w:sz w:val="18"/>
                <w:szCs w:val="18"/>
              </w:rPr>
              <w:t>ЗАДОЛЖЕННОСТЬ И ПЕРЕРАСЧЕТЫ ПО ОТМЕНЕННЫМ НАЛОГАМ И СБОРАМ</w:t>
            </w:r>
          </w:p>
        </w:tc>
        <w:tc>
          <w:tcPr>
            <w:tcW w:w="1111" w:type="dxa"/>
          </w:tcPr>
          <w:p w:rsidR="00327C04" w:rsidRPr="00C97199" w:rsidRDefault="00327C04" w:rsidP="00C108EB">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w:t>
            </w:r>
          </w:p>
        </w:tc>
        <w:tc>
          <w:tcPr>
            <w:tcW w:w="1094" w:type="dxa"/>
            <w:shd w:val="clear" w:color="auto" w:fill="auto"/>
            <w:noWrap/>
          </w:tcPr>
          <w:p w:rsidR="00327C04" w:rsidRPr="00C97199" w:rsidRDefault="00FC45E8" w:rsidP="00C108EB">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w:t>
            </w:r>
          </w:p>
        </w:tc>
        <w:tc>
          <w:tcPr>
            <w:tcW w:w="947" w:type="dxa"/>
          </w:tcPr>
          <w:p w:rsidR="00327C04" w:rsidRPr="00C97199" w:rsidRDefault="00FC45E8" w:rsidP="00EB66F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w:t>
            </w:r>
          </w:p>
        </w:tc>
        <w:tc>
          <w:tcPr>
            <w:tcW w:w="1100" w:type="dxa"/>
          </w:tcPr>
          <w:p w:rsidR="00327C04" w:rsidRPr="00C97199" w:rsidRDefault="00FC45E8"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w:t>
            </w:r>
          </w:p>
        </w:tc>
        <w:tc>
          <w:tcPr>
            <w:tcW w:w="1094" w:type="dxa"/>
            <w:shd w:val="clear" w:color="auto" w:fill="auto"/>
          </w:tcPr>
          <w:p w:rsidR="00327C04" w:rsidRPr="00C97199" w:rsidRDefault="00FC45E8"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w:t>
            </w:r>
          </w:p>
        </w:tc>
        <w:tc>
          <w:tcPr>
            <w:tcW w:w="880" w:type="dxa"/>
            <w:gridSpan w:val="2"/>
            <w:shd w:val="clear" w:color="auto" w:fill="auto"/>
          </w:tcPr>
          <w:p w:rsidR="00327C04" w:rsidRPr="00C97199" w:rsidRDefault="00FC45E8"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w:t>
            </w:r>
          </w:p>
        </w:tc>
        <w:tc>
          <w:tcPr>
            <w:tcW w:w="863" w:type="dxa"/>
          </w:tcPr>
          <w:p w:rsidR="00327C04" w:rsidRPr="00C97199" w:rsidRDefault="00327C04" w:rsidP="00E85669">
            <w:pPr>
              <w:spacing w:after="0" w:line="240" w:lineRule="auto"/>
              <w:jc w:val="both"/>
              <w:rPr>
                <w:rFonts w:ascii="Times New Roman" w:hAnsi="Times New Roman" w:cs="Times New Roman"/>
                <w:b/>
                <w:bCs/>
                <w:sz w:val="20"/>
                <w:szCs w:val="20"/>
              </w:rPr>
            </w:pPr>
          </w:p>
        </w:tc>
      </w:tr>
      <w:tr w:rsidR="00327C04" w:rsidRPr="0030412D" w:rsidTr="00BD4375">
        <w:trPr>
          <w:gridAfter w:val="1"/>
          <w:wAfter w:w="5" w:type="dxa"/>
          <w:trHeight w:val="190"/>
          <w:tblCellSpacing w:w="20" w:type="dxa"/>
        </w:trPr>
        <w:tc>
          <w:tcPr>
            <w:tcW w:w="2617" w:type="dxa"/>
            <w:shd w:val="clear" w:color="auto" w:fill="auto"/>
          </w:tcPr>
          <w:p w:rsidR="00327C04" w:rsidRPr="00E85669" w:rsidRDefault="00327C04"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Налог с продаж</w:t>
            </w:r>
          </w:p>
        </w:tc>
        <w:tc>
          <w:tcPr>
            <w:tcW w:w="1111" w:type="dxa"/>
          </w:tcPr>
          <w:p w:rsidR="00327C04" w:rsidRPr="00C97199" w:rsidRDefault="00FC45E8" w:rsidP="00C108EB">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w:t>
            </w:r>
          </w:p>
        </w:tc>
        <w:tc>
          <w:tcPr>
            <w:tcW w:w="1094" w:type="dxa"/>
            <w:shd w:val="clear" w:color="auto" w:fill="auto"/>
            <w:noWrap/>
          </w:tcPr>
          <w:p w:rsidR="00327C04" w:rsidRPr="00C97199" w:rsidRDefault="00FC45E8" w:rsidP="00C108EB">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w:t>
            </w:r>
          </w:p>
        </w:tc>
        <w:tc>
          <w:tcPr>
            <w:tcW w:w="947" w:type="dxa"/>
          </w:tcPr>
          <w:p w:rsidR="00327C04" w:rsidRPr="00C97199" w:rsidRDefault="00FC45E8" w:rsidP="00EB66FA">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w:t>
            </w:r>
          </w:p>
        </w:tc>
        <w:tc>
          <w:tcPr>
            <w:tcW w:w="1100" w:type="dxa"/>
          </w:tcPr>
          <w:p w:rsidR="00327C04" w:rsidRPr="00C97199" w:rsidRDefault="00FC45E8"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w:t>
            </w:r>
          </w:p>
        </w:tc>
        <w:tc>
          <w:tcPr>
            <w:tcW w:w="1094" w:type="dxa"/>
            <w:shd w:val="clear" w:color="auto" w:fill="auto"/>
          </w:tcPr>
          <w:p w:rsidR="00327C04" w:rsidRPr="00C97199" w:rsidRDefault="00FC45E8"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w:t>
            </w:r>
          </w:p>
        </w:tc>
        <w:tc>
          <w:tcPr>
            <w:tcW w:w="880" w:type="dxa"/>
            <w:gridSpan w:val="2"/>
            <w:shd w:val="clear" w:color="auto" w:fill="auto"/>
          </w:tcPr>
          <w:p w:rsidR="00327C04" w:rsidRPr="00C97199" w:rsidRDefault="00FC45E8"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w:t>
            </w:r>
          </w:p>
        </w:tc>
        <w:tc>
          <w:tcPr>
            <w:tcW w:w="863" w:type="dxa"/>
          </w:tcPr>
          <w:p w:rsidR="00327C04" w:rsidRPr="00C97199" w:rsidRDefault="00327C04" w:rsidP="00E85669">
            <w:pPr>
              <w:spacing w:after="0" w:line="240" w:lineRule="auto"/>
              <w:jc w:val="both"/>
              <w:rPr>
                <w:rFonts w:ascii="Times New Roman" w:hAnsi="Times New Roman" w:cs="Times New Roman"/>
                <w:bCs/>
                <w:sz w:val="20"/>
                <w:szCs w:val="20"/>
              </w:rPr>
            </w:pPr>
          </w:p>
        </w:tc>
      </w:tr>
      <w:tr w:rsidR="00327C04" w:rsidRPr="0030412D" w:rsidTr="00BD4375">
        <w:trPr>
          <w:gridAfter w:val="1"/>
          <w:wAfter w:w="5" w:type="dxa"/>
          <w:trHeight w:val="190"/>
          <w:tblCellSpacing w:w="20" w:type="dxa"/>
        </w:trPr>
        <w:tc>
          <w:tcPr>
            <w:tcW w:w="2617" w:type="dxa"/>
            <w:shd w:val="clear" w:color="auto" w:fill="auto"/>
          </w:tcPr>
          <w:p w:rsidR="00327C04" w:rsidRPr="00E85669" w:rsidRDefault="00327C04"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Прочие налоги и сборы (по отмененным местным налогам и сборам)</w:t>
            </w:r>
          </w:p>
        </w:tc>
        <w:tc>
          <w:tcPr>
            <w:tcW w:w="1111" w:type="dxa"/>
          </w:tcPr>
          <w:p w:rsidR="00327C04" w:rsidRPr="00C97199" w:rsidRDefault="00FC45E8" w:rsidP="00C108EB">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w:t>
            </w:r>
          </w:p>
        </w:tc>
        <w:tc>
          <w:tcPr>
            <w:tcW w:w="1094" w:type="dxa"/>
            <w:shd w:val="clear" w:color="auto" w:fill="auto"/>
            <w:noWrap/>
          </w:tcPr>
          <w:p w:rsidR="00327C04" w:rsidRPr="00C97199" w:rsidRDefault="00FC45E8" w:rsidP="00C108EB">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w:t>
            </w:r>
          </w:p>
        </w:tc>
        <w:tc>
          <w:tcPr>
            <w:tcW w:w="947" w:type="dxa"/>
          </w:tcPr>
          <w:p w:rsidR="00327C04" w:rsidRPr="00C97199" w:rsidRDefault="00FC45E8" w:rsidP="00EB66FA">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w:t>
            </w:r>
          </w:p>
        </w:tc>
        <w:tc>
          <w:tcPr>
            <w:tcW w:w="1100" w:type="dxa"/>
          </w:tcPr>
          <w:p w:rsidR="00327C04" w:rsidRPr="00C97199" w:rsidRDefault="00FC45E8"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w:t>
            </w:r>
          </w:p>
        </w:tc>
        <w:tc>
          <w:tcPr>
            <w:tcW w:w="1094" w:type="dxa"/>
            <w:shd w:val="clear" w:color="auto" w:fill="auto"/>
          </w:tcPr>
          <w:p w:rsidR="00327C04" w:rsidRPr="00C97199" w:rsidRDefault="00FC45E8"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w:t>
            </w:r>
          </w:p>
        </w:tc>
        <w:tc>
          <w:tcPr>
            <w:tcW w:w="880" w:type="dxa"/>
            <w:gridSpan w:val="2"/>
            <w:shd w:val="clear" w:color="auto" w:fill="auto"/>
          </w:tcPr>
          <w:p w:rsidR="00327C04" w:rsidRPr="00C97199" w:rsidRDefault="00FC45E8"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w:t>
            </w:r>
          </w:p>
        </w:tc>
        <w:tc>
          <w:tcPr>
            <w:tcW w:w="863" w:type="dxa"/>
          </w:tcPr>
          <w:p w:rsidR="00327C04" w:rsidRPr="00C97199" w:rsidRDefault="00327C04" w:rsidP="00E85669">
            <w:pPr>
              <w:spacing w:after="0" w:line="240" w:lineRule="auto"/>
              <w:jc w:val="both"/>
              <w:rPr>
                <w:rFonts w:ascii="Times New Roman" w:hAnsi="Times New Roman" w:cs="Times New Roman"/>
                <w:bCs/>
                <w:sz w:val="20"/>
                <w:szCs w:val="20"/>
              </w:rPr>
            </w:pPr>
          </w:p>
        </w:tc>
      </w:tr>
      <w:tr w:rsidR="00327C04" w:rsidRPr="0030412D" w:rsidTr="00BD4375">
        <w:trPr>
          <w:gridAfter w:val="1"/>
          <w:wAfter w:w="5" w:type="dxa"/>
          <w:trHeight w:val="545"/>
          <w:tblCellSpacing w:w="20" w:type="dxa"/>
        </w:trPr>
        <w:tc>
          <w:tcPr>
            <w:tcW w:w="2617" w:type="dxa"/>
            <w:shd w:val="clear" w:color="auto" w:fill="auto"/>
          </w:tcPr>
          <w:p w:rsidR="00327C04" w:rsidRPr="00E85669" w:rsidRDefault="00327C04"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ДОХОДЫ ОТ ИСПОЛЬЗОВАНИЯ ИМУЩЕСТВА, НАХОДЯЩЕГОСЯ В ГОСУДАРСТВЕНН</w:t>
            </w:r>
            <w:r w:rsidRPr="00E85669">
              <w:rPr>
                <w:rFonts w:ascii="Times New Roman" w:hAnsi="Times New Roman" w:cs="Times New Roman"/>
                <w:b/>
                <w:bCs/>
                <w:sz w:val="24"/>
                <w:szCs w:val="24"/>
              </w:rPr>
              <w:lastRenderedPageBreak/>
              <w:t>ОЙ И МУНИЦИПАЛЬНОЙ СОБСТВЕННОСТИ</w:t>
            </w:r>
          </w:p>
        </w:tc>
        <w:tc>
          <w:tcPr>
            <w:tcW w:w="1111" w:type="dxa"/>
          </w:tcPr>
          <w:p w:rsidR="00327C04" w:rsidRPr="00C97199" w:rsidRDefault="00327C04" w:rsidP="00C108EB">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lastRenderedPageBreak/>
              <w:t>3292,2</w:t>
            </w:r>
          </w:p>
        </w:tc>
        <w:tc>
          <w:tcPr>
            <w:tcW w:w="1094" w:type="dxa"/>
            <w:shd w:val="clear" w:color="auto" w:fill="auto"/>
            <w:noWrap/>
          </w:tcPr>
          <w:p w:rsidR="00327C04" w:rsidRPr="00C97199" w:rsidRDefault="00327C04" w:rsidP="00C108EB">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3479,1</w:t>
            </w:r>
          </w:p>
        </w:tc>
        <w:tc>
          <w:tcPr>
            <w:tcW w:w="947" w:type="dxa"/>
          </w:tcPr>
          <w:p w:rsidR="00327C04" w:rsidRPr="004666ED" w:rsidRDefault="00FC2CED" w:rsidP="00EB66FA">
            <w:pPr>
              <w:tabs>
                <w:tab w:val="left" w:pos="611"/>
              </w:tabs>
              <w:rPr>
                <w:rFonts w:ascii="Times New Roman" w:hAnsi="Times New Roman" w:cs="Times New Roman"/>
                <w:b/>
                <w:sz w:val="20"/>
                <w:szCs w:val="20"/>
              </w:rPr>
            </w:pPr>
            <w:r>
              <w:rPr>
                <w:rFonts w:ascii="Times New Roman" w:hAnsi="Times New Roman" w:cs="Times New Roman"/>
                <w:b/>
                <w:sz w:val="20"/>
                <w:szCs w:val="20"/>
              </w:rPr>
              <w:t>2890,0</w:t>
            </w:r>
          </w:p>
        </w:tc>
        <w:tc>
          <w:tcPr>
            <w:tcW w:w="1100" w:type="dxa"/>
          </w:tcPr>
          <w:p w:rsidR="00327C04" w:rsidRPr="00074D6B" w:rsidRDefault="008F47F6" w:rsidP="003D5E3E">
            <w:pPr>
              <w:tabs>
                <w:tab w:val="left" w:pos="611"/>
              </w:tabs>
              <w:rPr>
                <w:rFonts w:ascii="Times New Roman" w:hAnsi="Times New Roman" w:cs="Times New Roman"/>
                <w:b/>
                <w:sz w:val="20"/>
                <w:szCs w:val="20"/>
              </w:rPr>
            </w:pPr>
            <w:r>
              <w:rPr>
                <w:rFonts w:ascii="Times New Roman" w:hAnsi="Times New Roman" w:cs="Times New Roman"/>
                <w:b/>
                <w:sz w:val="20"/>
                <w:szCs w:val="20"/>
              </w:rPr>
              <w:t>2890,0</w:t>
            </w:r>
          </w:p>
        </w:tc>
        <w:tc>
          <w:tcPr>
            <w:tcW w:w="1094" w:type="dxa"/>
            <w:shd w:val="clear" w:color="auto" w:fill="auto"/>
          </w:tcPr>
          <w:p w:rsidR="00327C04" w:rsidRPr="00C97199" w:rsidRDefault="008F47F6" w:rsidP="00CA4B58">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5330,7</w:t>
            </w:r>
          </w:p>
        </w:tc>
        <w:tc>
          <w:tcPr>
            <w:tcW w:w="880" w:type="dxa"/>
            <w:gridSpan w:val="2"/>
            <w:shd w:val="clear" w:color="auto" w:fill="auto"/>
          </w:tcPr>
          <w:p w:rsidR="00327C04" w:rsidRPr="00C97199" w:rsidRDefault="00FC45E8"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184,5</w:t>
            </w:r>
          </w:p>
        </w:tc>
        <w:tc>
          <w:tcPr>
            <w:tcW w:w="863" w:type="dxa"/>
          </w:tcPr>
          <w:p w:rsidR="00327C04" w:rsidRPr="00C97199" w:rsidRDefault="00251474"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0,98</w:t>
            </w:r>
          </w:p>
        </w:tc>
      </w:tr>
      <w:tr w:rsidR="00327C04" w:rsidRPr="0030412D" w:rsidTr="00BD4375">
        <w:trPr>
          <w:gridAfter w:val="1"/>
          <w:wAfter w:w="5" w:type="dxa"/>
          <w:trHeight w:val="545"/>
          <w:tblCellSpacing w:w="20" w:type="dxa"/>
        </w:trPr>
        <w:tc>
          <w:tcPr>
            <w:tcW w:w="2617" w:type="dxa"/>
            <w:shd w:val="clear" w:color="auto" w:fill="auto"/>
          </w:tcPr>
          <w:p w:rsidR="00327C04" w:rsidRPr="00E85669" w:rsidRDefault="00327C04"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lastRenderedPageBreak/>
              <w:t>Доходы получаемые в виде арендной платы за земельные участки</w:t>
            </w:r>
          </w:p>
        </w:tc>
        <w:tc>
          <w:tcPr>
            <w:tcW w:w="1111" w:type="dxa"/>
          </w:tcPr>
          <w:p w:rsidR="00327C04" w:rsidRPr="00C97199" w:rsidRDefault="00327C04" w:rsidP="00C108EB">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3224,6</w:t>
            </w:r>
          </w:p>
        </w:tc>
        <w:tc>
          <w:tcPr>
            <w:tcW w:w="1094" w:type="dxa"/>
            <w:shd w:val="clear" w:color="auto" w:fill="auto"/>
            <w:noWrap/>
          </w:tcPr>
          <w:p w:rsidR="00327C04" w:rsidRPr="00C97199" w:rsidRDefault="00327C04" w:rsidP="00C108EB">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3321,8</w:t>
            </w:r>
          </w:p>
        </w:tc>
        <w:tc>
          <w:tcPr>
            <w:tcW w:w="947" w:type="dxa"/>
          </w:tcPr>
          <w:p w:rsidR="00327C04" w:rsidRPr="00C97199" w:rsidRDefault="00FC2CED" w:rsidP="00823A90">
            <w:pPr>
              <w:rPr>
                <w:rFonts w:ascii="Times New Roman" w:hAnsi="Times New Roman" w:cs="Times New Roman"/>
                <w:sz w:val="20"/>
                <w:szCs w:val="20"/>
              </w:rPr>
            </w:pPr>
            <w:r>
              <w:rPr>
                <w:rFonts w:ascii="Times New Roman" w:hAnsi="Times New Roman" w:cs="Times New Roman"/>
                <w:sz w:val="20"/>
                <w:szCs w:val="20"/>
              </w:rPr>
              <w:t>2740,0</w:t>
            </w:r>
          </w:p>
        </w:tc>
        <w:tc>
          <w:tcPr>
            <w:tcW w:w="1100" w:type="dxa"/>
          </w:tcPr>
          <w:p w:rsidR="00327C04" w:rsidRPr="00C97199" w:rsidRDefault="008F47F6" w:rsidP="003D5E3E">
            <w:pPr>
              <w:rPr>
                <w:rFonts w:ascii="Times New Roman" w:hAnsi="Times New Roman" w:cs="Times New Roman"/>
                <w:sz w:val="20"/>
                <w:szCs w:val="20"/>
              </w:rPr>
            </w:pPr>
            <w:r>
              <w:rPr>
                <w:rFonts w:ascii="Times New Roman" w:hAnsi="Times New Roman" w:cs="Times New Roman"/>
                <w:sz w:val="20"/>
                <w:szCs w:val="20"/>
              </w:rPr>
              <w:t>2740,0</w:t>
            </w:r>
          </w:p>
        </w:tc>
        <w:tc>
          <w:tcPr>
            <w:tcW w:w="1094" w:type="dxa"/>
            <w:shd w:val="clear" w:color="auto" w:fill="auto"/>
          </w:tcPr>
          <w:p w:rsidR="00327C04" w:rsidRPr="00C97199" w:rsidRDefault="008F47F6"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5118,9</w:t>
            </w:r>
          </w:p>
        </w:tc>
        <w:tc>
          <w:tcPr>
            <w:tcW w:w="880" w:type="dxa"/>
            <w:gridSpan w:val="2"/>
            <w:shd w:val="clear" w:color="auto" w:fill="auto"/>
          </w:tcPr>
          <w:p w:rsidR="00327C04" w:rsidRPr="004666ED" w:rsidRDefault="00FC45E8" w:rsidP="00074D6B">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186,8</w:t>
            </w:r>
          </w:p>
        </w:tc>
        <w:tc>
          <w:tcPr>
            <w:tcW w:w="863" w:type="dxa"/>
          </w:tcPr>
          <w:p w:rsidR="00327C04" w:rsidRPr="00C97199" w:rsidRDefault="00251474" w:rsidP="008104A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0,94</w:t>
            </w:r>
          </w:p>
        </w:tc>
      </w:tr>
      <w:tr w:rsidR="00327C04" w:rsidRPr="0030412D" w:rsidTr="00BD4375">
        <w:trPr>
          <w:gridAfter w:val="1"/>
          <w:wAfter w:w="5" w:type="dxa"/>
          <w:trHeight w:val="545"/>
          <w:tblCellSpacing w:w="20" w:type="dxa"/>
        </w:trPr>
        <w:tc>
          <w:tcPr>
            <w:tcW w:w="2617" w:type="dxa"/>
            <w:shd w:val="clear" w:color="auto" w:fill="auto"/>
          </w:tcPr>
          <w:p w:rsidR="00327C04" w:rsidRPr="00E85669" w:rsidRDefault="00327C04"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Доходы от сдачи в аренду имущества</w:t>
            </w:r>
          </w:p>
        </w:tc>
        <w:tc>
          <w:tcPr>
            <w:tcW w:w="1111" w:type="dxa"/>
          </w:tcPr>
          <w:p w:rsidR="00327C04" w:rsidRPr="00C97199" w:rsidRDefault="00327C04" w:rsidP="00C108EB">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67,6</w:t>
            </w:r>
          </w:p>
        </w:tc>
        <w:tc>
          <w:tcPr>
            <w:tcW w:w="1094" w:type="dxa"/>
            <w:shd w:val="clear" w:color="auto" w:fill="auto"/>
            <w:noWrap/>
          </w:tcPr>
          <w:p w:rsidR="00327C04" w:rsidRPr="00C97199" w:rsidRDefault="00327C04" w:rsidP="00C108EB">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157,3</w:t>
            </w:r>
          </w:p>
        </w:tc>
        <w:tc>
          <w:tcPr>
            <w:tcW w:w="947" w:type="dxa"/>
          </w:tcPr>
          <w:p w:rsidR="00327C04" w:rsidRPr="00C97199" w:rsidRDefault="00FC2CED" w:rsidP="00EB66FA">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150,0</w:t>
            </w:r>
          </w:p>
        </w:tc>
        <w:tc>
          <w:tcPr>
            <w:tcW w:w="1100" w:type="dxa"/>
          </w:tcPr>
          <w:p w:rsidR="00327C04" w:rsidRPr="00C97199" w:rsidRDefault="008F47F6"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150,0</w:t>
            </w:r>
          </w:p>
        </w:tc>
        <w:tc>
          <w:tcPr>
            <w:tcW w:w="1094" w:type="dxa"/>
            <w:shd w:val="clear" w:color="auto" w:fill="auto"/>
          </w:tcPr>
          <w:p w:rsidR="00327C04" w:rsidRPr="00C97199" w:rsidRDefault="008F47F6" w:rsidP="004C54C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211,8</w:t>
            </w:r>
          </w:p>
        </w:tc>
        <w:tc>
          <w:tcPr>
            <w:tcW w:w="880" w:type="dxa"/>
            <w:gridSpan w:val="2"/>
            <w:shd w:val="clear" w:color="auto" w:fill="auto"/>
          </w:tcPr>
          <w:p w:rsidR="00327C04" w:rsidRPr="00C97199" w:rsidRDefault="00C62A6F"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141,2</w:t>
            </w:r>
          </w:p>
        </w:tc>
        <w:tc>
          <w:tcPr>
            <w:tcW w:w="863" w:type="dxa"/>
          </w:tcPr>
          <w:p w:rsidR="00327C04" w:rsidRPr="00C97199" w:rsidRDefault="00251474"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0,04</w:t>
            </w:r>
          </w:p>
        </w:tc>
      </w:tr>
      <w:tr w:rsidR="00327C04" w:rsidRPr="0030412D" w:rsidTr="00BD4375">
        <w:trPr>
          <w:gridAfter w:val="1"/>
          <w:wAfter w:w="5" w:type="dxa"/>
          <w:trHeight w:val="256"/>
          <w:tblCellSpacing w:w="20" w:type="dxa"/>
        </w:trPr>
        <w:tc>
          <w:tcPr>
            <w:tcW w:w="2617" w:type="dxa"/>
            <w:shd w:val="clear" w:color="auto" w:fill="auto"/>
          </w:tcPr>
          <w:p w:rsidR="00327C04" w:rsidRPr="00E85669" w:rsidRDefault="00327C04"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Платежи при пользовании природными ресурсами</w:t>
            </w:r>
          </w:p>
        </w:tc>
        <w:tc>
          <w:tcPr>
            <w:tcW w:w="1111" w:type="dxa"/>
          </w:tcPr>
          <w:p w:rsidR="00327C04" w:rsidRPr="00C97199" w:rsidRDefault="00327C04" w:rsidP="00C108EB">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17,1</w:t>
            </w:r>
          </w:p>
        </w:tc>
        <w:tc>
          <w:tcPr>
            <w:tcW w:w="1094" w:type="dxa"/>
            <w:shd w:val="clear" w:color="auto" w:fill="auto"/>
            <w:noWrap/>
          </w:tcPr>
          <w:p w:rsidR="00327C04" w:rsidRPr="00C97199" w:rsidRDefault="00327C04" w:rsidP="00C108EB">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15,6</w:t>
            </w:r>
          </w:p>
        </w:tc>
        <w:tc>
          <w:tcPr>
            <w:tcW w:w="947" w:type="dxa"/>
          </w:tcPr>
          <w:p w:rsidR="00327C04" w:rsidRPr="00C97199" w:rsidRDefault="00FC2CED" w:rsidP="00EB66F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11,9</w:t>
            </w:r>
          </w:p>
        </w:tc>
        <w:tc>
          <w:tcPr>
            <w:tcW w:w="1100" w:type="dxa"/>
          </w:tcPr>
          <w:p w:rsidR="00327C04" w:rsidRPr="00BD4375" w:rsidRDefault="008F47F6" w:rsidP="00BD4375">
            <w:pPr>
              <w:rPr>
                <w:rFonts w:ascii="Times New Roman" w:hAnsi="Times New Roman" w:cs="Times New Roman"/>
                <w:sz w:val="20"/>
                <w:szCs w:val="20"/>
              </w:rPr>
            </w:pPr>
            <w:r>
              <w:rPr>
                <w:rFonts w:ascii="Times New Roman" w:hAnsi="Times New Roman" w:cs="Times New Roman"/>
                <w:sz w:val="20"/>
                <w:szCs w:val="20"/>
              </w:rPr>
              <w:t>11,9</w:t>
            </w:r>
          </w:p>
        </w:tc>
        <w:tc>
          <w:tcPr>
            <w:tcW w:w="1094" w:type="dxa"/>
            <w:shd w:val="clear" w:color="auto" w:fill="auto"/>
          </w:tcPr>
          <w:p w:rsidR="00327C04" w:rsidRPr="00C97199" w:rsidRDefault="008F47F6"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16,3</w:t>
            </w:r>
          </w:p>
        </w:tc>
        <w:tc>
          <w:tcPr>
            <w:tcW w:w="880" w:type="dxa"/>
            <w:gridSpan w:val="2"/>
            <w:shd w:val="clear" w:color="auto" w:fill="auto"/>
          </w:tcPr>
          <w:p w:rsidR="00327C04" w:rsidRPr="00C97199" w:rsidRDefault="00C62A6F"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137,0</w:t>
            </w:r>
          </w:p>
        </w:tc>
        <w:tc>
          <w:tcPr>
            <w:tcW w:w="863" w:type="dxa"/>
          </w:tcPr>
          <w:p w:rsidR="00327C04" w:rsidRPr="00C97199" w:rsidRDefault="00251474"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0,003</w:t>
            </w:r>
          </w:p>
        </w:tc>
      </w:tr>
      <w:tr w:rsidR="00327C04" w:rsidRPr="0030412D" w:rsidTr="00BD4375">
        <w:trPr>
          <w:gridAfter w:val="1"/>
          <w:wAfter w:w="5" w:type="dxa"/>
          <w:trHeight w:val="256"/>
          <w:tblCellSpacing w:w="20" w:type="dxa"/>
        </w:trPr>
        <w:tc>
          <w:tcPr>
            <w:tcW w:w="2617" w:type="dxa"/>
            <w:shd w:val="clear" w:color="auto" w:fill="auto"/>
          </w:tcPr>
          <w:p w:rsidR="00327C04" w:rsidRPr="00E85669" w:rsidRDefault="00327C04" w:rsidP="002742F1">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 xml:space="preserve">Плата за </w:t>
            </w:r>
            <w:r>
              <w:rPr>
                <w:rFonts w:ascii="Times New Roman" w:hAnsi="Times New Roman" w:cs="Times New Roman"/>
                <w:bCs/>
                <w:sz w:val="24"/>
                <w:szCs w:val="24"/>
              </w:rPr>
              <w:t>выбросы</w:t>
            </w:r>
          </w:p>
        </w:tc>
        <w:tc>
          <w:tcPr>
            <w:tcW w:w="1111" w:type="dxa"/>
          </w:tcPr>
          <w:p w:rsidR="00327C04" w:rsidRPr="00C97199" w:rsidRDefault="00327C04" w:rsidP="00C108EB">
            <w:pPr>
              <w:rPr>
                <w:rFonts w:ascii="Times New Roman" w:hAnsi="Times New Roman" w:cs="Times New Roman"/>
                <w:sz w:val="20"/>
                <w:szCs w:val="20"/>
              </w:rPr>
            </w:pPr>
            <w:r>
              <w:rPr>
                <w:rFonts w:ascii="Times New Roman" w:hAnsi="Times New Roman" w:cs="Times New Roman"/>
                <w:sz w:val="20"/>
                <w:szCs w:val="20"/>
              </w:rPr>
              <w:t>17,1</w:t>
            </w:r>
          </w:p>
        </w:tc>
        <w:tc>
          <w:tcPr>
            <w:tcW w:w="1094" w:type="dxa"/>
            <w:shd w:val="clear" w:color="auto" w:fill="auto"/>
            <w:noWrap/>
          </w:tcPr>
          <w:p w:rsidR="00327C04" w:rsidRPr="00C97199" w:rsidRDefault="00327C04" w:rsidP="00C108EB">
            <w:pPr>
              <w:rPr>
                <w:rFonts w:ascii="Times New Roman" w:hAnsi="Times New Roman" w:cs="Times New Roman"/>
                <w:sz w:val="20"/>
                <w:szCs w:val="20"/>
              </w:rPr>
            </w:pPr>
            <w:r>
              <w:rPr>
                <w:rFonts w:ascii="Times New Roman" w:hAnsi="Times New Roman" w:cs="Times New Roman"/>
                <w:sz w:val="20"/>
                <w:szCs w:val="20"/>
              </w:rPr>
              <w:t>13,4</w:t>
            </w:r>
          </w:p>
        </w:tc>
        <w:tc>
          <w:tcPr>
            <w:tcW w:w="947" w:type="dxa"/>
          </w:tcPr>
          <w:p w:rsidR="00327C04" w:rsidRPr="00C97199" w:rsidRDefault="005B299F" w:rsidP="00EB66FA">
            <w:pPr>
              <w:rPr>
                <w:rFonts w:ascii="Times New Roman" w:hAnsi="Times New Roman" w:cs="Times New Roman"/>
                <w:sz w:val="20"/>
                <w:szCs w:val="20"/>
              </w:rPr>
            </w:pPr>
            <w:r>
              <w:rPr>
                <w:rFonts w:ascii="Times New Roman" w:hAnsi="Times New Roman" w:cs="Times New Roman"/>
                <w:sz w:val="20"/>
                <w:szCs w:val="20"/>
              </w:rPr>
              <w:t>-</w:t>
            </w:r>
          </w:p>
        </w:tc>
        <w:tc>
          <w:tcPr>
            <w:tcW w:w="1100" w:type="dxa"/>
          </w:tcPr>
          <w:p w:rsidR="00327C04" w:rsidRPr="00C97199" w:rsidRDefault="005B299F" w:rsidP="003D5E3E">
            <w:pPr>
              <w:rPr>
                <w:rFonts w:ascii="Times New Roman" w:hAnsi="Times New Roman" w:cs="Times New Roman"/>
                <w:sz w:val="20"/>
                <w:szCs w:val="20"/>
              </w:rPr>
            </w:pPr>
            <w:r>
              <w:rPr>
                <w:rFonts w:ascii="Times New Roman" w:hAnsi="Times New Roman" w:cs="Times New Roman"/>
                <w:sz w:val="20"/>
                <w:szCs w:val="20"/>
              </w:rPr>
              <w:t>-</w:t>
            </w:r>
          </w:p>
        </w:tc>
        <w:tc>
          <w:tcPr>
            <w:tcW w:w="1094" w:type="dxa"/>
            <w:shd w:val="clear" w:color="auto" w:fill="auto"/>
          </w:tcPr>
          <w:p w:rsidR="00327C04" w:rsidRPr="00C97199" w:rsidRDefault="008F47F6" w:rsidP="003D5E3E">
            <w:pPr>
              <w:rPr>
                <w:rFonts w:ascii="Times New Roman" w:hAnsi="Times New Roman" w:cs="Times New Roman"/>
                <w:sz w:val="20"/>
                <w:szCs w:val="20"/>
              </w:rPr>
            </w:pPr>
            <w:r>
              <w:rPr>
                <w:rFonts w:ascii="Times New Roman" w:hAnsi="Times New Roman" w:cs="Times New Roman"/>
                <w:sz w:val="20"/>
                <w:szCs w:val="20"/>
              </w:rPr>
              <w:t>15,5</w:t>
            </w:r>
          </w:p>
        </w:tc>
        <w:tc>
          <w:tcPr>
            <w:tcW w:w="880" w:type="dxa"/>
            <w:gridSpan w:val="2"/>
            <w:shd w:val="clear" w:color="auto" w:fill="auto"/>
          </w:tcPr>
          <w:p w:rsidR="00327C04" w:rsidRPr="00C97199" w:rsidRDefault="00327C04" w:rsidP="00E85669">
            <w:pPr>
              <w:spacing w:after="0" w:line="240" w:lineRule="auto"/>
              <w:jc w:val="both"/>
              <w:rPr>
                <w:rFonts w:ascii="Times New Roman" w:hAnsi="Times New Roman" w:cs="Times New Roman"/>
                <w:bCs/>
                <w:sz w:val="20"/>
                <w:szCs w:val="20"/>
              </w:rPr>
            </w:pPr>
          </w:p>
        </w:tc>
        <w:tc>
          <w:tcPr>
            <w:tcW w:w="863" w:type="dxa"/>
          </w:tcPr>
          <w:p w:rsidR="00327C04" w:rsidRPr="00C97199" w:rsidRDefault="00327C04" w:rsidP="00E85669">
            <w:pPr>
              <w:spacing w:after="0" w:line="240" w:lineRule="auto"/>
              <w:jc w:val="both"/>
              <w:rPr>
                <w:rFonts w:ascii="Times New Roman" w:hAnsi="Times New Roman" w:cs="Times New Roman"/>
                <w:bCs/>
                <w:sz w:val="20"/>
                <w:szCs w:val="20"/>
              </w:rPr>
            </w:pPr>
          </w:p>
        </w:tc>
      </w:tr>
      <w:tr w:rsidR="00327C04" w:rsidRPr="0030412D" w:rsidTr="00BD4375">
        <w:trPr>
          <w:gridAfter w:val="1"/>
          <w:wAfter w:w="5" w:type="dxa"/>
          <w:trHeight w:val="256"/>
          <w:tblCellSpacing w:w="20" w:type="dxa"/>
        </w:trPr>
        <w:tc>
          <w:tcPr>
            <w:tcW w:w="2617" w:type="dxa"/>
            <w:shd w:val="clear" w:color="auto" w:fill="auto"/>
          </w:tcPr>
          <w:p w:rsidR="00327C04" w:rsidRPr="00E85669" w:rsidRDefault="00327C04" w:rsidP="002742F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Плата за размещение отходов</w:t>
            </w:r>
          </w:p>
        </w:tc>
        <w:tc>
          <w:tcPr>
            <w:tcW w:w="1111" w:type="dxa"/>
          </w:tcPr>
          <w:p w:rsidR="00327C04" w:rsidRDefault="00327C04" w:rsidP="00C108EB">
            <w:pPr>
              <w:rPr>
                <w:rFonts w:ascii="Times New Roman" w:hAnsi="Times New Roman" w:cs="Times New Roman"/>
                <w:sz w:val="20"/>
                <w:szCs w:val="20"/>
              </w:rPr>
            </w:pPr>
          </w:p>
        </w:tc>
        <w:tc>
          <w:tcPr>
            <w:tcW w:w="1094" w:type="dxa"/>
            <w:shd w:val="clear" w:color="auto" w:fill="auto"/>
            <w:noWrap/>
          </w:tcPr>
          <w:p w:rsidR="00327C04" w:rsidRDefault="00327C04" w:rsidP="00C108EB">
            <w:pPr>
              <w:rPr>
                <w:rFonts w:ascii="Times New Roman" w:hAnsi="Times New Roman" w:cs="Times New Roman"/>
                <w:sz w:val="20"/>
                <w:szCs w:val="20"/>
              </w:rPr>
            </w:pPr>
            <w:r>
              <w:rPr>
                <w:rFonts w:ascii="Times New Roman" w:hAnsi="Times New Roman" w:cs="Times New Roman"/>
                <w:sz w:val="20"/>
                <w:szCs w:val="20"/>
              </w:rPr>
              <w:t>2,2</w:t>
            </w:r>
          </w:p>
        </w:tc>
        <w:tc>
          <w:tcPr>
            <w:tcW w:w="947" w:type="dxa"/>
          </w:tcPr>
          <w:p w:rsidR="00327C04" w:rsidRPr="00C97199" w:rsidRDefault="005B299F" w:rsidP="00EB66FA">
            <w:pPr>
              <w:rPr>
                <w:rFonts w:ascii="Times New Roman" w:hAnsi="Times New Roman" w:cs="Times New Roman"/>
                <w:sz w:val="20"/>
                <w:szCs w:val="20"/>
              </w:rPr>
            </w:pPr>
            <w:r>
              <w:rPr>
                <w:rFonts w:ascii="Times New Roman" w:hAnsi="Times New Roman" w:cs="Times New Roman"/>
                <w:sz w:val="20"/>
                <w:szCs w:val="20"/>
              </w:rPr>
              <w:t>-</w:t>
            </w:r>
          </w:p>
        </w:tc>
        <w:tc>
          <w:tcPr>
            <w:tcW w:w="1100" w:type="dxa"/>
          </w:tcPr>
          <w:p w:rsidR="00327C04" w:rsidRPr="00C97199" w:rsidRDefault="005B299F" w:rsidP="003D5E3E">
            <w:pPr>
              <w:rPr>
                <w:rFonts w:ascii="Times New Roman" w:hAnsi="Times New Roman" w:cs="Times New Roman"/>
                <w:sz w:val="20"/>
                <w:szCs w:val="20"/>
              </w:rPr>
            </w:pPr>
            <w:r>
              <w:rPr>
                <w:rFonts w:ascii="Times New Roman" w:hAnsi="Times New Roman" w:cs="Times New Roman"/>
                <w:sz w:val="20"/>
                <w:szCs w:val="20"/>
              </w:rPr>
              <w:t>-</w:t>
            </w:r>
          </w:p>
        </w:tc>
        <w:tc>
          <w:tcPr>
            <w:tcW w:w="1094" w:type="dxa"/>
            <w:shd w:val="clear" w:color="auto" w:fill="auto"/>
          </w:tcPr>
          <w:p w:rsidR="00327C04" w:rsidRDefault="008F47F6" w:rsidP="003D5E3E">
            <w:pPr>
              <w:rPr>
                <w:rFonts w:ascii="Times New Roman" w:hAnsi="Times New Roman" w:cs="Times New Roman"/>
                <w:sz w:val="20"/>
                <w:szCs w:val="20"/>
              </w:rPr>
            </w:pPr>
            <w:r>
              <w:rPr>
                <w:rFonts w:ascii="Times New Roman" w:hAnsi="Times New Roman" w:cs="Times New Roman"/>
                <w:sz w:val="20"/>
                <w:szCs w:val="20"/>
              </w:rPr>
              <w:t>0,8</w:t>
            </w:r>
          </w:p>
        </w:tc>
        <w:tc>
          <w:tcPr>
            <w:tcW w:w="880" w:type="dxa"/>
            <w:gridSpan w:val="2"/>
            <w:shd w:val="clear" w:color="auto" w:fill="auto"/>
          </w:tcPr>
          <w:p w:rsidR="00327C04" w:rsidRPr="00C97199" w:rsidRDefault="00327C04" w:rsidP="00E85669">
            <w:pPr>
              <w:spacing w:after="0" w:line="240" w:lineRule="auto"/>
              <w:jc w:val="both"/>
              <w:rPr>
                <w:rFonts w:ascii="Times New Roman" w:hAnsi="Times New Roman" w:cs="Times New Roman"/>
                <w:bCs/>
                <w:sz w:val="20"/>
                <w:szCs w:val="20"/>
              </w:rPr>
            </w:pPr>
          </w:p>
        </w:tc>
        <w:tc>
          <w:tcPr>
            <w:tcW w:w="863" w:type="dxa"/>
          </w:tcPr>
          <w:p w:rsidR="00327C04" w:rsidRPr="00C97199" w:rsidRDefault="00327C04" w:rsidP="00E85669">
            <w:pPr>
              <w:spacing w:after="0" w:line="240" w:lineRule="auto"/>
              <w:jc w:val="both"/>
              <w:rPr>
                <w:rFonts w:ascii="Times New Roman" w:hAnsi="Times New Roman" w:cs="Times New Roman"/>
                <w:bCs/>
                <w:sz w:val="20"/>
                <w:szCs w:val="20"/>
              </w:rPr>
            </w:pPr>
          </w:p>
        </w:tc>
      </w:tr>
      <w:tr w:rsidR="00327C04" w:rsidRPr="0030412D" w:rsidTr="00BD4375">
        <w:trPr>
          <w:gridAfter w:val="1"/>
          <w:wAfter w:w="5" w:type="dxa"/>
          <w:trHeight w:val="256"/>
          <w:tblCellSpacing w:w="20" w:type="dxa"/>
        </w:trPr>
        <w:tc>
          <w:tcPr>
            <w:tcW w:w="2617" w:type="dxa"/>
            <w:shd w:val="clear" w:color="auto" w:fill="auto"/>
          </w:tcPr>
          <w:p w:rsidR="00327C04" w:rsidRPr="00CA4B58" w:rsidRDefault="00327C04" w:rsidP="00E85669">
            <w:pPr>
              <w:spacing w:after="0" w:line="240" w:lineRule="auto"/>
              <w:jc w:val="both"/>
              <w:rPr>
                <w:rFonts w:ascii="Times New Roman" w:hAnsi="Times New Roman" w:cs="Times New Roman"/>
                <w:b/>
                <w:bCs/>
                <w:sz w:val="24"/>
                <w:szCs w:val="24"/>
              </w:rPr>
            </w:pPr>
            <w:r w:rsidRPr="00CA4B58">
              <w:rPr>
                <w:rFonts w:ascii="Times New Roman" w:hAnsi="Times New Roman" w:cs="Times New Roman"/>
                <w:b/>
                <w:bCs/>
                <w:sz w:val="24"/>
                <w:szCs w:val="24"/>
              </w:rPr>
              <w:t>Доходы от оказания платных услуг и компенсации затрат</w:t>
            </w:r>
          </w:p>
        </w:tc>
        <w:tc>
          <w:tcPr>
            <w:tcW w:w="1111" w:type="dxa"/>
          </w:tcPr>
          <w:p w:rsidR="00327C04" w:rsidRPr="00C97199" w:rsidRDefault="00327C04" w:rsidP="00C108EB">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3014,8</w:t>
            </w:r>
          </w:p>
        </w:tc>
        <w:tc>
          <w:tcPr>
            <w:tcW w:w="1094" w:type="dxa"/>
            <w:shd w:val="clear" w:color="auto" w:fill="auto"/>
            <w:noWrap/>
          </w:tcPr>
          <w:p w:rsidR="00327C04" w:rsidRPr="00C97199" w:rsidRDefault="00327C04" w:rsidP="00C108EB">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331,1</w:t>
            </w:r>
          </w:p>
        </w:tc>
        <w:tc>
          <w:tcPr>
            <w:tcW w:w="947" w:type="dxa"/>
          </w:tcPr>
          <w:p w:rsidR="00327C04" w:rsidRPr="00C97199" w:rsidRDefault="00D87D0B" w:rsidP="00EB66F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0,0</w:t>
            </w:r>
          </w:p>
        </w:tc>
        <w:tc>
          <w:tcPr>
            <w:tcW w:w="1100" w:type="dxa"/>
          </w:tcPr>
          <w:p w:rsidR="00327C04" w:rsidRPr="00C97199" w:rsidRDefault="005B299F"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197,6</w:t>
            </w:r>
          </w:p>
        </w:tc>
        <w:tc>
          <w:tcPr>
            <w:tcW w:w="1094" w:type="dxa"/>
            <w:shd w:val="clear" w:color="auto" w:fill="auto"/>
          </w:tcPr>
          <w:p w:rsidR="00327C04" w:rsidRPr="00C97199" w:rsidRDefault="005B299F"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708,4</w:t>
            </w:r>
          </w:p>
        </w:tc>
        <w:tc>
          <w:tcPr>
            <w:tcW w:w="880" w:type="dxa"/>
            <w:gridSpan w:val="2"/>
            <w:shd w:val="clear" w:color="auto" w:fill="auto"/>
          </w:tcPr>
          <w:p w:rsidR="00327C04" w:rsidRPr="0020389E" w:rsidRDefault="00C62A6F" w:rsidP="008104A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358,5</w:t>
            </w:r>
          </w:p>
        </w:tc>
        <w:tc>
          <w:tcPr>
            <w:tcW w:w="863" w:type="dxa"/>
          </w:tcPr>
          <w:p w:rsidR="00327C04" w:rsidRPr="00C97199" w:rsidRDefault="00251474" w:rsidP="008104AA">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0,13</w:t>
            </w:r>
          </w:p>
        </w:tc>
      </w:tr>
      <w:tr w:rsidR="00327C04" w:rsidRPr="0030412D" w:rsidTr="00BD4375">
        <w:trPr>
          <w:gridAfter w:val="1"/>
          <w:wAfter w:w="5" w:type="dxa"/>
          <w:trHeight w:val="256"/>
          <w:tblCellSpacing w:w="20" w:type="dxa"/>
        </w:trPr>
        <w:tc>
          <w:tcPr>
            <w:tcW w:w="2617" w:type="dxa"/>
            <w:shd w:val="clear" w:color="auto" w:fill="auto"/>
          </w:tcPr>
          <w:p w:rsidR="00327C04" w:rsidRPr="00E85669" w:rsidRDefault="00327C04"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ДОХОДЫ ОТ ПРОДАЖИ МАТЕРИАЛЬНЫХ И НЕМАТЕРИАЛЬНЫХ АКТИВОВ</w:t>
            </w:r>
          </w:p>
        </w:tc>
        <w:tc>
          <w:tcPr>
            <w:tcW w:w="1111" w:type="dxa"/>
          </w:tcPr>
          <w:p w:rsidR="00327C04" w:rsidRPr="00C97199" w:rsidRDefault="00327C04" w:rsidP="00C108EB">
            <w:pPr>
              <w:rPr>
                <w:rFonts w:ascii="Times New Roman" w:hAnsi="Times New Roman" w:cs="Times New Roman"/>
                <w:b/>
                <w:sz w:val="20"/>
                <w:szCs w:val="20"/>
              </w:rPr>
            </w:pPr>
            <w:r>
              <w:rPr>
                <w:rFonts w:ascii="Times New Roman" w:hAnsi="Times New Roman" w:cs="Times New Roman"/>
                <w:b/>
                <w:sz w:val="20"/>
                <w:szCs w:val="20"/>
              </w:rPr>
              <w:t>2411,6</w:t>
            </w:r>
          </w:p>
        </w:tc>
        <w:tc>
          <w:tcPr>
            <w:tcW w:w="1094" w:type="dxa"/>
            <w:shd w:val="clear" w:color="auto" w:fill="auto"/>
            <w:noWrap/>
          </w:tcPr>
          <w:p w:rsidR="00327C04" w:rsidRPr="00C97199" w:rsidRDefault="00327C04" w:rsidP="00C108EB">
            <w:pPr>
              <w:rPr>
                <w:rFonts w:ascii="Times New Roman" w:hAnsi="Times New Roman" w:cs="Times New Roman"/>
                <w:b/>
                <w:sz w:val="20"/>
                <w:szCs w:val="20"/>
              </w:rPr>
            </w:pPr>
            <w:r>
              <w:rPr>
                <w:rFonts w:ascii="Times New Roman" w:hAnsi="Times New Roman" w:cs="Times New Roman"/>
                <w:b/>
                <w:sz w:val="20"/>
                <w:szCs w:val="20"/>
              </w:rPr>
              <w:t>2132,1</w:t>
            </w:r>
          </w:p>
        </w:tc>
        <w:tc>
          <w:tcPr>
            <w:tcW w:w="947" w:type="dxa"/>
          </w:tcPr>
          <w:p w:rsidR="00327C04" w:rsidRPr="00C97199" w:rsidRDefault="00D87D0B" w:rsidP="00EB66FA">
            <w:pPr>
              <w:tabs>
                <w:tab w:val="left" w:pos="772"/>
              </w:tabs>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0,0</w:t>
            </w:r>
          </w:p>
        </w:tc>
        <w:tc>
          <w:tcPr>
            <w:tcW w:w="1100" w:type="dxa"/>
          </w:tcPr>
          <w:p w:rsidR="00327C04" w:rsidRPr="00C97199" w:rsidRDefault="005B299F" w:rsidP="003D5E3E">
            <w:pPr>
              <w:tabs>
                <w:tab w:val="left" w:pos="772"/>
              </w:tabs>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2836,0</w:t>
            </w:r>
          </w:p>
        </w:tc>
        <w:tc>
          <w:tcPr>
            <w:tcW w:w="1094" w:type="dxa"/>
            <w:shd w:val="clear" w:color="auto" w:fill="auto"/>
          </w:tcPr>
          <w:p w:rsidR="00327C04" w:rsidRPr="00C97199" w:rsidRDefault="005B299F" w:rsidP="003D5E3E">
            <w:pPr>
              <w:rPr>
                <w:rFonts w:ascii="Times New Roman" w:hAnsi="Times New Roman" w:cs="Times New Roman"/>
                <w:b/>
                <w:sz w:val="20"/>
                <w:szCs w:val="20"/>
              </w:rPr>
            </w:pPr>
            <w:r>
              <w:rPr>
                <w:rFonts w:ascii="Times New Roman" w:hAnsi="Times New Roman" w:cs="Times New Roman"/>
                <w:b/>
                <w:sz w:val="20"/>
                <w:szCs w:val="20"/>
              </w:rPr>
              <w:t>6652,8</w:t>
            </w:r>
          </w:p>
        </w:tc>
        <w:tc>
          <w:tcPr>
            <w:tcW w:w="880" w:type="dxa"/>
            <w:gridSpan w:val="2"/>
            <w:shd w:val="clear" w:color="auto" w:fill="auto"/>
          </w:tcPr>
          <w:p w:rsidR="00327C04" w:rsidRPr="00C97199" w:rsidRDefault="00C62A6F" w:rsidP="008104A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234,6</w:t>
            </w:r>
          </w:p>
        </w:tc>
        <w:tc>
          <w:tcPr>
            <w:tcW w:w="863" w:type="dxa"/>
          </w:tcPr>
          <w:p w:rsidR="00327C04" w:rsidRPr="00C97199" w:rsidRDefault="00251474" w:rsidP="008104A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1,2</w:t>
            </w:r>
          </w:p>
        </w:tc>
      </w:tr>
      <w:tr w:rsidR="00327C04" w:rsidRPr="0030412D" w:rsidTr="00BD4375">
        <w:trPr>
          <w:gridAfter w:val="1"/>
          <w:wAfter w:w="5" w:type="dxa"/>
          <w:trHeight w:val="256"/>
          <w:tblCellSpacing w:w="20" w:type="dxa"/>
        </w:trPr>
        <w:tc>
          <w:tcPr>
            <w:tcW w:w="2617" w:type="dxa"/>
            <w:shd w:val="clear" w:color="auto" w:fill="auto"/>
          </w:tcPr>
          <w:p w:rsidR="00327C04" w:rsidRPr="00E85669" w:rsidRDefault="00327C04"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Доходы от реализации имущества, находящегося в муниципальной собственности</w:t>
            </w:r>
          </w:p>
        </w:tc>
        <w:tc>
          <w:tcPr>
            <w:tcW w:w="1111" w:type="dxa"/>
          </w:tcPr>
          <w:p w:rsidR="00327C04" w:rsidRPr="00C97199" w:rsidRDefault="00327C04" w:rsidP="00C108EB">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38,2</w:t>
            </w:r>
          </w:p>
        </w:tc>
        <w:tc>
          <w:tcPr>
            <w:tcW w:w="1094" w:type="dxa"/>
            <w:shd w:val="clear" w:color="auto" w:fill="auto"/>
            <w:noWrap/>
          </w:tcPr>
          <w:p w:rsidR="00327C04" w:rsidRPr="00C97199" w:rsidRDefault="00327C04" w:rsidP="00C108EB">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28,9</w:t>
            </w:r>
          </w:p>
        </w:tc>
        <w:tc>
          <w:tcPr>
            <w:tcW w:w="947" w:type="dxa"/>
          </w:tcPr>
          <w:p w:rsidR="00327C04" w:rsidRPr="00C97199" w:rsidRDefault="00D87D0B" w:rsidP="00EB66FA">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0,0</w:t>
            </w:r>
          </w:p>
        </w:tc>
        <w:tc>
          <w:tcPr>
            <w:tcW w:w="1100" w:type="dxa"/>
          </w:tcPr>
          <w:p w:rsidR="00327C04" w:rsidRPr="00C97199" w:rsidRDefault="00C16F0D"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0,0</w:t>
            </w:r>
          </w:p>
        </w:tc>
        <w:tc>
          <w:tcPr>
            <w:tcW w:w="1094" w:type="dxa"/>
            <w:shd w:val="clear" w:color="auto" w:fill="auto"/>
          </w:tcPr>
          <w:p w:rsidR="00327C04" w:rsidRPr="00C97199" w:rsidRDefault="00C16F0D"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0,0</w:t>
            </w:r>
          </w:p>
        </w:tc>
        <w:tc>
          <w:tcPr>
            <w:tcW w:w="880" w:type="dxa"/>
            <w:gridSpan w:val="2"/>
            <w:shd w:val="clear" w:color="auto" w:fill="auto"/>
          </w:tcPr>
          <w:p w:rsidR="00327C04" w:rsidRPr="00C97199" w:rsidRDefault="00327C04" w:rsidP="00E85669">
            <w:pPr>
              <w:spacing w:after="0" w:line="240" w:lineRule="auto"/>
              <w:jc w:val="both"/>
              <w:rPr>
                <w:rFonts w:ascii="Times New Roman" w:hAnsi="Times New Roman" w:cs="Times New Roman"/>
                <w:b/>
                <w:bCs/>
                <w:sz w:val="20"/>
                <w:szCs w:val="20"/>
              </w:rPr>
            </w:pPr>
          </w:p>
        </w:tc>
        <w:tc>
          <w:tcPr>
            <w:tcW w:w="863" w:type="dxa"/>
          </w:tcPr>
          <w:p w:rsidR="00327C04" w:rsidRPr="00C97199" w:rsidRDefault="00327C04" w:rsidP="00E85669">
            <w:pPr>
              <w:spacing w:after="0" w:line="240" w:lineRule="auto"/>
              <w:jc w:val="both"/>
              <w:rPr>
                <w:rFonts w:ascii="Times New Roman" w:hAnsi="Times New Roman" w:cs="Times New Roman"/>
                <w:b/>
                <w:bCs/>
                <w:sz w:val="20"/>
                <w:szCs w:val="20"/>
              </w:rPr>
            </w:pPr>
          </w:p>
        </w:tc>
      </w:tr>
      <w:tr w:rsidR="00327C04" w:rsidRPr="0030412D" w:rsidTr="00BD4375">
        <w:trPr>
          <w:gridAfter w:val="1"/>
          <w:wAfter w:w="5" w:type="dxa"/>
          <w:trHeight w:val="256"/>
          <w:tblCellSpacing w:w="20" w:type="dxa"/>
        </w:trPr>
        <w:tc>
          <w:tcPr>
            <w:tcW w:w="2617" w:type="dxa"/>
            <w:shd w:val="clear" w:color="auto" w:fill="auto"/>
          </w:tcPr>
          <w:p w:rsidR="00327C04" w:rsidRPr="00E85669" w:rsidRDefault="00327C04"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Доходы от продажи земельных участков, находящихся в государственной и муниципальной собственности</w:t>
            </w:r>
          </w:p>
        </w:tc>
        <w:tc>
          <w:tcPr>
            <w:tcW w:w="1111" w:type="dxa"/>
          </w:tcPr>
          <w:p w:rsidR="00327C04" w:rsidRPr="001767F1" w:rsidRDefault="00327C04" w:rsidP="00C108EB">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2373,4</w:t>
            </w:r>
          </w:p>
        </w:tc>
        <w:tc>
          <w:tcPr>
            <w:tcW w:w="1094" w:type="dxa"/>
            <w:shd w:val="clear" w:color="auto" w:fill="auto"/>
            <w:noWrap/>
          </w:tcPr>
          <w:p w:rsidR="00327C04" w:rsidRPr="001767F1" w:rsidRDefault="00327C04" w:rsidP="00C108EB">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2103,2</w:t>
            </w:r>
          </w:p>
        </w:tc>
        <w:tc>
          <w:tcPr>
            <w:tcW w:w="947" w:type="dxa"/>
          </w:tcPr>
          <w:p w:rsidR="00327C04" w:rsidRPr="00C97199" w:rsidRDefault="00D87D0B" w:rsidP="00EB66FA">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0,0</w:t>
            </w:r>
          </w:p>
        </w:tc>
        <w:tc>
          <w:tcPr>
            <w:tcW w:w="1100" w:type="dxa"/>
          </w:tcPr>
          <w:p w:rsidR="00327C04" w:rsidRPr="00C97199" w:rsidRDefault="00C16F0D" w:rsidP="003D5E3E">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2836,0</w:t>
            </w:r>
          </w:p>
        </w:tc>
        <w:tc>
          <w:tcPr>
            <w:tcW w:w="1094" w:type="dxa"/>
            <w:shd w:val="clear" w:color="auto" w:fill="auto"/>
          </w:tcPr>
          <w:p w:rsidR="00327C04" w:rsidRPr="001767F1" w:rsidRDefault="00C16F0D"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6652,8</w:t>
            </w:r>
          </w:p>
        </w:tc>
        <w:tc>
          <w:tcPr>
            <w:tcW w:w="880" w:type="dxa"/>
            <w:gridSpan w:val="2"/>
            <w:shd w:val="clear" w:color="auto" w:fill="auto"/>
          </w:tcPr>
          <w:p w:rsidR="00327C04" w:rsidRPr="00C97199" w:rsidRDefault="00807E7B" w:rsidP="00807E7B">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234,6</w:t>
            </w:r>
          </w:p>
        </w:tc>
        <w:tc>
          <w:tcPr>
            <w:tcW w:w="863" w:type="dxa"/>
          </w:tcPr>
          <w:p w:rsidR="00327C04" w:rsidRPr="00C97199" w:rsidRDefault="00251474"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1,2</w:t>
            </w:r>
          </w:p>
        </w:tc>
      </w:tr>
      <w:tr w:rsidR="00327C04" w:rsidRPr="0030412D" w:rsidTr="00BD4375">
        <w:trPr>
          <w:gridAfter w:val="1"/>
          <w:wAfter w:w="5" w:type="dxa"/>
          <w:trHeight w:val="256"/>
          <w:tblCellSpacing w:w="20" w:type="dxa"/>
        </w:trPr>
        <w:tc>
          <w:tcPr>
            <w:tcW w:w="2617" w:type="dxa"/>
            <w:shd w:val="clear" w:color="auto" w:fill="auto"/>
          </w:tcPr>
          <w:p w:rsidR="00327C04" w:rsidRPr="00E85669" w:rsidRDefault="00327C04"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Штрафы, санкции, возмещение ущерба</w:t>
            </w:r>
          </w:p>
        </w:tc>
        <w:tc>
          <w:tcPr>
            <w:tcW w:w="1111" w:type="dxa"/>
          </w:tcPr>
          <w:p w:rsidR="00327C04" w:rsidRPr="00C97199" w:rsidRDefault="00327C04" w:rsidP="00C108EB">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387,7</w:t>
            </w:r>
          </w:p>
        </w:tc>
        <w:tc>
          <w:tcPr>
            <w:tcW w:w="1094" w:type="dxa"/>
            <w:shd w:val="clear" w:color="auto" w:fill="auto"/>
            <w:noWrap/>
          </w:tcPr>
          <w:p w:rsidR="00327C04" w:rsidRPr="00C97199" w:rsidRDefault="00327C04" w:rsidP="00C108EB">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135,5</w:t>
            </w:r>
          </w:p>
        </w:tc>
        <w:tc>
          <w:tcPr>
            <w:tcW w:w="947" w:type="dxa"/>
          </w:tcPr>
          <w:p w:rsidR="00327C04" w:rsidRPr="00C97199" w:rsidRDefault="00D87D0B" w:rsidP="00EB66F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318,8</w:t>
            </w:r>
          </w:p>
        </w:tc>
        <w:tc>
          <w:tcPr>
            <w:tcW w:w="1100" w:type="dxa"/>
          </w:tcPr>
          <w:p w:rsidR="00327C04" w:rsidRPr="00BD4375" w:rsidRDefault="00C16F0D"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318,8</w:t>
            </w:r>
          </w:p>
        </w:tc>
        <w:tc>
          <w:tcPr>
            <w:tcW w:w="1094" w:type="dxa"/>
            <w:shd w:val="clear" w:color="auto" w:fill="auto"/>
          </w:tcPr>
          <w:p w:rsidR="00327C04" w:rsidRPr="00C97199" w:rsidRDefault="00C16F0D"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723,6</w:t>
            </w:r>
          </w:p>
        </w:tc>
        <w:tc>
          <w:tcPr>
            <w:tcW w:w="880" w:type="dxa"/>
            <w:gridSpan w:val="2"/>
            <w:shd w:val="clear" w:color="auto" w:fill="auto"/>
          </w:tcPr>
          <w:p w:rsidR="00327C04" w:rsidRPr="00C97199" w:rsidRDefault="00807E7B"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227,0</w:t>
            </w:r>
          </w:p>
        </w:tc>
        <w:tc>
          <w:tcPr>
            <w:tcW w:w="863" w:type="dxa"/>
          </w:tcPr>
          <w:p w:rsidR="00327C04" w:rsidRPr="00C97199" w:rsidRDefault="00251474"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0,13</w:t>
            </w:r>
          </w:p>
        </w:tc>
      </w:tr>
      <w:tr w:rsidR="00327C04" w:rsidRPr="0030412D" w:rsidTr="00BD4375">
        <w:trPr>
          <w:gridAfter w:val="1"/>
          <w:wAfter w:w="5" w:type="dxa"/>
          <w:trHeight w:val="256"/>
          <w:tblCellSpacing w:w="20" w:type="dxa"/>
        </w:trPr>
        <w:tc>
          <w:tcPr>
            <w:tcW w:w="2617" w:type="dxa"/>
            <w:shd w:val="clear" w:color="auto" w:fill="auto"/>
          </w:tcPr>
          <w:p w:rsidR="00327C04" w:rsidRPr="00E85669" w:rsidRDefault="00327C04"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Прочие неналоговые доходы бюджетов поселений</w:t>
            </w:r>
          </w:p>
        </w:tc>
        <w:tc>
          <w:tcPr>
            <w:tcW w:w="1111" w:type="dxa"/>
          </w:tcPr>
          <w:p w:rsidR="00327C04" w:rsidRPr="00C97199" w:rsidRDefault="00327C04" w:rsidP="00C108EB">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42,0</w:t>
            </w:r>
          </w:p>
        </w:tc>
        <w:tc>
          <w:tcPr>
            <w:tcW w:w="1094" w:type="dxa"/>
            <w:shd w:val="clear" w:color="auto" w:fill="auto"/>
            <w:noWrap/>
          </w:tcPr>
          <w:p w:rsidR="00327C04" w:rsidRPr="00C97199" w:rsidRDefault="00327C04" w:rsidP="00C108EB">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0,0</w:t>
            </w:r>
          </w:p>
        </w:tc>
        <w:tc>
          <w:tcPr>
            <w:tcW w:w="947" w:type="dxa"/>
          </w:tcPr>
          <w:p w:rsidR="00327C04" w:rsidRPr="00C97199" w:rsidRDefault="00D87D0B" w:rsidP="00EB66F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0,0</w:t>
            </w:r>
          </w:p>
        </w:tc>
        <w:tc>
          <w:tcPr>
            <w:tcW w:w="1100" w:type="dxa"/>
          </w:tcPr>
          <w:p w:rsidR="00327C04" w:rsidRPr="00C97199" w:rsidRDefault="001A69CF"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0,0</w:t>
            </w:r>
          </w:p>
        </w:tc>
        <w:tc>
          <w:tcPr>
            <w:tcW w:w="1094" w:type="dxa"/>
            <w:shd w:val="clear" w:color="auto" w:fill="auto"/>
          </w:tcPr>
          <w:p w:rsidR="00327C04" w:rsidRPr="00C97199" w:rsidRDefault="001A69CF"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2,7</w:t>
            </w:r>
          </w:p>
        </w:tc>
        <w:tc>
          <w:tcPr>
            <w:tcW w:w="880" w:type="dxa"/>
            <w:gridSpan w:val="2"/>
            <w:shd w:val="clear" w:color="auto" w:fill="auto"/>
          </w:tcPr>
          <w:p w:rsidR="00327C04" w:rsidRPr="00C97199" w:rsidRDefault="00327C04" w:rsidP="00E85669">
            <w:pPr>
              <w:spacing w:after="0" w:line="240" w:lineRule="auto"/>
              <w:jc w:val="both"/>
              <w:rPr>
                <w:rFonts w:ascii="Times New Roman" w:hAnsi="Times New Roman" w:cs="Times New Roman"/>
                <w:b/>
                <w:bCs/>
                <w:sz w:val="20"/>
                <w:szCs w:val="20"/>
              </w:rPr>
            </w:pPr>
          </w:p>
        </w:tc>
        <w:tc>
          <w:tcPr>
            <w:tcW w:w="863" w:type="dxa"/>
          </w:tcPr>
          <w:p w:rsidR="00327C04" w:rsidRPr="00C97199" w:rsidRDefault="00327C04" w:rsidP="00E85669">
            <w:pPr>
              <w:spacing w:after="0" w:line="240" w:lineRule="auto"/>
              <w:jc w:val="both"/>
              <w:rPr>
                <w:rFonts w:ascii="Times New Roman" w:hAnsi="Times New Roman" w:cs="Times New Roman"/>
                <w:b/>
                <w:bCs/>
                <w:sz w:val="20"/>
                <w:szCs w:val="20"/>
              </w:rPr>
            </w:pPr>
          </w:p>
        </w:tc>
      </w:tr>
      <w:tr w:rsidR="00327C04" w:rsidRPr="0030412D" w:rsidTr="00BD4375">
        <w:trPr>
          <w:gridAfter w:val="1"/>
          <w:wAfter w:w="5" w:type="dxa"/>
          <w:trHeight w:val="86"/>
          <w:tblCellSpacing w:w="20" w:type="dxa"/>
        </w:trPr>
        <w:tc>
          <w:tcPr>
            <w:tcW w:w="2617" w:type="dxa"/>
            <w:shd w:val="clear" w:color="auto" w:fill="auto"/>
          </w:tcPr>
          <w:p w:rsidR="00327C04" w:rsidRPr="00E85669" w:rsidRDefault="00327C04"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БЕЗВОЗМЕЗДНЫЕ ПОСТУПЛЕНИЯ</w:t>
            </w:r>
          </w:p>
        </w:tc>
        <w:tc>
          <w:tcPr>
            <w:tcW w:w="1111" w:type="dxa"/>
          </w:tcPr>
          <w:p w:rsidR="00327C04" w:rsidRPr="00C97199" w:rsidRDefault="00327C04" w:rsidP="00C108EB">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252739,1</w:t>
            </w:r>
          </w:p>
        </w:tc>
        <w:tc>
          <w:tcPr>
            <w:tcW w:w="1094" w:type="dxa"/>
            <w:shd w:val="clear" w:color="auto" w:fill="auto"/>
            <w:noWrap/>
          </w:tcPr>
          <w:p w:rsidR="00327C04" w:rsidRPr="00C97199" w:rsidRDefault="00327C04" w:rsidP="00C108EB">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416248,3</w:t>
            </w:r>
          </w:p>
        </w:tc>
        <w:tc>
          <w:tcPr>
            <w:tcW w:w="947" w:type="dxa"/>
          </w:tcPr>
          <w:p w:rsidR="00327C04" w:rsidRPr="00C97199" w:rsidRDefault="00D87D0B" w:rsidP="00EB66F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287854,8</w:t>
            </w:r>
          </w:p>
        </w:tc>
        <w:tc>
          <w:tcPr>
            <w:tcW w:w="1100" w:type="dxa"/>
          </w:tcPr>
          <w:p w:rsidR="00327C04" w:rsidRPr="00C97199" w:rsidRDefault="001A69CF"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457306,9</w:t>
            </w:r>
          </w:p>
        </w:tc>
        <w:tc>
          <w:tcPr>
            <w:tcW w:w="1094" w:type="dxa"/>
            <w:shd w:val="clear" w:color="auto" w:fill="auto"/>
          </w:tcPr>
          <w:p w:rsidR="00327C04" w:rsidRPr="00C97199" w:rsidRDefault="001A69CF"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453241,1</w:t>
            </w:r>
          </w:p>
        </w:tc>
        <w:tc>
          <w:tcPr>
            <w:tcW w:w="880" w:type="dxa"/>
            <w:gridSpan w:val="2"/>
            <w:shd w:val="clear" w:color="auto" w:fill="auto"/>
          </w:tcPr>
          <w:p w:rsidR="00327C04" w:rsidRPr="00C97199" w:rsidRDefault="00807E7B" w:rsidP="00987628">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99,1</w:t>
            </w:r>
          </w:p>
        </w:tc>
        <w:tc>
          <w:tcPr>
            <w:tcW w:w="863" w:type="dxa"/>
          </w:tcPr>
          <w:p w:rsidR="00327C04" w:rsidRPr="00C97199" w:rsidRDefault="00251474" w:rsidP="00987628">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83,6</w:t>
            </w:r>
          </w:p>
        </w:tc>
      </w:tr>
      <w:tr w:rsidR="00327C04" w:rsidRPr="00C97199" w:rsidTr="00BD4375">
        <w:trPr>
          <w:trHeight w:val="324"/>
          <w:tblCellSpacing w:w="20" w:type="dxa"/>
        </w:trPr>
        <w:tc>
          <w:tcPr>
            <w:tcW w:w="2617" w:type="dxa"/>
            <w:shd w:val="clear" w:color="auto" w:fill="auto"/>
          </w:tcPr>
          <w:p w:rsidR="00327C04" w:rsidRPr="00E85669" w:rsidRDefault="00327C04"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Дотации бюджетам муниципальных образований</w:t>
            </w:r>
          </w:p>
        </w:tc>
        <w:tc>
          <w:tcPr>
            <w:tcW w:w="1111" w:type="dxa"/>
          </w:tcPr>
          <w:p w:rsidR="00327C04" w:rsidRPr="00C97199" w:rsidRDefault="00327C04" w:rsidP="00C108E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133606,7</w:t>
            </w:r>
          </w:p>
        </w:tc>
        <w:tc>
          <w:tcPr>
            <w:tcW w:w="1094" w:type="dxa"/>
            <w:shd w:val="clear" w:color="auto" w:fill="auto"/>
            <w:noWrap/>
          </w:tcPr>
          <w:p w:rsidR="00327C04" w:rsidRPr="00C97199" w:rsidRDefault="00327C04" w:rsidP="00C108E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145226,0</w:t>
            </w:r>
          </w:p>
        </w:tc>
        <w:tc>
          <w:tcPr>
            <w:tcW w:w="947" w:type="dxa"/>
          </w:tcPr>
          <w:p w:rsidR="00327C04" w:rsidRPr="00C97199" w:rsidRDefault="00D87D0B" w:rsidP="00EB66F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172443,0</w:t>
            </w:r>
          </w:p>
        </w:tc>
        <w:tc>
          <w:tcPr>
            <w:tcW w:w="1100" w:type="dxa"/>
          </w:tcPr>
          <w:p w:rsidR="00327C04" w:rsidRPr="00C97199" w:rsidRDefault="001A69CF"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184404,0</w:t>
            </w:r>
          </w:p>
        </w:tc>
        <w:tc>
          <w:tcPr>
            <w:tcW w:w="1094" w:type="dxa"/>
            <w:shd w:val="clear" w:color="auto" w:fill="auto"/>
          </w:tcPr>
          <w:p w:rsidR="00327C04" w:rsidRPr="00C97199" w:rsidRDefault="001A69CF"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184404,0</w:t>
            </w:r>
          </w:p>
        </w:tc>
        <w:tc>
          <w:tcPr>
            <w:tcW w:w="840" w:type="dxa"/>
            <w:shd w:val="clear" w:color="auto" w:fill="auto"/>
          </w:tcPr>
          <w:p w:rsidR="00327C04" w:rsidRPr="00C97199" w:rsidRDefault="00807E7B" w:rsidP="00A20A7C">
            <w:pPr>
              <w:rPr>
                <w:rFonts w:ascii="Times New Roman" w:hAnsi="Times New Roman" w:cs="Times New Roman"/>
                <w:sz w:val="20"/>
                <w:szCs w:val="20"/>
              </w:rPr>
            </w:pPr>
            <w:r>
              <w:rPr>
                <w:rFonts w:ascii="Times New Roman" w:hAnsi="Times New Roman" w:cs="Times New Roman"/>
                <w:sz w:val="20"/>
                <w:szCs w:val="20"/>
              </w:rPr>
              <w:t>100,0</w:t>
            </w:r>
          </w:p>
        </w:tc>
        <w:tc>
          <w:tcPr>
            <w:tcW w:w="948" w:type="dxa"/>
            <w:gridSpan w:val="3"/>
          </w:tcPr>
          <w:p w:rsidR="00327C04" w:rsidRPr="00C97199" w:rsidRDefault="00251474" w:rsidP="00A20A7C">
            <w:pPr>
              <w:rPr>
                <w:rFonts w:ascii="Times New Roman" w:hAnsi="Times New Roman" w:cs="Times New Roman"/>
                <w:sz w:val="20"/>
                <w:szCs w:val="20"/>
              </w:rPr>
            </w:pPr>
            <w:r>
              <w:rPr>
                <w:rFonts w:ascii="Times New Roman" w:hAnsi="Times New Roman" w:cs="Times New Roman"/>
                <w:sz w:val="20"/>
                <w:szCs w:val="20"/>
              </w:rPr>
              <w:t>34,01</w:t>
            </w:r>
          </w:p>
        </w:tc>
      </w:tr>
      <w:tr w:rsidR="00327C04" w:rsidRPr="0030412D" w:rsidTr="00BD4375">
        <w:trPr>
          <w:gridAfter w:val="1"/>
          <w:wAfter w:w="5" w:type="dxa"/>
          <w:trHeight w:val="324"/>
          <w:tblCellSpacing w:w="20" w:type="dxa"/>
        </w:trPr>
        <w:tc>
          <w:tcPr>
            <w:tcW w:w="2617" w:type="dxa"/>
            <w:shd w:val="clear" w:color="auto" w:fill="auto"/>
          </w:tcPr>
          <w:p w:rsidR="00327C04" w:rsidRPr="00E85669" w:rsidRDefault="00327C04"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Субсидии бюджетам муниципальных </w:t>
            </w:r>
            <w:r w:rsidRPr="00E85669">
              <w:rPr>
                <w:rFonts w:ascii="Times New Roman" w:hAnsi="Times New Roman" w:cs="Times New Roman"/>
                <w:sz w:val="24"/>
                <w:szCs w:val="24"/>
              </w:rPr>
              <w:lastRenderedPageBreak/>
              <w:t>районов</w:t>
            </w:r>
          </w:p>
        </w:tc>
        <w:tc>
          <w:tcPr>
            <w:tcW w:w="1111" w:type="dxa"/>
          </w:tcPr>
          <w:p w:rsidR="00327C04" w:rsidRPr="00C97199" w:rsidRDefault="00327C04" w:rsidP="00C108EB">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28353,9</w:t>
            </w:r>
          </w:p>
        </w:tc>
        <w:tc>
          <w:tcPr>
            <w:tcW w:w="1094" w:type="dxa"/>
            <w:shd w:val="clear" w:color="auto" w:fill="auto"/>
            <w:noWrap/>
          </w:tcPr>
          <w:p w:rsidR="00327C04" w:rsidRPr="00C97199" w:rsidRDefault="00327C04" w:rsidP="00C108E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170822,9</w:t>
            </w:r>
          </w:p>
        </w:tc>
        <w:tc>
          <w:tcPr>
            <w:tcW w:w="947" w:type="dxa"/>
          </w:tcPr>
          <w:p w:rsidR="00327C04" w:rsidRPr="00C97199" w:rsidRDefault="00D87D0B" w:rsidP="00EB66F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0,0</w:t>
            </w:r>
          </w:p>
        </w:tc>
        <w:tc>
          <w:tcPr>
            <w:tcW w:w="1100" w:type="dxa"/>
          </w:tcPr>
          <w:p w:rsidR="00327C04" w:rsidRPr="00C97199" w:rsidRDefault="001A69CF" w:rsidP="007E06D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136604,7</w:t>
            </w:r>
          </w:p>
        </w:tc>
        <w:tc>
          <w:tcPr>
            <w:tcW w:w="1094" w:type="dxa"/>
            <w:shd w:val="clear" w:color="auto" w:fill="auto"/>
          </w:tcPr>
          <w:p w:rsidR="00327C04" w:rsidRPr="00C97199" w:rsidRDefault="001A69CF"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133683,5</w:t>
            </w:r>
          </w:p>
        </w:tc>
        <w:tc>
          <w:tcPr>
            <w:tcW w:w="880" w:type="dxa"/>
            <w:gridSpan w:val="2"/>
            <w:shd w:val="clear" w:color="auto" w:fill="auto"/>
          </w:tcPr>
          <w:p w:rsidR="00327C04" w:rsidRPr="00C97199" w:rsidRDefault="00807E7B"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97,9</w:t>
            </w:r>
          </w:p>
        </w:tc>
        <w:tc>
          <w:tcPr>
            <w:tcW w:w="863" w:type="dxa"/>
          </w:tcPr>
          <w:p w:rsidR="00327C04" w:rsidRPr="00C97199" w:rsidRDefault="00251474"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24,7</w:t>
            </w:r>
          </w:p>
        </w:tc>
      </w:tr>
      <w:tr w:rsidR="00327C04" w:rsidRPr="0030412D" w:rsidTr="00BD4375">
        <w:trPr>
          <w:gridAfter w:val="1"/>
          <w:wAfter w:w="5" w:type="dxa"/>
          <w:trHeight w:val="423"/>
          <w:tblCellSpacing w:w="20" w:type="dxa"/>
        </w:trPr>
        <w:tc>
          <w:tcPr>
            <w:tcW w:w="2617" w:type="dxa"/>
            <w:shd w:val="clear" w:color="auto" w:fill="auto"/>
          </w:tcPr>
          <w:p w:rsidR="00327C04" w:rsidRPr="00E85669" w:rsidRDefault="00327C04"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lastRenderedPageBreak/>
              <w:t>Субвенции бюджетам муниципальных образований</w:t>
            </w:r>
          </w:p>
        </w:tc>
        <w:tc>
          <w:tcPr>
            <w:tcW w:w="1111" w:type="dxa"/>
          </w:tcPr>
          <w:p w:rsidR="00327C04" w:rsidRPr="00C97199" w:rsidRDefault="00327C04" w:rsidP="00C108EB">
            <w:pPr>
              <w:tabs>
                <w:tab w:val="left" w:pos="668"/>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92443,97</w:t>
            </w:r>
          </w:p>
        </w:tc>
        <w:tc>
          <w:tcPr>
            <w:tcW w:w="1094" w:type="dxa"/>
            <w:shd w:val="clear" w:color="auto" w:fill="auto"/>
            <w:noWrap/>
          </w:tcPr>
          <w:p w:rsidR="00327C04" w:rsidRPr="00C97199" w:rsidRDefault="00327C04" w:rsidP="00C108EB">
            <w:pPr>
              <w:tabs>
                <w:tab w:val="left" w:pos="668"/>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97446,1</w:t>
            </w:r>
          </w:p>
        </w:tc>
        <w:tc>
          <w:tcPr>
            <w:tcW w:w="947" w:type="dxa"/>
          </w:tcPr>
          <w:p w:rsidR="00327C04" w:rsidRPr="00C97199" w:rsidRDefault="00D87D0B" w:rsidP="00EB66F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114607,5</w:t>
            </w:r>
          </w:p>
        </w:tc>
        <w:tc>
          <w:tcPr>
            <w:tcW w:w="1100" w:type="dxa"/>
          </w:tcPr>
          <w:p w:rsidR="00327C04" w:rsidRPr="00C97199" w:rsidRDefault="001A69CF"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132265,3</w:t>
            </w:r>
          </w:p>
        </w:tc>
        <w:tc>
          <w:tcPr>
            <w:tcW w:w="1094" w:type="dxa"/>
            <w:shd w:val="clear" w:color="auto" w:fill="auto"/>
          </w:tcPr>
          <w:p w:rsidR="00327C04" w:rsidRPr="00C97199" w:rsidRDefault="001A69CF" w:rsidP="008B6557">
            <w:pPr>
              <w:tabs>
                <w:tab w:val="left" w:pos="668"/>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131470,1</w:t>
            </w:r>
          </w:p>
        </w:tc>
        <w:tc>
          <w:tcPr>
            <w:tcW w:w="880" w:type="dxa"/>
            <w:gridSpan w:val="2"/>
            <w:shd w:val="clear" w:color="auto" w:fill="auto"/>
          </w:tcPr>
          <w:p w:rsidR="00327C04" w:rsidRPr="00C97199" w:rsidRDefault="00807E7B"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99,4</w:t>
            </w:r>
          </w:p>
        </w:tc>
        <w:tc>
          <w:tcPr>
            <w:tcW w:w="863" w:type="dxa"/>
          </w:tcPr>
          <w:p w:rsidR="00327C04" w:rsidRPr="00C97199" w:rsidRDefault="00251474"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24,2</w:t>
            </w:r>
          </w:p>
        </w:tc>
      </w:tr>
      <w:tr w:rsidR="00327C04" w:rsidRPr="0030412D" w:rsidTr="00BD4375">
        <w:trPr>
          <w:gridAfter w:val="1"/>
          <w:wAfter w:w="5" w:type="dxa"/>
          <w:trHeight w:val="423"/>
          <w:tblCellSpacing w:w="20" w:type="dxa"/>
        </w:trPr>
        <w:tc>
          <w:tcPr>
            <w:tcW w:w="2617" w:type="dxa"/>
            <w:shd w:val="clear" w:color="auto" w:fill="auto"/>
          </w:tcPr>
          <w:p w:rsidR="00327C04" w:rsidRPr="00E85669" w:rsidRDefault="00327C04"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Иные межбюджетные трансферты</w:t>
            </w:r>
          </w:p>
        </w:tc>
        <w:tc>
          <w:tcPr>
            <w:tcW w:w="1111" w:type="dxa"/>
          </w:tcPr>
          <w:p w:rsidR="00327C04" w:rsidRPr="00C97199" w:rsidRDefault="00327C04" w:rsidP="00C108E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374,99</w:t>
            </w:r>
          </w:p>
        </w:tc>
        <w:tc>
          <w:tcPr>
            <w:tcW w:w="1094" w:type="dxa"/>
            <w:shd w:val="clear" w:color="auto" w:fill="auto"/>
            <w:noWrap/>
          </w:tcPr>
          <w:p w:rsidR="00327C04" w:rsidRPr="00C97199" w:rsidRDefault="00327C04" w:rsidP="00C108E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1234,3</w:t>
            </w:r>
          </w:p>
        </w:tc>
        <w:tc>
          <w:tcPr>
            <w:tcW w:w="947" w:type="dxa"/>
          </w:tcPr>
          <w:p w:rsidR="00327C04" w:rsidRPr="00C97199" w:rsidRDefault="00D87D0B" w:rsidP="00EB66FA">
            <w:pPr>
              <w:tabs>
                <w:tab w:val="left" w:pos="703"/>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804,3</w:t>
            </w:r>
          </w:p>
        </w:tc>
        <w:tc>
          <w:tcPr>
            <w:tcW w:w="1100" w:type="dxa"/>
          </w:tcPr>
          <w:p w:rsidR="00327C04" w:rsidRPr="00C97199" w:rsidRDefault="001A69CF" w:rsidP="008B6557">
            <w:pPr>
              <w:tabs>
                <w:tab w:val="left" w:pos="703"/>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3871,6</w:t>
            </w:r>
          </w:p>
        </w:tc>
        <w:tc>
          <w:tcPr>
            <w:tcW w:w="1094" w:type="dxa"/>
            <w:shd w:val="clear" w:color="auto" w:fill="auto"/>
          </w:tcPr>
          <w:p w:rsidR="00327C04" w:rsidRPr="00C97199" w:rsidRDefault="001A69CF"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3871,6</w:t>
            </w:r>
          </w:p>
        </w:tc>
        <w:tc>
          <w:tcPr>
            <w:tcW w:w="880" w:type="dxa"/>
            <w:gridSpan w:val="2"/>
            <w:shd w:val="clear" w:color="auto" w:fill="auto"/>
          </w:tcPr>
          <w:p w:rsidR="00327C04" w:rsidRPr="00C97199" w:rsidRDefault="00807E7B"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100,0</w:t>
            </w:r>
          </w:p>
        </w:tc>
        <w:tc>
          <w:tcPr>
            <w:tcW w:w="863" w:type="dxa"/>
          </w:tcPr>
          <w:p w:rsidR="00327C04" w:rsidRPr="00C97199" w:rsidRDefault="00251474"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0,7</w:t>
            </w:r>
          </w:p>
        </w:tc>
      </w:tr>
      <w:tr w:rsidR="00327C04" w:rsidRPr="0030412D" w:rsidTr="00BD4375">
        <w:trPr>
          <w:gridAfter w:val="1"/>
          <w:wAfter w:w="5" w:type="dxa"/>
          <w:trHeight w:val="423"/>
          <w:tblCellSpacing w:w="20" w:type="dxa"/>
        </w:trPr>
        <w:tc>
          <w:tcPr>
            <w:tcW w:w="2617" w:type="dxa"/>
            <w:shd w:val="clear" w:color="auto" w:fill="auto"/>
          </w:tcPr>
          <w:p w:rsidR="00327C04" w:rsidRPr="00E85669" w:rsidRDefault="00327C04"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Прочие безвозмездные поступления</w:t>
            </w:r>
          </w:p>
        </w:tc>
        <w:tc>
          <w:tcPr>
            <w:tcW w:w="1111" w:type="dxa"/>
          </w:tcPr>
          <w:p w:rsidR="00327C04" w:rsidRPr="00C97199" w:rsidRDefault="00327C04" w:rsidP="00C108E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790,0</w:t>
            </w:r>
          </w:p>
        </w:tc>
        <w:tc>
          <w:tcPr>
            <w:tcW w:w="1094" w:type="dxa"/>
            <w:shd w:val="clear" w:color="auto" w:fill="auto"/>
            <w:noWrap/>
          </w:tcPr>
          <w:p w:rsidR="00327C04" w:rsidRPr="00C97199" w:rsidRDefault="00327C04" w:rsidP="00C108E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1519,3</w:t>
            </w:r>
          </w:p>
        </w:tc>
        <w:tc>
          <w:tcPr>
            <w:tcW w:w="947" w:type="dxa"/>
          </w:tcPr>
          <w:p w:rsidR="00327C04" w:rsidRPr="00C97199" w:rsidRDefault="00D87D0B" w:rsidP="00EB66F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0,0</w:t>
            </w:r>
          </w:p>
        </w:tc>
        <w:tc>
          <w:tcPr>
            <w:tcW w:w="1100" w:type="dxa"/>
          </w:tcPr>
          <w:p w:rsidR="00327C04" w:rsidRPr="00C97199" w:rsidRDefault="001A69CF"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260,0</w:t>
            </w:r>
          </w:p>
        </w:tc>
        <w:tc>
          <w:tcPr>
            <w:tcW w:w="1094" w:type="dxa"/>
            <w:shd w:val="clear" w:color="auto" w:fill="auto"/>
          </w:tcPr>
          <w:p w:rsidR="00327C04" w:rsidRPr="00C97199" w:rsidRDefault="001A69CF" w:rsidP="00F7632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260,0</w:t>
            </w:r>
          </w:p>
        </w:tc>
        <w:tc>
          <w:tcPr>
            <w:tcW w:w="880" w:type="dxa"/>
            <w:gridSpan w:val="2"/>
            <w:shd w:val="clear" w:color="auto" w:fill="auto"/>
          </w:tcPr>
          <w:p w:rsidR="00327C04" w:rsidRPr="00C97199" w:rsidRDefault="00807E7B"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100,0</w:t>
            </w:r>
          </w:p>
        </w:tc>
        <w:tc>
          <w:tcPr>
            <w:tcW w:w="863" w:type="dxa"/>
          </w:tcPr>
          <w:p w:rsidR="00327C04" w:rsidRPr="00C97199" w:rsidRDefault="00251474"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0,05</w:t>
            </w:r>
          </w:p>
        </w:tc>
      </w:tr>
      <w:tr w:rsidR="00327C04" w:rsidRPr="0030412D" w:rsidTr="00BD4375">
        <w:trPr>
          <w:gridAfter w:val="1"/>
          <w:wAfter w:w="5" w:type="dxa"/>
          <w:trHeight w:val="423"/>
          <w:tblCellSpacing w:w="20" w:type="dxa"/>
        </w:trPr>
        <w:tc>
          <w:tcPr>
            <w:tcW w:w="2617" w:type="dxa"/>
            <w:shd w:val="clear" w:color="auto" w:fill="auto"/>
          </w:tcPr>
          <w:p w:rsidR="00327C04" w:rsidRPr="00E85669" w:rsidRDefault="00327C04" w:rsidP="00295995">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Возврат остатков субсидий, субвенций и иных межбюджетных трансфертов</w:t>
            </w:r>
            <w:r>
              <w:rPr>
                <w:rFonts w:ascii="Times New Roman" w:hAnsi="Times New Roman" w:cs="Times New Roman"/>
                <w:sz w:val="20"/>
                <w:szCs w:val="20"/>
              </w:rPr>
              <w:t xml:space="preserve"> </w:t>
            </w:r>
          </w:p>
        </w:tc>
        <w:tc>
          <w:tcPr>
            <w:tcW w:w="1111" w:type="dxa"/>
          </w:tcPr>
          <w:p w:rsidR="00327C04" w:rsidRPr="00C97199" w:rsidRDefault="00327C04" w:rsidP="00C108E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-2830,5</w:t>
            </w:r>
          </w:p>
        </w:tc>
        <w:tc>
          <w:tcPr>
            <w:tcW w:w="1094" w:type="dxa"/>
            <w:shd w:val="clear" w:color="auto" w:fill="auto"/>
            <w:noWrap/>
          </w:tcPr>
          <w:p w:rsidR="00327C04" w:rsidRPr="00C97199" w:rsidRDefault="00327C04" w:rsidP="00C108E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-0,3</w:t>
            </w:r>
          </w:p>
        </w:tc>
        <w:tc>
          <w:tcPr>
            <w:tcW w:w="947" w:type="dxa"/>
          </w:tcPr>
          <w:p w:rsidR="00327C04" w:rsidRPr="00C97199" w:rsidRDefault="00327C04" w:rsidP="00EB66FA">
            <w:pPr>
              <w:spacing w:after="0" w:line="240" w:lineRule="auto"/>
              <w:jc w:val="both"/>
              <w:rPr>
                <w:rFonts w:ascii="Times New Roman" w:hAnsi="Times New Roman" w:cs="Times New Roman"/>
                <w:sz w:val="20"/>
                <w:szCs w:val="20"/>
              </w:rPr>
            </w:pPr>
          </w:p>
        </w:tc>
        <w:tc>
          <w:tcPr>
            <w:tcW w:w="1100" w:type="dxa"/>
          </w:tcPr>
          <w:p w:rsidR="00327C04" w:rsidRDefault="001A69CF"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-98,6</w:t>
            </w:r>
          </w:p>
        </w:tc>
        <w:tc>
          <w:tcPr>
            <w:tcW w:w="1094" w:type="dxa"/>
            <w:shd w:val="clear" w:color="auto" w:fill="auto"/>
          </w:tcPr>
          <w:p w:rsidR="00327C04" w:rsidRPr="00C97199" w:rsidRDefault="001A69CF" w:rsidP="0029599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-448,1</w:t>
            </w:r>
          </w:p>
        </w:tc>
        <w:tc>
          <w:tcPr>
            <w:tcW w:w="880" w:type="dxa"/>
            <w:gridSpan w:val="2"/>
            <w:shd w:val="clear" w:color="auto" w:fill="auto"/>
          </w:tcPr>
          <w:p w:rsidR="00327C04" w:rsidRPr="00C97199" w:rsidRDefault="00327C04" w:rsidP="00E85669">
            <w:pPr>
              <w:spacing w:after="0" w:line="240" w:lineRule="auto"/>
              <w:jc w:val="both"/>
              <w:rPr>
                <w:rFonts w:ascii="Times New Roman" w:hAnsi="Times New Roman" w:cs="Times New Roman"/>
                <w:sz w:val="20"/>
                <w:szCs w:val="20"/>
              </w:rPr>
            </w:pPr>
          </w:p>
        </w:tc>
        <w:tc>
          <w:tcPr>
            <w:tcW w:w="863" w:type="dxa"/>
          </w:tcPr>
          <w:p w:rsidR="00327C04" w:rsidRPr="00C97199" w:rsidRDefault="00327C04" w:rsidP="00E85669">
            <w:pPr>
              <w:spacing w:after="0" w:line="240" w:lineRule="auto"/>
              <w:jc w:val="both"/>
              <w:rPr>
                <w:rFonts w:ascii="Times New Roman" w:hAnsi="Times New Roman" w:cs="Times New Roman"/>
                <w:sz w:val="20"/>
                <w:szCs w:val="20"/>
              </w:rPr>
            </w:pPr>
          </w:p>
        </w:tc>
      </w:tr>
      <w:tr w:rsidR="00327C04" w:rsidRPr="0030412D" w:rsidTr="00BD4375">
        <w:trPr>
          <w:gridAfter w:val="1"/>
          <w:wAfter w:w="5" w:type="dxa"/>
          <w:trHeight w:val="423"/>
          <w:tblCellSpacing w:w="20" w:type="dxa"/>
        </w:trPr>
        <w:tc>
          <w:tcPr>
            <w:tcW w:w="2617" w:type="dxa"/>
            <w:shd w:val="clear" w:color="auto" w:fill="auto"/>
          </w:tcPr>
          <w:p w:rsidR="00327C04" w:rsidRPr="00E85669" w:rsidRDefault="00327C04"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Доходы от возврата целевых прошлых лет</w:t>
            </w:r>
          </w:p>
        </w:tc>
        <w:tc>
          <w:tcPr>
            <w:tcW w:w="1111" w:type="dxa"/>
          </w:tcPr>
          <w:p w:rsidR="00327C04" w:rsidRPr="00C97199" w:rsidRDefault="00327C04" w:rsidP="00C108EB">
            <w:pPr>
              <w:spacing w:after="0" w:line="240" w:lineRule="auto"/>
              <w:jc w:val="both"/>
              <w:rPr>
                <w:rFonts w:ascii="Times New Roman" w:hAnsi="Times New Roman" w:cs="Times New Roman"/>
                <w:sz w:val="20"/>
                <w:szCs w:val="20"/>
              </w:rPr>
            </w:pPr>
          </w:p>
        </w:tc>
        <w:tc>
          <w:tcPr>
            <w:tcW w:w="1094" w:type="dxa"/>
            <w:shd w:val="clear" w:color="auto" w:fill="auto"/>
            <w:noWrap/>
          </w:tcPr>
          <w:p w:rsidR="00327C04" w:rsidRPr="00C97199" w:rsidRDefault="00327C04" w:rsidP="00C108EB">
            <w:pPr>
              <w:spacing w:after="0" w:line="240" w:lineRule="auto"/>
              <w:jc w:val="both"/>
              <w:rPr>
                <w:rFonts w:ascii="Times New Roman" w:hAnsi="Times New Roman" w:cs="Times New Roman"/>
                <w:sz w:val="20"/>
                <w:szCs w:val="20"/>
              </w:rPr>
            </w:pPr>
          </w:p>
        </w:tc>
        <w:tc>
          <w:tcPr>
            <w:tcW w:w="947" w:type="dxa"/>
          </w:tcPr>
          <w:p w:rsidR="00327C04" w:rsidRPr="00C97199" w:rsidRDefault="00327C04" w:rsidP="00EB66FA">
            <w:pPr>
              <w:spacing w:after="0" w:line="240" w:lineRule="auto"/>
              <w:jc w:val="both"/>
              <w:rPr>
                <w:rFonts w:ascii="Times New Roman" w:hAnsi="Times New Roman" w:cs="Times New Roman"/>
                <w:sz w:val="20"/>
                <w:szCs w:val="20"/>
              </w:rPr>
            </w:pPr>
          </w:p>
        </w:tc>
        <w:tc>
          <w:tcPr>
            <w:tcW w:w="1100" w:type="dxa"/>
          </w:tcPr>
          <w:p w:rsidR="00327C04" w:rsidRPr="00C97199" w:rsidRDefault="00327C04" w:rsidP="00E85669">
            <w:pPr>
              <w:spacing w:after="0" w:line="240" w:lineRule="auto"/>
              <w:jc w:val="both"/>
              <w:rPr>
                <w:rFonts w:ascii="Times New Roman" w:hAnsi="Times New Roman" w:cs="Times New Roman"/>
                <w:sz w:val="20"/>
                <w:szCs w:val="20"/>
              </w:rPr>
            </w:pPr>
          </w:p>
        </w:tc>
        <w:tc>
          <w:tcPr>
            <w:tcW w:w="1094" w:type="dxa"/>
            <w:shd w:val="clear" w:color="auto" w:fill="auto"/>
          </w:tcPr>
          <w:p w:rsidR="00327C04" w:rsidRPr="00C97199" w:rsidRDefault="00327C04" w:rsidP="00E85669">
            <w:pPr>
              <w:spacing w:after="0" w:line="240" w:lineRule="auto"/>
              <w:jc w:val="both"/>
              <w:rPr>
                <w:rFonts w:ascii="Times New Roman" w:hAnsi="Times New Roman" w:cs="Times New Roman"/>
                <w:sz w:val="20"/>
                <w:szCs w:val="20"/>
              </w:rPr>
            </w:pPr>
          </w:p>
        </w:tc>
        <w:tc>
          <w:tcPr>
            <w:tcW w:w="880" w:type="dxa"/>
            <w:gridSpan w:val="2"/>
            <w:shd w:val="clear" w:color="auto" w:fill="auto"/>
          </w:tcPr>
          <w:p w:rsidR="00327C04" w:rsidRPr="00C97199" w:rsidRDefault="00327C04" w:rsidP="00E85669">
            <w:pPr>
              <w:spacing w:after="0" w:line="240" w:lineRule="auto"/>
              <w:jc w:val="both"/>
              <w:rPr>
                <w:rFonts w:ascii="Times New Roman" w:hAnsi="Times New Roman" w:cs="Times New Roman"/>
                <w:sz w:val="20"/>
                <w:szCs w:val="20"/>
              </w:rPr>
            </w:pPr>
          </w:p>
        </w:tc>
        <w:tc>
          <w:tcPr>
            <w:tcW w:w="863" w:type="dxa"/>
          </w:tcPr>
          <w:p w:rsidR="00327C04" w:rsidRPr="00C97199" w:rsidRDefault="00327C04" w:rsidP="00E85669">
            <w:pPr>
              <w:spacing w:after="0" w:line="240" w:lineRule="auto"/>
              <w:jc w:val="both"/>
              <w:rPr>
                <w:rFonts w:ascii="Times New Roman" w:hAnsi="Times New Roman" w:cs="Times New Roman"/>
                <w:sz w:val="20"/>
                <w:szCs w:val="20"/>
              </w:rPr>
            </w:pPr>
          </w:p>
        </w:tc>
      </w:tr>
      <w:tr w:rsidR="00327C04" w:rsidRPr="0030412D" w:rsidTr="00BD4375">
        <w:trPr>
          <w:gridAfter w:val="1"/>
          <w:wAfter w:w="5" w:type="dxa"/>
          <w:trHeight w:val="423"/>
          <w:tblCellSpacing w:w="20" w:type="dxa"/>
        </w:trPr>
        <w:tc>
          <w:tcPr>
            <w:tcW w:w="2617" w:type="dxa"/>
            <w:shd w:val="clear" w:color="auto" w:fill="auto"/>
          </w:tcPr>
          <w:p w:rsidR="00327C04" w:rsidRPr="00E85669" w:rsidRDefault="00327C04" w:rsidP="00E85669">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t>Всего доходов</w:t>
            </w:r>
          </w:p>
        </w:tc>
        <w:tc>
          <w:tcPr>
            <w:tcW w:w="1111" w:type="dxa"/>
          </w:tcPr>
          <w:p w:rsidR="00327C04" w:rsidRPr="00C97199" w:rsidRDefault="00327C04" w:rsidP="00C108EB">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292390,9</w:t>
            </w:r>
          </w:p>
        </w:tc>
        <w:tc>
          <w:tcPr>
            <w:tcW w:w="1094" w:type="dxa"/>
            <w:shd w:val="clear" w:color="auto" w:fill="auto"/>
            <w:noWrap/>
          </w:tcPr>
          <w:p w:rsidR="00327C04" w:rsidRPr="00C97199" w:rsidRDefault="00327C04" w:rsidP="00C108EB">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471033,2</w:t>
            </w:r>
          </w:p>
        </w:tc>
        <w:tc>
          <w:tcPr>
            <w:tcW w:w="947" w:type="dxa"/>
          </w:tcPr>
          <w:p w:rsidR="00327C04" w:rsidRPr="00C97199" w:rsidRDefault="00D87D0B" w:rsidP="00EB66FA">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341625,2</w:t>
            </w:r>
          </w:p>
        </w:tc>
        <w:tc>
          <w:tcPr>
            <w:tcW w:w="1100" w:type="dxa"/>
          </w:tcPr>
          <w:p w:rsidR="00327C04" w:rsidRPr="00C97199" w:rsidRDefault="001A69CF"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528986,6</w:t>
            </w:r>
          </w:p>
        </w:tc>
        <w:tc>
          <w:tcPr>
            <w:tcW w:w="1094" w:type="dxa"/>
            <w:shd w:val="clear" w:color="auto" w:fill="auto"/>
          </w:tcPr>
          <w:p w:rsidR="00327C04" w:rsidRPr="00C97199" w:rsidRDefault="001A69CF"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542156,3</w:t>
            </w:r>
          </w:p>
        </w:tc>
        <w:tc>
          <w:tcPr>
            <w:tcW w:w="880" w:type="dxa"/>
            <w:gridSpan w:val="2"/>
            <w:shd w:val="clear" w:color="auto" w:fill="auto"/>
          </w:tcPr>
          <w:p w:rsidR="00327C04" w:rsidRPr="00C97199" w:rsidRDefault="00807E7B"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102,5</w:t>
            </w:r>
          </w:p>
        </w:tc>
        <w:tc>
          <w:tcPr>
            <w:tcW w:w="863" w:type="dxa"/>
          </w:tcPr>
          <w:p w:rsidR="00327C04" w:rsidRPr="00C97199" w:rsidRDefault="006A1B7E"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100,0</w:t>
            </w:r>
          </w:p>
        </w:tc>
      </w:tr>
    </w:tbl>
    <w:p w:rsidR="00C46A7D" w:rsidRDefault="00C46A7D" w:rsidP="00E85669">
      <w:pPr>
        <w:spacing w:after="0" w:line="240" w:lineRule="auto"/>
        <w:jc w:val="both"/>
        <w:rPr>
          <w:rFonts w:ascii="Times New Roman" w:hAnsi="Times New Roman" w:cs="Times New Roman"/>
          <w:sz w:val="24"/>
          <w:szCs w:val="24"/>
        </w:rPr>
      </w:pPr>
    </w:p>
    <w:p w:rsidR="00C46A7D" w:rsidRDefault="00C46A7D" w:rsidP="00E85669">
      <w:pPr>
        <w:spacing w:after="0" w:line="240" w:lineRule="auto"/>
        <w:jc w:val="both"/>
        <w:rPr>
          <w:rFonts w:ascii="Times New Roman" w:hAnsi="Times New Roman" w:cs="Times New Roman"/>
          <w:sz w:val="24"/>
          <w:szCs w:val="24"/>
        </w:rPr>
      </w:pPr>
    </w:p>
    <w:p w:rsidR="00E85669" w:rsidRPr="006A1B7E" w:rsidRDefault="00E85669" w:rsidP="00E85669">
      <w:pPr>
        <w:spacing w:after="0" w:line="240" w:lineRule="auto"/>
        <w:jc w:val="both"/>
        <w:rPr>
          <w:rFonts w:ascii="Times New Roman" w:hAnsi="Times New Roman" w:cs="Times New Roman"/>
          <w:sz w:val="24"/>
          <w:szCs w:val="24"/>
        </w:rPr>
      </w:pPr>
      <w:r w:rsidRPr="006A1B7E">
        <w:rPr>
          <w:rFonts w:ascii="Times New Roman" w:hAnsi="Times New Roman" w:cs="Times New Roman"/>
          <w:sz w:val="24"/>
          <w:szCs w:val="24"/>
        </w:rPr>
        <w:t xml:space="preserve">В структуре налоговых и неналоговых  платежей основными доходными источниками являются  налог на доходы физических лиц </w:t>
      </w:r>
      <w:r w:rsidR="00251474">
        <w:rPr>
          <w:rFonts w:ascii="Times New Roman" w:hAnsi="Times New Roman" w:cs="Times New Roman"/>
          <w:sz w:val="24"/>
          <w:szCs w:val="24"/>
        </w:rPr>
        <w:t>5,21</w:t>
      </w:r>
      <w:r w:rsidR="009334BF" w:rsidRPr="006A1B7E">
        <w:rPr>
          <w:rFonts w:ascii="Times New Roman" w:hAnsi="Times New Roman" w:cs="Times New Roman"/>
          <w:sz w:val="24"/>
          <w:szCs w:val="24"/>
        </w:rPr>
        <w:t xml:space="preserve"> </w:t>
      </w:r>
      <w:r w:rsidRPr="006A1B7E">
        <w:rPr>
          <w:rFonts w:ascii="Times New Roman" w:hAnsi="Times New Roman" w:cs="Times New Roman"/>
          <w:sz w:val="24"/>
          <w:szCs w:val="24"/>
        </w:rPr>
        <w:t>% .</w:t>
      </w:r>
    </w:p>
    <w:p w:rsidR="00103BC6" w:rsidRPr="006A1B7E" w:rsidRDefault="00E85669" w:rsidP="00E85669">
      <w:pPr>
        <w:spacing w:after="0" w:line="240" w:lineRule="auto"/>
        <w:jc w:val="both"/>
        <w:rPr>
          <w:rFonts w:ascii="Times New Roman" w:hAnsi="Times New Roman" w:cs="Times New Roman"/>
          <w:sz w:val="24"/>
          <w:szCs w:val="24"/>
        </w:rPr>
      </w:pPr>
      <w:r w:rsidRPr="006A1B7E">
        <w:rPr>
          <w:rFonts w:ascii="Times New Roman" w:hAnsi="Times New Roman" w:cs="Times New Roman"/>
          <w:sz w:val="24"/>
          <w:szCs w:val="24"/>
        </w:rPr>
        <w:t xml:space="preserve">Сумма поступлений в бюджет </w:t>
      </w:r>
      <w:r w:rsidRPr="006A1B7E">
        <w:rPr>
          <w:rFonts w:ascii="Times New Roman" w:hAnsi="Times New Roman" w:cs="Times New Roman"/>
          <w:i/>
          <w:iCs/>
          <w:sz w:val="24"/>
          <w:szCs w:val="24"/>
        </w:rPr>
        <w:t>налога на доходы физических лиц</w:t>
      </w:r>
      <w:r w:rsidRPr="006A1B7E">
        <w:rPr>
          <w:rFonts w:ascii="Times New Roman" w:hAnsi="Times New Roman" w:cs="Times New Roman"/>
          <w:sz w:val="24"/>
          <w:szCs w:val="24"/>
        </w:rPr>
        <w:t xml:space="preserve"> за 20</w:t>
      </w:r>
      <w:r w:rsidR="00501C94" w:rsidRPr="006A1B7E">
        <w:rPr>
          <w:rFonts w:ascii="Times New Roman" w:hAnsi="Times New Roman" w:cs="Times New Roman"/>
          <w:sz w:val="24"/>
          <w:szCs w:val="24"/>
        </w:rPr>
        <w:t>2</w:t>
      </w:r>
      <w:r w:rsidR="00251474">
        <w:rPr>
          <w:rFonts w:ascii="Times New Roman" w:hAnsi="Times New Roman" w:cs="Times New Roman"/>
          <w:sz w:val="24"/>
          <w:szCs w:val="24"/>
        </w:rPr>
        <w:t>4</w:t>
      </w:r>
      <w:r w:rsidRPr="006A1B7E">
        <w:rPr>
          <w:rFonts w:ascii="Times New Roman" w:hAnsi="Times New Roman" w:cs="Times New Roman"/>
          <w:sz w:val="24"/>
          <w:szCs w:val="24"/>
        </w:rPr>
        <w:t xml:space="preserve"> год составила </w:t>
      </w:r>
      <w:r w:rsidR="00251474">
        <w:rPr>
          <w:rFonts w:ascii="Times New Roman" w:hAnsi="Times New Roman" w:cs="Times New Roman"/>
          <w:sz w:val="24"/>
          <w:szCs w:val="24"/>
        </w:rPr>
        <w:t>28260,8</w:t>
      </w:r>
      <w:r w:rsidR="009334BF" w:rsidRPr="006A1B7E">
        <w:rPr>
          <w:rFonts w:ascii="Times New Roman" w:hAnsi="Times New Roman" w:cs="Times New Roman"/>
          <w:sz w:val="24"/>
          <w:szCs w:val="24"/>
        </w:rPr>
        <w:t xml:space="preserve"> </w:t>
      </w:r>
      <w:r w:rsidRPr="006A1B7E">
        <w:rPr>
          <w:rFonts w:ascii="Times New Roman" w:hAnsi="Times New Roman" w:cs="Times New Roman"/>
          <w:sz w:val="24"/>
          <w:szCs w:val="24"/>
        </w:rPr>
        <w:t>тыс.руб</w:t>
      </w:r>
      <w:r w:rsidR="00251474">
        <w:rPr>
          <w:rFonts w:ascii="Times New Roman" w:hAnsi="Times New Roman" w:cs="Times New Roman"/>
          <w:sz w:val="24"/>
          <w:szCs w:val="24"/>
        </w:rPr>
        <w:t>лей</w:t>
      </w:r>
      <w:r w:rsidRPr="006A1B7E">
        <w:rPr>
          <w:rFonts w:ascii="Times New Roman" w:hAnsi="Times New Roman" w:cs="Times New Roman"/>
          <w:sz w:val="24"/>
          <w:szCs w:val="24"/>
        </w:rPr>
        <w:t>, (</w:t>
      </w:r>
      <w:r w:rsidR="00251474">
        <w:rPr>
          <w:rFonts w:ascii="Times New Roman" w:hAnsi="Times New Roman" w:cs="Times New Roman"/>
          <w:sz w:val="24"/>
          <w:szCs w:val="24"/>
        </w:rPr>
        <w:t>111,2</w:t>
      </w:r>
      <w:r w:rsidR="00AF761F" w:rsidRPr="006A1B7E">
        <w:rPr>
          <w:rFonts w:ascii="Times New Roman" w:hAnsi="Times New Roman" w:cs="Times New Roman"/>
          <w:sz w:val="24"/>
          <w:szCs w:val="24"/>
        </w:rPr>
        <w:t xml:space="preserve">% </w:t>
      </w:r>
      <w:r w:rsidRPr="006A1B7E">
        <w:rPr>
          <w:rFonts w:ascii="Times New Roman" w:hAnsi="Times New Roman" w:cs="Times New Roman"/>
          <w:sz w:val="24"/>
          <w:szCs w:val="24"/>
        </w:rPr>
        <w:t>от уточненного плана на 20</w:t>
      </w:r>
      <w:r w:rsidR="00501C94" w:rsidRPr="006A1B7E">
        <w:rPr>
          <w:rFonts w:ascii="Times New Roman" w:hAnsi="Times New Roman" w:cs="Times New Roman"/>
          <w:sz w:val="24"/>
          <w:szCs w:val="24"/>
        </w:rPr>
        <w:t>2</w:t>
      </w:r>
      <w:r w:rsidR="00251474">
        <w:rPr>
          <w:rFonts w:ascii="Times New Roman" w:hAnsi="Times New Roman" w:cs="Times New Roman"/>
          <w:sz w:val="24"/>
          <w:szCs w:val="24"/>
        </w:rPr>
        <w:t>4</w:t>
      </w:r>
      <w:r w:rsidRPr="006A1B7E">
        <w:rPr>
          <w:rFonts w:ascii="Times New Roman" w:hAnsi="Times New Roman" w:cs="Times New Roman"/>
          <w:sz w:val="24"/>
          <w:szCs w:val="24"/>
        </w:rPr>
        <w:t xml:space="preserve"> год) или с </w:t>
      </w:r>
      <w:r w:rsidR="00103BC6" w:rsidRPr="006A1B7E">
        <w:rPr>
          <w:rFonts w:ascii="Times New Roman" w:hAnsi="Times New Roman" w:cs="Times New Roman"/>
          <w:sz w:val="24"/>
          <w:szCs w:val="24"/>
        </w:rPr>
        <w:t>увеличением</w:t>
      </w:r>
      <w:r w:rsidRPr="006A1B7E">
        <w:rPr>
          <w:rFonts w:ascii="Times New Roman" w:hAnsi="Times New Roman" w:cs="Times New Roman"/>
          <w:sz w:val="24"/>
          <w:szCs w:val="24"/>
        </w:rPr>
        <w:t xml:space="preserve"> на </w:t>
      </w:r>
      <w:r w:rsidR="00251474">
        <w:rPr>
          <w:rFonts w:ascii="Times New Roman" w:hAnsi="Times New Roman" w:cs="Times New Roman"/>
          <w:sz w:val="24"/>
          <w:szCs w:val="24"/>
        </w:rPr>
        <w:t>6199,0</w:t>
      </w:r>
      <w:r w:rsidR="00AF761F" w:rsidRPr="006A1B7E">
        <w:rPr>
          <w:rFonts w:ascii="Times New Roman" w:hAnsi="Times New Roman" w:cs="Times New Roman"/>
          <w:sz w:val="24"/>
          <w:szCs w:val="24"/>
        </w:rPr>
        <w:t xml:space="preserve"> </w:t>
      </w:r>
      <w:r w:rsidRPr="006A1B7E">
        <w:rPr>
          <w:rFonts w:ascii="Times New Roman" w:hAnsi="Times New Roman" w:cs="Times New Roman"/>
          <w:sz w:val="24"/>
          <w:szCs w:val="24"/>
        </w:rPr>
        <w:t>тыс.</w:t>
      </w:r>
      <w:r w:rsidR="009334BF" w:rsidRPr="006A1B7E">
        <w:rPr>
          <w:rFonts w:ascii="Times New Roman" w:hAnsi="Times New Roman" w:cs="Times New Roman"/>
          <w:sz w:val="24"/>
          <w:szCs w:val="24"/>
        </w:rPr>
        <w:t xml:space="preserve"> </w:t>
      </w:r>
      <w:r w:rsidRPr="006A1B7E">
        <w:rPr>
          <w:rFonts w:ascii="Times New Roman" w:hAnsi="Times New Roman" w:cs="Times New Roman"/>
          <w:sz w:val="24"/>
          <w:szCs w:val="24"/>
        </w:rPr>
        <w:t>руб</w:t>
      </w:r>
      <w:r w:rsidR="00251474">
        <w:rPr>
          <w:rFonts w:ascii="Times New Roman" w:hAnsi="Times New Roman" w:cs="Times New Roman"/>
          <w:sz w:val="24"/>
          <w:szCs w:val="24"/>
        </w:rPr>
        <w:t>лей</w:t>
      </w:r>
      <w:r w:rsidRPr="006A1B7E">
        <w:rPr>
          <w:rFonts w:ascii="Times New Roman" w:hAnsi="Times New Roman" w:cs="Times New Roman"/>
          <w:sz w:val="24"/>
          <w:szCs w:val="24"/>
        </w:rPr>
        <w:t xml:space="preserve"> к уровню 20</w:t>
      </w:r>
      <w:r w:rsidR="008B1930" w:rsidRPr="006A1B7E">
        <w:rPr>
          <w:rFonts w:ascii="Times New Roman" w:hAnsi="Times New Roman" w:cs="Times New Roman"/>
          <w:sz w:val="24"/>
          <w:szCs w:val="24"/>
        </w:rPr>
        <w:t>2</w:t>
      </w:r>
      <w:r w:rsidR="00251474">
        <w:rPr>
          <w:rFonts w:ascii="Times New Roman" w:hAnsi="Times New Roman" w:cs="Times New Roman"/>
          <w:sz w:val="24"/>
          <w:szCs w:val="24"/>
        </w:rPr>
        <w:t>3</w:t>
      </w:r>
      <w:r w:rsidRPr="006A1B7E">
        <w:rPr>
          <w:rFonts w:ascii="Times New Roman" w:hAnsi="Times New Roman" w:cs="Times New Roman"/>
          <w:sz w:val="24"/>
          <w:szCs w:val="24"/>
        </w:rPr>
        <w:t xml:space="preserve"> года.  </w:t>
      </w:r>
      <w:r w:rsidR="005815ED" w:rsidRPr="006A1B7E">
        <w:rPr>
          <w:rFonts w:ascii="Times New Roman" w:hAnsi="Times New Roman" w:cs="Times New Roman"/>
          <w:sz w:val="24"/>
          <w:szCs w:val="24"/>
        </w:rPr>
        <w:t xml:space="preserve">Причиной </w:t>
      </w:r>
      <w:r w:rsidR="00A6693E" w:rsidRPr="006A1B7E">
        <w:rPr>
          <w:rFonts w:ascii="Times New Roman" w:hAnsi="Times New Roman" w:cs="Times New Roman"/>
          <w:sz w:val="24"/>
          <w:szCs w:val="24"/>
        </w:rPr>
        <w:t>выполнения</w:t>
      </w:r>
      <w:r w:rsidR="005815ED" w:rsidRPr="006A1B7E">
        <w:rPr>
          <w:rFonts w:ascii="Times New Roman" w:hAnsi="Times New Roman" w:cs="Times New Roman"/>
          <w:sz w:val="24"/>
          <w:szCs w:val="24"/>
        </w:rPr>
        <w:t xml:space="preserve"> плановых показателей послужило </w:t>
      </w:r>
      <w:r w:rsidR="00103BC6" w:rsidRPr="006A1B7E">
        <w:rPr>
          <w:rFonts w:ascii="Times New Roman" w:hAnsi="Times New Roman" w:cs="Times New Roman"/>
          <w:sz w:val="24"/>
          <w:szCs w:val="24"/>
        </w:rPr>
        <w:t>увеличение МРОТ</w:t>
      </w:r>
      <w:r w:rsidR="00A6693E" w:rsidRPr="006A1B7E">
        <w:rPr>
          <w:rFonts w:ascii="Times New Roman" w:hAnsi="Times New Roman" w:cs="Times New Roman"/>
          <w:sz w:val="24"/>
          <w:szCs w:val="24"/>
        </w:rPr>
        <w:t>.</w:t>
      </w:r>
    </w:p>
    <w:p w:rsidR="000A5009" w:rsidRDefault="000A5009" w:rsidP="00E85669">
      <w:pPr>
        <w:spacing w:after="0" w:line="240" w:lineRule="auto"/>
        <w:jc w:val="both"/>
        <w:rPr>
          <w:rFonts w:ascii="Times New Roman" w:hAnsi="Times New Roman" w:cs="Times New Roman"/>
          <w:sz w:val="24"/>
          <w:szCs w:val="24"/>
        </w:rPr>
      </w:pPr>
      <w:r w:rsidRPr="006A1B7E">
        <w:rPr>
          <w:rFonts w:ascii="Times New Roman" w:hAnsi="Times New Roman" w:cs="Times New Roman"/>
          <w:i/>
          <w:sz w:val="24"/>
          <w:szCs w:val="24"/>
          <w:shd w:val="clear" w:color="auto" w:fill="FFFFFF"/>
        </w:rPr>
        <w:t xml:space="preserve">Акциз </w:t>
      </w:r>
      <w:r w:rsidRPr="006A1B7E">
        <w:rPr>
          <w:rFonts w:ascii="Times New Roman" w:hAnsi="Times New Roman" w:cs="Times New Roman"/>
          <w:sz w:val="24"/>
          <w:szCs w:val="24"/>
          <w:shd w:val="clear" w:color="auto" w:fill="FFFFFF"/>
        </w:rPr>
        <w:t>— это косвенный</w:t>
      </w:r>
      <w:r w:rsidRPr="000A5009">
        <w:rPr>
          <w:rFonts w:ascii="Times New Roman" w:hAnsi="Times New Roman" w:cs="Times New Roman"/>
          <w:sz w:val="24"/>
          <w:szCs w:val="24"/>
          <w:shd w:val="clear" w:color="auto" w:fill="FFFFFF"/>
        </w:rPr>
        <w:t xml:space="preserve"> федеральный налог на товары широкого внутреннего потребления и один из способов пополнить бюджет государства. Акцизную систему регулирует Налоговый кодекс. В ст. 22 указаны подакцизные товары, ставки и порядок уплаты</w:t>
      </w:r>
      <w:r w:rsidRPr="00E17222">
        <w:rPr>
          <w:rFonts w:ascii="Times New Roman" w:hAnsi="Times New Roman" w:cs="Times New Roman"/>
          <w:sz w:val="24"/>
          <w:szCs w:val="24"/>
          <w:shd w:val="clear" w:color="auto" w:fill="FFFFFF"/>
        </w:rPr>
        <w:t xml:space="preserve">. </w:t>
      </w:r>
      <w:r w:rsidR="00E17222" w:rsidRPr="00E17222">
        <w:rPr>
          <w:rFonts w:ascii="Times New Roman" w:hAnsi="Times New Roman" w:cs="Times New Roman"/>
          <w:sz w:val="24"/>
          <w:szCs w:val="24"/>
          <w:shd w:val="clear" w:color="auto" w:fill="FFFFFF"/>
        </w:rPr>
        <w:t>В бюджете района под акцизами подразумева</w:t>
      </w:r>
      <w:r w:rsidR="00E17222">
        <w:rPr>
          <w:rFonts w:ascii="Times New Roman" w:hAnsi="Times New Roman" w:cs="Times New Roman"/>
          <w:sz w:val="24"/>
          <w:szCs w:val="24"/>
          <w:shd w:val="clear" w:color="auto" w:fill="FFFFFF"/>
        </w:rPr>
        <w:t>е</w:t>
      </w:r>
      <w:r w:rsidR="00E17222" w:rsidRPr="00E17222">
        <w:rPr>
          <w:rFonts w:ascii="Times New Roman" w:hAnsi="Times New Roman" w:cs="Times New Roman"/>
          <w:sz w:val="24"/>
          <w:szCs w:val="24"/>
          <w:shd w:val="clear" w:color="auto" w:fill="FFFFFF"/>
        </w:rPr>
        <w:t>тся</w:t>
      </w:r>
      <w:r w:rsidR="00E17222">
        <w:rPr>
          <w:rFonts w:ascii="Times New Roman" w:hAnsi="Times New Roman" w:cs="Times New Roman"/>
          <w:sz w:val="24"/>
          <w:szCs w:val="24"/>
          <w:shd w:val="clear" w:color="auto" w:fill="FFFFFF"/>
        </w:rPr>
        <w:t xml:space="preserve"> дорожный фонд района.</w:t>
      </w:r>
      <w:r w:rsidR="00E17222">
        <w:rPr>
          <w:rFonts w:ascii="Times New Roman" w:hAnsi="Times New Roman" w:cs="Times New Roman"/>
          <w:shd w:val="clear" w:color="auto" w:fill="FFFFFF"/>
        </w:rPr>
        <w:t xml:space="preserve"> </w:t>
      </w:r>
      <w:r>
        <w:rPr>
          <w:rFonts w:ascii="Times New Roman" w:hAnsi="Times New Roman" w:cs="Times New Roman"/>
          <w:sz w:val="24"/>
          <w:szCs w:val="24"/>
        </w:rPr>
        <w:t xml:space="preserve"> </w:t>
      </w:r>
      <w:r w:rsidR="00E17222">
        <w:rPr>
          <w:rFonts w:ascii="Times New Roman" w:hAnsi="Times New Roman" w:cs="Times New Roman"/>
          <w:sz w:val="24"/>
          <w:szCs w:val="24"/>
        </w:rPr>
        <w:t xml:space="preserve">(Автомобильные дороги общего пользования до сельских населенных пунктов, находящихся на межселенных территориях.) </w:t>
      </w:r>
      <w:r>
        <w:rPr>
          <w:rFonts w:ascii="Times New Roman" w:hAnsi="Times New Roman" w:cs="Times New Roman"/>
          <w:sz w:val="24"/>
          <w:szCs w:val="24"/>
        </w:rPr>
        <w:t>Решением о бюджете на 202</w:t>
      </w:r>
      <w:r w:rsidR="00251474">
        <w:rPr>
          <w:rFonts w:ascii="Times New Roman" w:hAnsi="Times New Roman" w:cs="Times New Roman"/>
          <w:sz w:val="24"/>
          <w:szCs w:val="24"/>
        </w:rPr>
        <w:t>4</w:t>
      </w:r>
      <w:r>
        <w:rPr>
          <w:rFonts w:ascii="Times New Roman" w:hAnsi="Times New Roman" w:cs="Times New Roman"/>
          <w:sz w:val="24"/>
          <w:szCs w:val="24"/>
        </w:rPr>
        <w:t xml:space="preserve"> год данный вид дохода утвержден в сумме </w:t>
      </w:r>
      <w:r w:rsidR="00251474">
        <w:rPr>
          <w:rFonts w:ascii="Times New Roman" w:hAnsi="Times New Roman" w:cs="Times New Roman"/>
          <w:sz w:val="24"/>
          <w:szCs w:val="24"/>
        </w:rPr>
        <w:t>17009,3</w:t>
      </w:r>
      <w:r>
        <w:rPr>
          <w:rFonts w:ascii="Times New Roman" w:hAnsi="Times New Roman" w:cs="Times New Roman"/>
          <w:sz w:val="24"/>
          <w:szCs w:val="24"/>
        </w:rPr>
        <w:t xml:space="preserve"> тыс.рублей, исполнение составило </w:t>
      </w:r>
      <w:r w:rsidR="00251474">
        <w:rPr>
          <w:rFonts w:ascii="Times New Roman" w:hAnsi="Times New Roman" w:cs="Times New Roman"/>
          <w:sz w:val="24"/>
          <w:szCs w:val="24"/>
        </w:rPr>
        <w:t>18245,5</w:t>
      </w:r>
      <w:r>
        <w:rPr>
          <w:rFonts w:ascii="Times New Roman" w:hAnsi="Times New Roman" w:cs="Times New Roman"/>
          <w:sz w:val="24"/>
          <w:szCs w:val="24"/>
        </w:rPr>
        <w:t xml:space="preserve"> тыс.рублей  или 10</w:t>
      </w:r>
      <w:r w:rsidR="00251474">
        <w:rPr>
          <w:rFonts w:ascii="Times New Roman" w:hAnsi="Times New Roman" w:cs="Times New Roman"/>
          <w:sz w:val="24"/>
          <w:szCs w:val="24"/>
        </w:rPr>
        <w:t>7,3</w:t>
      </w:r>
      <w:r>
        <w:rPr>
          <w:rFonts w:ascii="Times New Roman" w:hAnsi="Times New Roman" w:cs="Times New Roman"/>
          <w:sz w:val="24"/>
          <w:szCs w:val="24"/>
        </w:rPr>
        <w:t xml:space="preserve"> % от уточненного показателя</w:t>
      </w:r>
      <w:r w:rsidR="00251474">
        <w:rPr>
          <w:rFonts w:ascii="Times New Roman" w:hAnsi="Times New Roman" w:cs="Times New Roman"/>
          <w:sz w:val="24"/>
          <w:szCs w:val="24"/>
        </w:rPr>
        <w:t>.</w:t>
      </w:r>
    </w:p>
    <w:p w:rsidR="002009E3" w:rsidRDefault="00E85669" w:rsidP="003138DD">
      <w:pPr>
        <w:spacing w:after="0" w:line="240" w:lineRule="auto"/>
        <w:jc w:val="both"/>
        <w:rPr>
          <w:rFonts w:ascii="Segoe UI" w:hAnsi="Segoe UI" w:cs="Segoe UI"/>
          <w:color w:val="171D23"/>
          <w:spacing w:val="1"/>
          <w:sz w:val="14"/>
          <w:szCs w:val="14"/>
          <w:shd w:val="clear" w:color="auto" w:fill="FFFFFF"/>
        </w:rPr>
      </w:pPr>
      <w:r w:rsidRPr="006B7E40">
        <w:rPr>
          <w:rFonts w:ascii="Times New Roman" w:hAnsi="Times New Roman" w:cs="Times New Roman"/>
          <w:sz w:val="24"/>
          <w:szCs w:val="24"/>
        </w:rPr>
        <w:t xml:space="preserve">Поступление </w:t>
      </w:r>
      <w:r w:rsidRPr="006B7E40">
        <w:rPr>
          <w:rFonts w:ascii="Times New Roman" w:hAnsi="Times New Roman" w:cs="Times New Roman"/>
          <w:i/>
          <w:sz w:val="24"/>
          <w:szCs w:val="24"/>
        </w:rPr>
        <w:t>по единому налогу на вмененный доход</w:t>
      </w:r>
      <w:r w:rsidRPr="006B7E40">
        <w:rPr>
          <w:rFonts w:ascii="Times New Roman" w:hAnsi="Times New Roman" w:cs="Times New Roman"/>
          <w:sz w:val="24"/>
          <w:szCs w:val="24"/>
        </w:rPr>
        <w:t xml:space="preserve">  за 20</w:t>
      </w:r>
      <w:r w:rsidR="00501C94">
        <w:rPr>
          <w:rFonts w:ascii="Times New Roman" w:hAnsi="Times New Roman" w:cs="Times New Roman"/>
          <w:sz w:val="24"/>
          <w:szCs w:val="24"/>
        </w:rPr>
        <w:t>2</w:t>
      </w:r>
      <w:r w:rsidR="00251474">
        <w:rPr>
          <w:rFonts w:ascii="Times New Roman" w:hAnsi="Times New Roman" w:cs="Times New Roman"/>
          <w:sz w:val="24"/>
          <w:szCs w:val="24"/>
        </w:rPr>
        <w:t>4</w:t>
      </w:r>
      <w:r w:rsidR="00501C94">
        <w:rPr>
          <w:rFonts w:ascii="Times New Roman" w:hAnsi="Times New Roman" w:cs="Times New Roman"/>
          <w:sz w:val="24"/>
          <w:szCs w:val="24"/>
        </w:rPr>
        <w:t xml:space="preserve"> </w:t>
      </w:r>
      <w:r w:rsidRPr="006B7E40">
        <w:rPr>
          <w:rFonts w:ascii="Times New Roman" w:hAnsi="Times New Roman" w:cs="Times New Roman"/>
          <w:sz w:val="24"/>
          <w:szCs w:val="24"/>
        </w:rPr>
        <w:t xml:space="preserve">год составило </w:t>
      </w:r>
      <w:r w:rsidR="00AF761F" w:rsidRPr="006B7E40">
        <w:rPr>
          <w:rFonts w:ascii="Times New Roman" w:hAnsi="Times New Roman" w:cs="Times New Roman"/>
          <w:sz w:val="24"/>
          <w:szCs w:val="24"/>
        </w:rPr>
        <w:t xml:space="preserve"> </w:t>
      </w:r>
      <w:r w:rsidR="00251474">
        <w:rPr>
          <w:rFonts w:ascii="Times New Roman" w:hAnsi="Times New Roman" w:cs="Times New Roman"/>
          <w:sz w:val="24"/>
          <w:szCs w:val="24"/>
        </w:rPr>
        <w:t>1,2</w:t>
      </w:r>
      <w:r w:rsidRPr="006B7E40">
        <w:rPr>
          <w:rFonts w:ascii="Times New Roman" w:hAnsi="Times New Roman" w:cs="Times New Roman"/>
          <w:iCs/>
          <w:sz w:val="24"/>
          <w:szCs w:val="24"/>
        </w:rPr>
        <w:t xml:space="preserve"> тыс. руб</w:t>
      </w:r>
      <w:r w:rsidR="00251474">
        <w:rPr>
          <w:rFonts w:ascii="Times New Roman" w:hAnsi="Times New Roman" w:cs="Times New Roman"/>
          <w:iCs/>
          <w:sz w:val="24"/>
          <w:szCs w:val="24"/>
        </w:rPr>
        <w:t xml:space="preserve">лей </w:t>
      </w:r>
      <w:r w:rsidR="00103BC6">
        <w:rPr>
          <w:rFonts w:ascii="Times New Roman" w:hAnsi="Times New Roman" w:cs="Times New Roman"/>
          <w:iCs/>
          <w:sz w:val="24"/>
          <w:szCs w:val="24"/>
        </w:rPr>
        <w:t>(оплата задолженности за предыдущий год).</w:t>
      </w:r>
      <w:r w:rsidR="0033630B" w:rsidRPr="00975BB6">
        <w:rPr>
          <w:rFonts w:ascii="Times New Roman" w:hAnsi="Times New Roman" w:cs="Times New Roman"/>
          <w:i/>
          <w:iCs/>
        </w:rPr>
        <w:t xml:space="preserve"> </w:t>
      </w:r>
      <w:r w:rsidR="00975BB6" w:rsidRPr="00975BB6">
        <w:rPr>
          <w:rFonts w:ascii="Times New Roman" w:hAnsi="Times New Roman" w:cs="Times New Roman"/>
          <w:i/>
          <w:color w:val="171D23"/>
          <w:spacing w:val="1"/>
          <w:shd w:val="clear" w:color="auto" w:fill="FFFFFF"/>
        </w:rPr>
        <w:t>Единый налог на вмененный доход – это система налогообложения, применяемая для малого бизнеса и предпринимателей, действующая до 2021г. Этот специальный режим был предназначен для торговых розничных компаний, общепита, бытовых услуг. Срок действия налога был установлен в гл. 26.3 Налогового Кодекса РФ. </w:t>
      </w:r>
      <w:hyperlink r:id="rId8" w:history="1">
        <w:r w:rsidR="00975BB6" w:rsidRPr="00975BB6">
          <w:rPr>
            <w:rStyle w:val="af2"/>
            <w:rFonts w:ascii="Times New Roman" w:hAnsi="Times New Roman" w:cs="Times New Roman"/>
            <w:i/>
            <w:spacing w:val="1"/>
            <w:shd w:val="clear" w:color="auto" w:fill="FFFFFF"/>
          </w:rPr>
          <w:t>Федеральный Закон</w:t>
        </w:r>
      </w:hyperlink>
      <w:r w:rsidR="00975BB6" w:rsidRPr="00975BB6">
        <w:rPr>
          <w:rFonts w:ascii="Times New Roman" w:hAnsi="Times New Roman" w:cs="Times New Roman"/>
          <w:i/>
          <w:color w:val="171D23"/>
          <w:spacing w:val="1"/>
          <w:shd w:val="clear" w:color="auto" w:fill="FFFFFF"/>
        </w:rPr>
        <w:t> № 96-ФЗ упразднил применение главы 26.3 с января 2021 г. в связи с истечением срока действия. Налог оплачивался с предполагаемого государством дохода в этой сфере бизнеса, а не с фактического дохода, полученного бизнесменом. В результате, был намного ниже, чем у компаний с другими системами налогообложения. Кроме того, у компаний с ЕНВД появлялись шансы на использование серых схем в работе, которые способствовали занижению суммы налогов.</w:t>
      </w:r>
      <w:r w:rsidR="00975BB6">
        <w:rPr>
          <w:rFonts w:ascii="Segoe UI" w:hAnsi="Segoe UI" w:cs="Segoe UI"/>
          <w:color w:val="171D23"/>
          <w:spacing w:val="1"/>
          <w:sz w:val="14"/>
          <w:szCs w:val="14"/>
          <w:shd w:val="clear" w:color="auto" w:fill="FFFFFF"/>
        </w:rPr>
        <w:t xml:space="preserve"> </w:t>
      </w:r>
    </w:p>
    <w:p w:rsidR="00A1290C" w:rsidRDefault="006B7E40" w:rsidP="003138D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Поступление </w:t>
      </w:r>
      <w:r w:rsidRPr="00A1290C">
        <w:rPr>
          <w:rFonts w:ascii="Times New Roman" w:hAnsi="Times New Roman" w:cs="Times New Roman"/>
          <w:i/>
          <w:iCs/>
          <w:sz w:val="24"/>
          <w:szCs w:val="24"/>
        </w:rPr>
        <w:t xml:space="preserve">по </w:t>
      </w:r>
      <w:r w:rsidR="00C543C8" w:rsidRPr="00A1290C">
        <w:rPr>
          <w:rFonts w:ascii="Times New Roman" w:hAnsi="Times New Roman" w:cs="Times New Roman"/>
          <w:i/>
          <w:iCs/>
          <w:sz w:val="24"/>
          <w:szCs w:val="24"/>
        </w:rPr>
        <w:t xml:space="preserve"> </w:t>
      </w:r>
      <w:r w:rsidR="00A1290C" w:rsidRPr="00A1290C">
        <w:rPr>
          <w:rFonts w:ascii="Times New Roman" w:hAnsi="Times New Roman" w:cs="Times New Roman"/>
          <w:i/>
          <w:iCs/>
          <w:sz w:val="24"/>
          <w:szCs w:val="24"/>
        </w:rPr>
        <w:t>налогу, взимаемому в связи с  применением патентной системы налогообложения</w:t>
      </w:r>
      <w:r w:rsidR="00A1290C">
        <w:rPr>
          <w:rFonts w:ascii="Times New Roman" w:hAnsi="Times New Roman" w:cs="Times New Roman"/>
          <w:iCs/>
          <w:sz w:val="24"/>
          <w:szCs w:val="24"/>
        </w:rPr>
        <w:t xml:space="preserve"> за 20</w:t>
      </w:r>
      <w:r w:rsidR="00D75B99">
        <w:rPr>
          <w:rFonts w:ascii="Times New Roman" w:hAnsi="Times New Roman" w:cs="Times New Roman"/>
          <w:iCs/>
          <w:sz w:val="24"/>
          <w:szCs w:val="24"/>
        </w:rPr>
        <w:t>2</w:t>
      </w:r>
      <w:r w:rsidR="00251474">
        <w:rPr>
          <w:rFonts w:ascii="Times New Roman" w:hAnsi="Times New Roman" w:cs="Times New Roman"/>
          <w:iCs/>
          <w:sz w:val="24"/>
          <w:szCs w:val="24"/>
        </w:rPr>
        <w:t>4</w:t>
      </w:r>
      <w:r w:rsidR="00A1290C">
        <w:rPr>
          <w:rFonts w:ascii="Times New Roman" w:hAnsi="Times New Roman" w:cs="Times New Roman"/>
          <w:iCs/>
          <w:sz w:val="24"/>
          <w:szCs w:val="24"/>
        </w:rPr>
        <w:t xml:space="preserve"> год составило</w:t>
      </w:r>
      <w:r w:rsidR="00A97716">
        <w:rPr>
          <w:rFonts w:ascii="Times New Roman" w:hAnsi="Times New Roman" w:cs="Times New Roman"/>
          <w:iCs/>
          <w:sz w:val="24"/>
          <w:szCs w:val="24"/>
        </w:rPr>
        <w:t xml:space="preserve"> </w:t>
      </w:r>
      <w:r w:rsidR="00225246">
        <w:rPr>
          <w:rFonts w:ascii="Times New Roman" w:hAnsi="Times New Roman" w:cs="Times New Roman"/>
          <w:iCs/>
          <w:sz w:val="24"/>
          <w:szCs w:val="24"/>
        </w:rPr>
        <w:t>903,3</w:t>
      </w:r>
      <w:r w:rsidR="00A6693E">
        <w:rPr>
          <w:rFonts w:ascii="Times New Roman" w:hAnsi="Times New Roman" w:cs="Times New Roman"/>
          <w:iCs/>
          <w:sz w:val="24"/>
          <w:szCs w:val="24"/>
        </w:rPr>
        <w:t xml:space="preserve"> </w:t>
      </w:r>
      <w:r w:rsidR="00A1290C">
        <w:rPr>
          <w:rFonts w:ascii="Times New Roman" w:hAnsi="Times New Roman" w:cs="Times New Roman"/>
          <w:iCs/>
          <w:sz w:val="24"/>
          <w:szCs w:val="24"/>
        </w:rPr>
        <w:t>тыс.руб.</w:t>
      </w:r>
      <w:r w:rsidR="002009E3">
        <w:rPr>
          <w:rFonts w:ascii="Times New Roman" w:hAnsi="Times New Roman" w:cs="Times New Roman"/>
          <w:iCs/>
          <w:sz w:val="24"/>
          <w:szCs w:val="24"/>
        </w:rPr>
        <w:t xml:space="preserve"> или </w:t>
      </w:r>
      <w:r w:rsidR="00A1290C">
        <w:rPr>
          <w:rFonts w:ascii="Times New Roman" w:hAnsi="Times New Roman" w:cs="Times New Roman"/>
          <w:iCs/>
          <w:sz w:val="24"/>
          <w:szCs w:val="24"/>
        </w:rPr>
        <w:t xml:space="preserve"> </w:t>
      </w:r>
      <w:r w:rsidR="00225246">
        <w:rPr>
          <w:rFonts w:ascii="Times New Roman" w:hAnsi="Times New Roman" w:cs="Times New Roman"/>
          <w:iCs/>
          <w:sz w:val="24"/>
          <w:szCs w:val="24"/>
        </w:rPr>
        <w:t>135,4</w:t>
      </w:r>
      <w:r w:rsidR="003138DD">
        <w:rPr>
          <w:rFonts w:ascii="Times New Roman" w:hAnsi="Times New Roman" w:cs="Times New Roman"/>
          <w:iCs/>
          <w:sz w:val="24"/>
          <w:szCs w:val="24"/>
        </w:rPr>
        <w:t>% от уточненного плана на 20</w:t>
      </w:r>
      <w:r w:rsidR="00D75B99">
        <w:rPr>
          <w:rFonts w:ascii="Times New Roman" w:hAnsi="Times New Roman" w:cs="Times New Roman"/>
          <w:iCs/>
          <w:sz w:val="24"/>
          <w:szCs w:val="24"/>
        </w:rPr>
        <w:t>2</w:t>
      </w:r>
      <w:r w:rsidR="00225246">
        <w:rPr>
          <w:rFonts w:ascii="Times New Roman" w:hAnsi="Times New Roman" w:cs="Times New Roman"/>
          <w:iCs/>
          <w:sz w:val="24"/>
          <w:szCs w:val="24"/>
        </w:rPr>
        <w:t>4</w:t>
      </w:r>
      <w:r w:rsidR="003138DD">
        <w:rPr>
          <w:rFonts w:ascii="Times New Roman" w:hAnsi="Times New Roman" w:cs="Times New Roman"/>
          <w:iCs/>
          <w:sz w:val="24"/>
          <w:szCs w:val="24"/>
        </w:rPr>
        <w:t xml:space="preserve"> год). </w:t>
      </w:r>
    </w:p>
    <w:p w:rsidR="00A97716" w:rsidRDefault="00A1290C" w:rsidP="00E85669">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Поступления </w:t>
      </w:r>
      <w:r w:rsidR="00C543C8" w:rsidRPr="006B7E40">
        <w:rPr>
          <w:rFonts w:ascii="Times New Roman" w:hAnsi="Times New Roman" w:cs="Times New Roman"/>
          <w:iCs/>
          <w:sz w:val="24"/>
          <w:szCs w:val="24"/>
        </w:rPr>
        <w:t xml:space="preserve">от уплаты  ЕСХН </w:t>
      </w:r>
      <w:r w:rsidR="00961E09">
        <w:rPr>
          <w:rFonts w:ascii="Times New Roman" w:hAnsi="Times New Roman" w:cs="Times New Roman"/>
          <w:iCs/>
          <w:sz w:val="24"/>
          <w:szCs w:val="24"/>
        </w:rPr>
        <w:t xml:space="preserve"> за 20</w:t>
      </w:r>
      <w:r w:rsidR="00D75B99">
        <w:rPr>
          <w:rFonts w:ascii="Times New Roman" w:hAnsi="Times New Roman" w:cs="Times New Roman"/>
          <w:iCs/>
          <w:sz w:val="24"/>
          <w:szCs w:val="24"/>
        </w:rPr>
        <w:t>2</w:t>
      </w:r>
      <w:r w:rsidR="00225246">
        <w:rPr>
          <w:rFonts w:ascii="Times New Roman" w:hAnsi="Times New Roman" w:cs="Times New Roman"/>
          <w:iCs/>
          <w:sz w:val="24"/>
          <w:szCs w:val="24"/>
        </w:rPr>
        <w:t>4</w:t>
      </w:r>
      <w:r w:rsidR="00961E09">
        <w:rPr>
          <w:rFonts w:ascii="Times New Roman" w:hAnsi="Times New Roman" w:cs="Times New Roman"/>
          <w:iCs/>
          <w:sz w:val="24"/>
          <w:szCs w:val="24"/>
        </w:rPr>
        <w:t xml:space="preserve"> год составило </w:t>
      </w:r>
      <w:r w:rsidR="00225246">
        <w:rPr>
          <w:rFonts w:ascii="Times New Roman" w:hAnsi="Times New Roman" w:cs="Times New Roman"/>
          <w:iCs/>
          <w:sz w:val="24"/>
          <w:szCs w:val="24"/>
        </w:rPr>
        <w:t>16,4</w:t>
      </w:r>
      <w:r w:rsidR="00961E09">
        <w:rPr>
          <w:rFonts w:ascii="Times New Roman" w:hAnsi="Times New Roman" w:cs="Times New Roman"/>
          <w:iCs/>
          <w:sz w:val="24"/>
          <w:szCs w:val="24"/>
        </w:rPr>
        <w:t xml:space="preserve"> тыс.руб., </w:t>
      </w:r>
      <w:r w:rsidR="008B1930">
        <w:rPr>
          <w:rFonts w:ascii="Times New Roman" w:hAnsi="Times New Roman" w:cs="Times New Roman"/>
          <w:iCs/>
          <w:sz w:val="24"/>
          <w:szCs w:val="24"/>
        </w:rPr>
        <w:t xml:space="preserve">или </w:t>
      </w:r>
      <w:r w:rsidR="00225246">
        <w:rPr>
          <w:rFonts w:ascii="Times New Roman" w:hAnsi="Times New Roman" w:cs="Times New Roman"/>
          <w:iCs/>
          <w:sz w:val="24"/>
          <w:szCs w:val="24"/>
        </w:rPr>
        <w:t>10,90</w:t>
      </w:r>
      <w:r w:rsidR="003138DD">
        <w:rPr>
          <w:rFonts w:ascii="Times New Roman" w:hAnsi="Times New Roman" w:cs="Times New Roman"/>
          <w:iCs/>
          <w:sz w:val="24"/>
          <w:szCs w:val="24"/>
        </w:rPr>
        <w:t>% от плана на 20</w:t>
      </w:r>
      <w:r w:rsidR="00D75B99">
        <w:rPr>
          <w:rFonts w:ascii="Times New Roman" w:hAnsi="Times New Roman" w:cs="Times New Roman"/>
          <w:iCs/>
          <w:sz w:val="24"/>
          <w:szCs w:val="24"/>
        </w:rPr>
        <w:t>2</w:t>
      </w:r>
      <w:r w:rsidR="00225246">
        <w:rPr>
          <w:rFonts w:ascii="Times New Roman" w:hAnsi="Times New Roman" w:cs="Times New Roman"/>
          <w:iCs/>
          <w:sz w:val="24"/>
          <w:szCs w:val="24"/>
        </w:rPr>
        <w:t>4</w:t>
      </w:r>
      <w:r w:rsidR="003138DD">
        <w:rPr>
          <w:rFonts w:ascii="Times New Roman" w:hAnsi="Times New Roman" w:cs="Times New Roman"/>
          <w:iCs/>
          <w:sz w:val="24"/>
          <w:szCs w:val="24"/>
        </w:rPr>
        <w:t xml:space="preserve"> год). </w:t>
      </w:r>
      <w:r w:rsidR="00D75B99">
        <w:rPr>
          <w:rFonts w:ascii="Times New Roman" w:hAnsi="Times New Roman" w:cs="Times New Roman"/>
          <w:iCs/>
          <w:sz w:val="24"/>
          <w:szCs w:val="24"/>
        </w:rPr>
        <w:t>В</w:t>
      </w:r>
      <w:r w:rsidR="005815ED">
        <w:rPr>
          <w:rFonts w:ascii="Times New Roman" w:hAnsi="Times New Roman" w:cs="Times New Roman"/>
          <w:iCs/>
          <w:sz w:val="24"/>
          <w:szCs w:val="24"/>
        </w:rPr>
        <w:t xml:space="preserve"> сравнении с 20</w:t>
      </w:r>
      <w:r w:rsidR="008B1930">
        <w:rPr>
          <w:rFonts w:ascii="Times New Roman" w:hAnsi="Times New Roman" w:cs="Times New Roman"/>
          <w:iCs/>
          <w:sz w:val="24"/>
          <w:szCs w:val="24"/>
        </w:rPr>
        <w:t>2</w:t>
      </w:r>
      <w:r w:rsidR="00225246">
        <w:rPr>
          <w:rFonts w:ascii="Times New Roman" w:hAnsi="Times New Roman" w:cs="Times New Roman"/>
          <w:iCs/>
          <w:sz w:val="24"/>
          <w:szCs w:val="24"/>
        </w:rPr>
        <w:t>3</w:t>
      </w:r>
      <w:r w:rsidR="005815ED">
        <w:rPr>
          <w:rFonts w:ascii="Times New Roman" w:hAnsi="Times New Roman" w:cs="Times New Roman"/>
          <w:iCs/>
          <w:sz w:val="24"/>
          <w:szCs w:val="24"/>
        </w:rPr>
        <w:t xml:space="preserve"> годом поступление данного налога </w:t>
      </w:r>
      <w:r w:rsidR="00225246">
        <w:rPr>
          <w:rFonts w:ascii="Times New Roman" w:hAnsi="Times New Roman" w:cs="Times New Roman"/>
          <w:iCs/>
          <w:sz w:val="24"/>
          <w:szCs w:val="24"/>
        </w:rPr>
        <w:t>уменьшилось</w:t>
      </w:r>
      <w:r w:rsidR="00A97716">
        <w:rPr>
          <w:rFonts w:ascii="Times New Roman" w:hAnsi="Times New Roman" w:cs="Times New Roman"/>
          <w:iCs/>
          <w:sz w:val="24"/>
          <w:szCs w:val="24"/>
        </w:rPr>
        <w:t xml:space="preserve"> на </w:t>
      </w:r>
      <w:r w:rsidR="00225246">
        <w:rPr>
          <w:rFonts w:ascii="Times New Roman" w:hAnsi="Times New Roman" w:cs="Times New Roman"/>
          <w:iCs/>
          <w:sz w:val="24"/>
          <w:szCs w:val="24"/>
        </w:rPr>
        <w:t>90,0%.</w:t>
      </w:r>
    </w:p>
    <w:p w:rsidR="008B1930" w:rsidRDefault="00A97716" w:rsidP="00E85669">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lastRenderedPageBreak/>
        <w:t>Налог, взимаемый в связи с применением упрощенной системы налогообложения в 202</w:t>
      </w:r>
      <w:r w:rsidR="00225246">
        <w:rPr>
          <w:rFonts w:ascii="Times New Roman" w:hAnsi="Times New Roman" w:cs="Times New Roman"/>
          <w:iCs/>
          <w:sz w:val="24"/>
          <w:szCs w:val="24"/>
        </w:rPr>
        <w:t>4</w:t>
      </w:r>
      <w:r>
        <w:rPr>
          <w:rFonts w:ascii="Times New Roman" w:hAnsi="Times New Roman" w:cs="Times New Roman"/>
          <w:iCs/>
          <w:sz w:val="24"/>
          <w:szCs w:val="24"/>
        </w:rPr>
        <w:t xml:space="preserve"> году составил </w:t>
      </w:r>
      <w:r w:rsidR="00225246">
        <w:rPr>
          <w:rFonts w:ascii="Times New Roman" w:hAnsi="Times New Roman" w:cs="Times New Roman"/>
          <w:iCs/>
          <w:sz w:val="24"/>
          <w:szCs w:val="24"/>
        </w:rPr>
        <w:t>2152,2</w:t>
      </w:r>
      <w:r>
        <w:rPr>
          <w:rFonts w:ascii="Times New Roman" w:hAnsi="Times New Roman" w:cs="Times New Roman"/>
          <w:iCs/>
          <w:sz w:val="24"/>
          <w:szCs w:val="24"/>
        </w:rPr>
        <w:t xml:space="preserve"> тыс.рублей, что составило </w:t>
      </w:r>
      <w:r w:rsidR="00225246">
        <w:rPr>
          <w:rFonts w:ascii="Times New Roman" w:hAnsi="Times New Roman" w:cs="Times New Roman"/>
          <w:iCs/>
          <w:sz w:val="24"/>
          <w:szCs w:val="24"/>
        </w:rPr>
        <w:t>118,8</w:t>
      </w:r>
      <w:r>
        <w:rPr>
          <w:rFonts w:ascii="Times New Roman" w:hAnsi="Times New Roman" w:cs="Times New Roman"/>
          <w:iCs/>
          <w:sz w:val="24"/>
          <w:szCs w:val="24"/>
        </w:rPr>
        <w:t xml:space="preserve"> % от уточненного плана. В сравнении с предыдущим годом данный вид налога </w:t>
      </w:r>
      <w:r w:rsidR="00225246">
        <w:rPr>
          <w:rFonts w:ascii="Times New Roman" w:hAnsi="Times New Roman" w:cs="Times New Roman"/>
          <w:iCs/>
          <w:sz w:val="24"/>
          <w:szCs w:val="24"/>
        </w:rPr>
        <w:t>увеличился</w:t>
      </w:r>
      <w:r>
        <w:rPr>
          <w:rFonts w:ascii="Times New Roman" w:hAnsi="Times New Roman" w:cs="Times New Roman"/>
          <w:iCs/>
          <w:sz w:val="24"/>
          <w:szCs w:val="24"/>
        </w:rPr>
        <w:t xml:space="preserve"> на </w:t>
      </w:r>
      <w:r w:rsidR="00225246">
        <w:rPr>
          <w:rFonts w:ascii="Times New Roman" w:hAnsi="Times New Roman" w:cs="Times New Roman"/>
          <w:iCs/>
          <w:sz w:val="24"/>
          <w:szCs w:val="24"/>
        </w:rPr>
        <w:t>538,4</w:t>
      </w:r>
      <w:r>
        <w:rPr>
          <w:rFonts w:ascii="Times New Roman" w:hAnsi="Times New Roman" w:cs="Times New Roman"/>
          <w:iCs/>
          <w:sz w:val="24"/>
          <w:szCs w:val="24"/>
        </w:rPr>
        <w:t xml:space="preserve"> тыс.рублей</w:t>
      </w:r>
      <w:r w:rsidR="00EE0E78">
        <w:rPr>
          <w:rFonts w:ascii="Times New Roman" w:hAnsi="Times New Roman" w:cs="Times New Roman"/>
          <w:iCs/>
          <w:sz w:val="24"/>
          <w:szCs w:val="24"/>
        </w:rPr>
        <w:t>.</w:t>
      </w:r>
      <w:r w:rsidR="008B1930">
        <w:rPr>
          <w:rFonts w:ascii="Times New Roman" w:hAnsi="Times New Roman" w:cs="Times New Roman"/>
          <w:iCs/>
          <w:sz w:val="24"/>
          <w:szCs w:val="24"/>
        </w:rPr>
        <w:t xml:space="preserve"> </w:t>
      </w:r>
    </w:p>
    <w:p w:rsidR="00EE0E78" w:rsidRDefault="00E85669" w:rsidP="00E85669">
      <w:pPr>
        <w:spacing w:after="0" w:line="240" w:lineRule="auto"/>
        <w:jc w:val="both"/>
        <w:rPr>
          <w:rFonts w:ascii="Times New Roman" w:hAnsi="Times New Roman" w:cs="Times New Roman"/>
          <w:iCs/>
          <w:sz w:val="24"/>
          <w:szCs w:val="24"/>
        </w:rPr>
      </w:pPr>
      <w:r w:rsidRPr="003141C0">
        <w:rPr>
          <w:rFonts w:ascii="Times New Roman" w:hAnsi="Times New Roman" w:cs="Times New Roman"/>
          <w:i/>
          <w:iCs/>
          <w:sz w:val="24"/>
          <w:szCs w:val="24"/>
        </w:rPr>
        <w:t>Налог на добычу полезных ископаемых</w:t>
      </w:r>
      <w:r w:rsidRPr="003141C0">
        <w:rPr>
          <w:rFonts w:ascii="Times New Roman" w:hAnsi="Times New Roman" w:cs="Times New Roman"/>
          <w:iCs/>
          <w:sz w:val="24"/>
          <w:szCs w:val="24"/>
        </w:rPr>
        <w:t xml:space="preserve">  исполнен в сумме </w:t>
      </w:r>
      <w:r w:rsidR="00225246">
        <w:rPr>
          <w:rFonts w:ascii="Times New Roman" w:hAnsi="Times New Roman" w:cs="Times New Roman"/>
          <w:iCs/>
          <w:sz w:val="24"/>
          <w:szCs w:val="24"/>
        </w:rPr>
        <w:t>24789,8</w:t>
      </w:r>
      <w:r w:rsidRPr="003141C0">
        <w:rPr>
          <w:rFonts w:ascii="Times New Roman" w:hAnsi="Times New Roman" w:cs="Times New Roman"/>
          <w:iCs/>
          <w:sz w:val="24"/>
          <w:szCs w:val="24"/>
        </w:rPr>
        <w:t xml:space="preserve"> тыс.руб.(</w:t>
      </w:r>
      <w:r w:rsidR="00EE0E78">
        <w:rPr>
          <w:rFonts w:ascii="Times New Roman" w:hAnsi="Times New Roman" w:cs="Times New Roman"/>
          <w:iCs/>
          <w:sz w:val="24"/>
          <w:szCs w:val="24"/>
        </w:rPr>
        <w:t>125,</w:t>
      </w:r>
      <w:r w:rsidR="00225246">
        <w:rPr>
          <w:rFonts w:ascii="Times New Roman" w:hAnsi="Times New Roman" w:cs="Times New Roman"/>
          <w:iCs/>
          <w:sz w:val="24"/>
          <w:szCs w:val="24"/>
        </w:rPr>
        <w:t>3</w:t>
      </w:r>
      <w:r w:rsidRPr="003141C0">
        <w:rPr>
          <w:rFonts w:ascii="Times New Roman" w:hAnsi="Times New Roman" w:cs="Times New Roman"/>
          <w:iCs/>
          <w:sz w:val="24"/>
          <w:szCs w:val="24"/>
        </w:rPr>
        <w:t>% от уточненного плана на 20</w:t>
      </w:r>
      <w:r w:rsidR="00E70949">
        <w:rPr>
          <w:rFonts w:ascii="Times New Roman" w:hAnsi="Times New Roman" w:cs="Times New Roman"/>
          <w:iCs/>
          <w:sz w:val="24"/>
          <w:szCs w:val="24"/>
        </w:rPr>
        <w:t>2</w:t>
      </w:r>
      <w:r w:rsidR="00225246">
        <w:rPr>
          <w:rFonts w:ascii="Times New Roman" w:hAnsi="Times New Roman" w:cs="Times New Roman"/>
          <w:iCs/>
          <w:sz w:val="24"/>
          <w:szCs w:val="24"/>
        </w:rPr>
        <w:t>4</w:t>
      </w:r>
      <w:r w:rsidR="00A97716">
        <w:rPr>
          <w:rFonts w:ascii="Times New Roman" w:hAnsi="Times New Roman" w:cs="Times New Roman"/>
          <w:iCs/>
          <w:sz w:val="24"/>
          <w:szCs w:val="24"/>
        </w:rPr>
        <w:t xml:space="preserve"> г</w:t>
      </w:r>
      <w:r w:rsidRPr="003141C0">
        <w:rPr>
          <w:rFonts w:ascii="Times New Roman" w:hAnsi="Times New Roman" w:cs="Times New Roman"/>
          <w:iCs/>
          <w:sz w:val="24"/>
          <w:szCs w:val="24"/>
        </w:rPr>
        <w:t xml:space="preserve">од) </w:t>
      </w:r>
      <w:r w:rsidR="00225246">
        <w:rPr>
          <w:rFonts w:ascii="Times New Roman" w:hAnsi="Times New Roman" w:cs="Times New Roman"/>
          <w:iCs/>
          <w:sz w:val="24"/>
          <w:szCs w:val="24"/>
        </w:rPr>
        <w:t xml:space="preserve">или </w:t>
      </w:r>
      <w:r w:rsidR="00862B68">
        <w:rPr>
          <w:rFonts w:ascii="Times New Roman" w:hAnsi="Times New Roman" w:cs="Times New Roman"/>
          <w:iCs/>
          <w:sz w:val="24"/>
          <w:szCs w:val="24"/>
        </w:rPr>
        <w:t>в пять раз</w:t>
      </w:r>
      <w:r w:rsidR="00225246">
        <w:rPr>
          <w:rFonts w:ascii="Times New Roman" w:hAnsi="Times New Roman" w:cs="Times New Roman"/>
          <w:iCs/>
          <w:sz w:val="24"/>
          <w:szCs w:val="24"/>
        </w:rPr>
        <w:t xml:space="preserve"> больше предыдущего года</w:t>
      </w:r>
      <w:r w:rsidR="0033630B">
        <w:rPr>
          <w:rFonts w:ascii="Times New Roman" w:hAnsi="Times New Roman" w:cs="Times New Roman"/>
          <w:iCs/>
          <w:sz w:val="24"/>
          <w:szCs w:val="24"/>
        </w:rPr>
        <w:t xml:space="preserve">. </w:t>
      </w:r>
    </w:p>
    <w:p w:rsidR="00C92D10" w:rsidRPr="006B7E40" w:rsidRDefault="00E85669" w:rsidP="00E85669">
      <w:pPr>
        <w:spacing w:after="0" w:line="240" w:lineRule="auto"/>
        <w:jc w:val="both"/>
        <w:rPr>
          <w:rFonts w:ascii="Times New Roman" w:hAnsi="Times New Roman" w:cs="Times New Roman"/>
          <w:iCs/>
          <w:sz w:val="24"/>
          <w:szCs w:val="24"/>
        </w:rPr>
      </w:pPr>
      <w:r w:rsidRPr="003141C0">
        <w:rPr>
          <w:rFonts w:ascii="Times New Roman" w:hAnsi="Times New Roman" w:cs="Times New Roman"/>
          <w:iCs/>
          <w:sz w:val="24"/>
          <w:szCs w:val="24"/>
        </w:rPr>
        <w:t xml:space="preserve">Поступление </w:t>
      </w:r>
      <w:r w:rsidRPr="003141C0">
        <w:rPr>
          <w:rFonts w:ascii="Times New Roman" w:hAnsi="Times New Roman" w:cs="Times New Roman"/>
          <w:i/>
          <w:iCs/>
          <w:sz w:val="24"/>
          <w:szCs w:val="24"/>
        </w:rPr>
        <w:t>государственной пошлины</w:t>
      </w:r>
      <w:r w:rsidRPr="003141C0">
        <w:rPr>
          <w:rFonts w:ascii="Times New Roman" w:hAnsi="Times New Roman" w:cs="Times New Roman"/>
          <w:iCs/>
          <w:sz w:val="24"/>
          <w:szCs w:val="24"/>
        </w:rPr>
        <w:t xml:space="preserve"> </w:t>
      </w:r>
      <w:r w:rsidRPr="006B7E40">
        <w:rPr>
          <w:rFonts w:ascii="Times New Roman" w:hAnsi="Times New Roman" w:cs="Times New Roman"/>
          <w:iCs/>
          <w:sz w:val="24"/>
          <w:szCs w:val="24"/>
        </w:rPr>
        <w:t>за 20</w:t>
      </w:r>
      <w:r w:rsidR="00975BB6">
        <w:rPr>
          <w:rFonts w:ascii="Times New Roman" w:hAnsi="Times New Roman" w:cs="Times New Roman"/>
          <w:iCs/>
          <w:sz w:val="24"/>
          <w:szCs w:val="24"/>
        </w:rPr>
        <w:t>2</w:t>
      </w:r>
      <w:r w:rsidR="00862B68">
        <w:rPr>
          <w:rFonts w:ascii="Times New Roman" w:hAnsi="Times New Roman" w:cs="Times New Roman"/>
          <w:iCs/>
          <w:sz w:val="24"/>
          <w:szCs w:val="24"/>
        </w:rPr>
        <w:t>4</w:t>
      </w:r>
      <w:r w:rsidR="00C543C8" w:rsidRPr="006B7E40">
        <w:rPr>
          <w:rFonts w:ascii="Times New Roman" w:hAnsi="Times New Roman" w:cs="Times New Roman"/>
          <w:iCs/>
          <w:sz w:val="24"/>
          <w:szCs w:val="24"/>
        </w:rPr>
        <w:t xml:space="preserve"> </w:t>
      </w:r>
      <w:r w:rsidRPr="006B7E40">
        <w:rPr>
          <w:rFonts w:ascii="Times New Roman" w:hAnsi="Times New Roman" w:cs="Times New Roman"/>
          <w:iCs/>
          <w:sz w:val="24"/>
          <w:szCs w:val="24"/>
        </w:rPr>
        <w:t xml:space="preserve">год составило </w:t>
      </w:r>
      <w:r w:rsidR="00862B68">
        <w:rPr>
          <w:rFonts w:ascii="Times New Roman" w:hAnsi="Times New Roman" w:cs="Times New Roman"/>
          <w:iCs/>
          <w:sz w:val="24"/>
          <w:szCs w:val="24"/>
        </w:rPr>
        <w:t>1111,5</w:t>
      </w:r>
      <w:r w:rsidR="00C543C8" w:rsidRPr="006B7E40">
        <w:rPr>
          <w:rFonts w:ascii="Times New Roman" w:hAnsi="Times New Roman" w:cs="Times New Roman"/>
          <w:iCs/>
          <w:sz w:val="24"/>
          <w:szCs w:val="24"/>
        </w:rPr>
        <w:t xml:space="preserve"> </w:t>
      </w:r>
      <w:r w:rsidRPr="006B7E40">
        <w:rPr>
          <w:rFonts w:ascii="Times New Roman" w:hAnsi="Times New Roman" w:cs="Times New Roman"/>
          <w:iCs/>
          <w:sz w:val="24"/>
          <w:szCs w:val="24"/>
        </w:rPr>
        <w:t>тыс.руб</w:t>
      </w:r>
      <w:r w:rsidR="00A97716">
        <w:rPr>
          <w:rFonts w:ascii="Times New Roman" w:hAnsi="Times New Roman" w:cs="Times New Roman"/>
          <w:iCs/>
          <w:sz w:val="24"/>
          <w:szCs w:val="24"/>
        </w:rPr>
        <w:t>лей</w:t>
      </w:r>
      <w:r w:rsidR="00EE0E78">
        <w:rPr>
          <w:rFonts w:ascii="Times New Roman" w:hAnsi="Times New Roman" w:cs="Times New Roman"/>
          <w:iCs/>
          <w:sz w:val="24"/>
          <w:szCs w:val="24"/>
        </w:rPr>
        <w:t xml:space="preserve">, что составило </w:t>
      </w:r>
      <w:r w:rsidR="00862B68">
        <w:rPr>
          <w:rFonts w:ascii="Times New Roman" w:hAnsi="Times New Roman" w:cs="Times New Roman"/>
          <w:iCs/>
          <w:sz w:val="24"/>
          <w:szCs w:val="24"/>
        </w:rPr>
        <w:t>188,4</w:t>
      </w:r>
      <w:r w:rsidR="00EE0E78">
        <w:rPr>
          <w:rFonts w:ascii="Times New Roman" w:hAnsi="Times New Roman" w:cs="Times New Roman"/>
          <w:iCs/>
          <w:sz w:val="24"/>
          <w:szCs w:val="24"/>
        </w:rPr>
        <w:t xml:space="preserve">% от уточненных показателей, </w:t>
      </w:r>
      <w:r w:rsidR="00A97716">
        <w:rPr>
          <w:rFonts w:ascii="Times New Roman" w:hAnsi="Times New Roman" w:cs="Times New Roman"/>
          <w:iCs/>
          <w:sz w:val="24"/>
          <w:szCs w:val="24"/>
        </w:rPr>
        <w:t xml:space="preserve"> или на </w:t>
      </w:r>
      <w:r w:rsidR="00862B68">
        <w:rPr>
          <w:rFonts w:ascii="Times New Roman" w:hAnsi="Times New Roman" w:cs="Times New Roman"/>
          <w:iCs/>
          <w:sz w:val="24"/>
          <w:szCs w:val="24"/>
        </w:rPr>
        <w:t>307,5</w:t>
      </w:r>
      <w:r w:rsidR="00595DA0">
        <w:rPr>
          <w:rFonts w:ascii="Times New Roman" w:hAnsi="Times New Roman" w:cs="Times New Roman"/>
          <w:iCs/>
          <w:sz w:val="24"/>
          <w:szCs w:val="24"/>
        </w:rPr>
        <w:t xml:space="preserve"> тыс.рублей больше </w:t>
      </w:r>
      <w:r w:rsidR="00A97716">
        <w:rPr>
          <w:rFonts w:ascii="Times New Roman" w:hAnsi="Times New Roman" w:cs="Times New Roman"/>
          <w:iCs/>
          <w:sz w:val="24"/>
          <w:szCs w:val="24"/>
        </w:rPr>
        <w:t>уровн</w:t>
      </w:r>
      <w:r w:rsidR="00595DA0">
        <w:rPr>
          <w:rFonts w:ascii="Times New Roman" w:hAnsi="Times New Roman" w:cs="Times New Roman"/>
          <w:iCs/>
          <w:sz w:val="24"/>
          <w:szCs w:val="24"/>
        </w:rPr>
        <w:t>я</w:t>
      </w:r>
      <w:r w:rsidR="00A97716">
        <w:rPr>
          <w:rFonts w:ascii="Times New Roman" w:hAnsi="Times New Roman" w:cs="Times New Roman"/>
          <w:iCs/>
          <w:sz w:val="24"/>
          <w:szCs w:val="24"/>
        </w:rPr>
        <w:t xml:space="preserve"> прошлого </w:t>
      </w:r>
      <w:r w:rsidR="00595DA0">
        <w:rPr>
          <w:rFonts w:ascii="Times New Roman" w:hAnsi="Times New Roman" w:cs="Times New Roman"/>
          <w:iCs/>
          <w:sz w:val="24"/>
          <w:szCs w:val="24"/>
        </w:rPr>
        <w:t>202</w:t>
      </w:r>
      <w:r w:rsidR="00862B68">
        <w:rPr>
          <w:rFonts w:ascii="Times New Roman" w:hAnsi="Times New Roman" w:cs="Times New Roman"/>
          <w:iCs/>
          <w:sz w:val="24"/>
          <w:szCs w:val="24"/>
        </w:rPr>
        <w:t>3</w:t>
      </w:r>
      <w:r w:rsidR="00595DA0">
        <w:rPr>
          <w:rFonts w:ascii="Times New Roman" w:hAnsi="Times New Roman" w:cs="Times New Roman"/>
          <w:iCs/>
          <w:sz w:val="24"/>
          <w:szCs w:val="24"/>
        </w:rPr>
        <w:t xml:space="preserve"> </w:t>
      </w:r>
      <w:r w:rsidR="00A97716">
        <w:rPr>
          <w:rFonts w:ascii="Times New Roman" w:hAnsi="Times New Roman" w:cs="Times New Roman"/>
          <w:iCs/>
          <w:sz w:val="24"/>
          <w:szCs w:val="24"/>
        </w:rPr>
        <w:t>года.</w:t>
      </w:r>
      <w:r w:rsidR="004932C6">
        <w:rPr>
          <w:rFonts w:ascii="Times New Roman" w:hAnsi="Times New Roman" w:cs="Times New Roman"/>
          <w:iCs/>
          <w:sz w:val="24"/>
          <w:szCs w:val="24"/>
        </w:rPr>
        <w:t xml:space="preserve"> </w:t>
      </w:r>
      <w:r w:rsidR="00D07A3C">
        <w:rPr>
          <w:rFonts w:ascii="Times New Roman" w:hAnsi="Times New Roman" w:cs="Times New Roman"/>
          <w:iCs/>
          <w:sz w:val="24"/>
          <w:szCs w:val="24"/>
        </w:rPr>
        <w:t xml:space="preserve"> </w:t>
      </w:r>
    </w:p>
    <w:p w:rsidR="00595DA0" w:rsidRDefault="00D25791" w:rsidP="00D468A9">
      <w:pPr>
        <w:spacing w:after="0" w:line="240" w:lineRule="auto"/>
        <w:jc w:val="both"/>
        <w:rPr>
          <w:rFonts w:ascii="Times New Roman" w:hAnsi="Times New Roman" w:cs="Times New Roman"/>
          <w:sz w:val="24"/>
          <w:szCs w:val="24"/>
        </w:rPr>
      </w:pPr>
      <w:r w:rsidRPr="009F724D">
        <w:rPr>
          <w:rFonts w:ascii="Times New Roman" w:hAnsi="Times New Roman" w:cs="Times New Roman"/>
          <w:iCs/>
          <w:sz w:val="24"/>
          <w:szCs w:val="24"/>
        </w:rPr>
        <w:t>П</w:t>
      </w:r>
      <w:r w:rsidR="00E85669" w:rsidRPr="009F724D">
        <w:rPr>
          <w:rFonts w:ascii="Times New Roman" w:hAnsi="Times New Roman" w:cs="Times New Roman"/>
          <w:iCs/>
          <w:sz w:val="24"/>
          <w:szCs w:val="24"/>
        </w:rPr>
        <w:t xml:space="preserve">оступления </w:t>
      </w:r>
      <w:r w:rsidR="00E85669" w:rsidRPr="009F724D">
        <w:rPr>
          <w:rFonts w:ascii="Times New Roman" w:hAnsi="Times New Roman" w:cs="Times New Roman"/>
          <w:i/>
          <w:iCs/>
          <w:sz w:val="24"/>
          <w:szCs w:val="24"/>
        </w:rPr>
        <w:t xml:space="preserve">доходов от </w:t>
      </w:r>
      <w:r w:rsidR="00D11A59" w:rsidRPr="009F724D">
        <w:rPr>
          <w:rFonts w:ascii="Times New Roman" w:hAnsi="Times New Roman" w:cs="Times New Roman"/>
          <w:i/>
          <w:iCs/>
          <w:sz w:val="24"/>
          <w:szCs w:val="24"/>
        </w:rPr>
        <w:t>использования имущества, находящегося в государственной и муниципальной собственности</w:t>
      </w:r>
      <w:r w:rsidRPr="009F724D">
        <w:rPr>
          <w:rFonts w:ascii="Times New Roman" w:hAnsi="Times New Roman" w:cs="Times New Roman"/>
          <w:i/>
          <w:iCs/>
          <w:sz w:val="24"/>
          <w:szCs w:val="24"/>
        </w:rPr>
        <w:t>.</w:t>
      </w:r>
      <w:r w:rsidR="00E85669" w:rsidRPr="009F724D">
        <w:rPr>
          <w:rFonts w:ascii="Times New Roman" w:hAnsi="Times New Roman" w:cs="Times New Roman"/>
          <w:b/>
          <w:iCs/>
          <w:sz w:val="24"/>
          <w:szCs w:val="24"/>
        </w:rPr>
        <w:t xml:space="preserve"> </w:t>
      </w:r>
      <w:r w:rsidRPr="009F724D">
        <w:rPr>
          <w:rFonts w:ascii="Times New Roman" w:hAnsi="Times New Roman" w:cs="Times New Roman"/>
          <w:iCs/>
          <w:sz w:val="24"/>
          <w:szCs w:val="24"/>
        </w:rPr>
        <w:t>В</w:t>
      </w:r>
      <w:r w:rsidR="00E85669" w:rsidRPr="009F724D">
        <w:rPr>
          <w:rFonts w:ascii="Times New Roman" w:hAnsi="Times New Roman" w:cs="Times New Roman"/>
          <w:iCs/>
          <w:sz w:val="24"/>
          <w:szCs w:val="24"/>
        </w:rPr>
        <w:t xml:space="preserve"> бюджет </w:t>
      </w:r>
      <w:r w:rsidRPr="009F724D">
        <w:rPr>
          <w:rFonts w:ascii="Times New Roman" w:hAnsi="Times New Roman" w:cs="Times New Roman"/>
          <w:iCs/>
          <w:sz w:val="24"/>
          <w:szCs w:val="24"/>
        </w:rPr>
        <w:t>района</w:t>
      </w:r>
      <w:r w:rsidR="00E85669" w:rsidRPr="009F724D">
        <w:rPr>
          <w:rFonts w:ascii="Times New Roman" w:hAnsi="Times New Roman" w:cs="Times New Roman"/>
          <w:iCs/>
          <w:sz w:val="24"/>
          <w:szCs w:val="24"/>
        </w:rPr>
        <w:t xml:space="preserve"> </w:t>
      </w:r>
      <w:r w:rsidR="00E85669" w:rsidRPr="009F724D">
        <w:rPr>
          <w:rFonts w:ascii="Times New Roman" w:hAnsi="Times New Roman" w:cs="Times New Roman"/>
          <w:sz w:val="24"/>
          <w:szCs w:val="24"/>
        </w:rPr>
        <w:t xml:space="preserve"> поступило </w:t>
      </w:r>
      <w:r w:rsidR="00862B68">
        <w:rPr>
          <w:rFonts w:ascii="Times New Roman" w:hAnsi="Times New Roman" w:cs="Times New Roman"/>
          <w:sz w:val="24"/>
          <w:szCs w:val="24"/>
        </w:rPr>
        <w:t>5330,7</w:t>
      </w:r>
      <w:r w:rsidR="00D11A59" w:rsidRPr="009F724D">
        <w:rPr>
          <w:rFonts w:ascii="Times New Roman" w:hAnsi="Times New Roman" w:cs="Times New Roman"/>
          <w:sz w:val="24"/>
          <w:szCs w:val="24"/>
        </w:rPr>
        <w:t xml:space="preserve"> </w:t>
      </w:r>
      <w:r w:rsidR="00E85669" w:rsidRPr="009F724D">
        <w:rPr>
          <w:rFonts w:ascii="Times New Roman" w:hAnsi="Times New Roman" w:cs="Times New Roman"/>
          <w:sz w:val="24"/>
          <w:szCs w:val="24"/>
        </w:rPr>
        <w:t>тыс.руб. (</w:t>
      </w:r>
      <w:r w:rsidR="00862B68">
        <w:rPr>
          <w:rFonts w:ascii="Times New Roman" w:hAnsi="Times New Roman" w:cs="Times New Roman"/>
          <w:sz w:val="24"/>
          <w:szCs w:val="24"/>
        </w:rPr>
        <w:t>184,5</w:t>
      </w:r>
      <w:r w:rsidR="00595DA0">
        <w:rPr>
          <w:rFonts w:ascii="Times New Roman" w:hAnsi="Times New Roman" w:cs="Times New Roman"/>
          <w:sz w:val="24"/>
          <w:szCs w:val="24"/>
        </w:rPr>
        <w:t xml:space="preserve"> </w:t>
      </w:r>
      <w:r w:rsidR="00E85669" w:rsidRPr="009F724D">
        <w:rPr>
          <w:rFonts w:ascii="Times New Roman" w:hAnsi="Times New Roman" w:cs="Times New Roman"/>
          <w:sz w:val="24"/>
          <w:szCs w:val="24"/>
        </w:rPr>
        <w:t>% от уточненного плана на 20</w:t>
      </w:r>
      <w:r w:rsidR="00B641A2" w:rsidRPr="009F724D">
        <w:rPr>
          <w:rFonts w:ascii="Times New Roman" w:hAnsi="Times New Roman" w:cs="Times New Roman"/>
          <w:sz w:val="24"/>
          <w:szCs w:val="24"/>
        </w:rPr>
        <w:t>2</w:t>
      </w:r>
      <w:r w:rsidR="00862B68">
        <w:rPr>
          <w:rFonts w:ascii="Times New Roman" w:hAnsi="Times New Roman" w:cs="Times New Roman"/>
          <w:sz w:val="24"/>
          <w:szCs w:val="24"/>
        </w:rPr>
        <w:t xml:space="preserve">4 </w:t>
      </w:r>
      <w:r w:rsidR="00E85669" w:rsidRPr="009F724D">
        <w:rPr>
          <w:rFonts w:ascii="Times New Roman" w:hAnsi="Times New Roman" w:cs="Times New Roman"/>
          <w:sz w:val="24"/>
          <w:szCs w:val="24"/>
        </w:rPr>
        <w:t>год)</w:t>
      </w:r>
      <w:r w:rsidR="007B2AFA" w:rsidRPr="009F724D">
        <w:rPr>
          <w:rFonts w:ascii="Times New Roman" w:hAnsi="Times New Roman" w:cs="Times New Roman"/>
          <w:sz w:val="24"/>
          <w:szCs w:val="24"/>
        </w:rPr>
        <w:t xml:space="preserve">, в том числе поступление аренды за земельные участки в сумме </w:t>
      </w:r>
      <w:r w:rsidR="00862B68">
        <w:rPr>
          <w:rFonts w:ascii="Times New Roman" w:hAnsi="Times New Roman" w:cs="Times New Roman"/>
          <w:sz w:val="24"/>
          <w:szCs w:val="24"/>
        </w:rPr>
        <w:t>5118,9</w:t>
      </w:r>
      <w:r w:rsidR="007B2AFA" w:rsidRPr="009F724D">
        <w:rPr>
          <w:rFonts w:ascii="Times New Roman" w:hAnsi="Times New Roman" w:cs="Times New Roman"/>
          <w:sz w:val="24"/>
          <w:szCs w:val="24"/>
        </w:rPr>
        <w:t xml:space="preserve"> тыс.рублей, от сдачи в аренду имущества</w:t>
      </w:r>
      <w:r w:rsidR="00B641A2" w:rsidRPr="009F724D">
        <w:rPr>
          <w:rFonts w:ascii="Times New Roman" w:hAnsi="Times New Roman" w:cs="Times New Roman"/>
          <w:sz w:val="24"/>
          <w:szCs w:val="24"/>
        </w:rPr>
        <w:t xml:space="preserve"> </w:t>
      </w:r>
      <w:r w:rsidR="00595DA0">
        <w:rPr>
          <w:rFonts w:ascii="Times New Roman" w:hAnsi="Times New Roman" w:cs="Times New Roman"/>
          <w:sz w:val="24"/>
          <w:szCs w:val="24"/>
        </w:rPr>
        <w:t xml:space="preserve"> </w:t>
      </w:r>
      <w:r w:rsidR="00862B68">
        <w:rPr>
          <w:rFonts w:ascii="Times New Roman" w:hAnsi="Times New Roman" w:cs="Times New Roman"/>
          <w:sz w:val="24"/>
          <w:szCs w:val="24"/>
        </w:rPr>
        <w:t>211,8</w:t>
      </w:r>
      <w:r w:rsidR="007B2AFA" w:rsidRPr="009F724D">
        <w:rPr>
          <w:rFonts w:ascii="Times New Roman" w:hAnsi="Times New Roman" w:cs="Times New Roman"/>
          <w:sz w:val="24"/>
          <w:szCs w:val="24"/>
        </w:rPr>
        <w:t xml:space="preserve"> тыс.рублей. </w:t>
      </w:r>
      <w:r w:rsidR="00595DA0">
        <w:rPr>
          <w:rFonts w:ascii="Times New Roman" w:hAnsi="Times New Roman" w:cs="Times New Roman"/>
          <w:sz w:val="24"/>
          <w:szCs w:val="24"/>
        </w:rPr>
        <w:t xml:space="preserve">Выполнение плановых показателей обеспечено усилением проводимой претензионной работой по взысканию платежей отделом имущественных и земельных  отношений Администрации муниципального образования «Угранский </w:t>
      </w:r>
      <w:r w:rsidR="00862B68">
        <w:rPr>
          <w:rFonts w:ascii="Times New Roman" w:hAnsi="Times New Roman" w:cs="Times New Roman"/>
          <w:sz w:val="24"/>
          <w:szCs w:val="24"/>
        </w:rPr>
        <w:t>муниципальный округ</w:t>
      </w:r>
      <w:r w:rsidR="00595DA0">
        <w:rPr>
          <w:rFonts w:ascii="Times New Roman" w:hAnsi="Times New Roman" w:cs="Times New Roman"/>
          <w:sz w:val="24"/>
          <w:szCs w:val="24"/>
        </w:rPr>
        <w:t>» Смоленской области.</w:t>
      </w:r>
    </w:p>
    <w:p w:rsidR="007B2AFA" w:rsidRPr="009F724D" w:rsidRDefault="007B2AFA" w:rsidP="00D468A9">
      <w:pPr>
        <w:spacing w:after="0" w:line="240" w:lineRule="auto"/>
        <w:jc w:val="both"/>
        <w:rPr>
          <w:rFonts w:ascii="Times New Roman" w:hAnsi="Times New Roman" w:cs="Times New Roman"/>
          <w:sz w:val="24"/>
          <w:szCs w:val="24"/>
        </w:rPr>
      </w:pPr>
      <w:r w:rsidRPr="009F724D">
        <w:rPr>
          <w:rFonts w:ascii="Times New Roman" w:hAnsi="Times New Roman" w:cs="Times New Roman"/>
          <w:i/>
          <w:sz w:val="24"/>
          <w:szCs w:val="24"/>
        </w:rPr>
        <w:t>Платежи при пользовании природными ресурсами</w:t>
      </w:r>
      <w:r w:rsidRPr="009F724D">
        <w:rPr>
          <w:rFonts w:ascii="Times New Roman" w:hAnsi="Times New Roman" w:cs="Times New Roman"/>
          <w:sz w:val="24"/>
          <w:szCs w:val="24"/>
        </w:rPr>
        <w:t xml:space="preserve"> составили </w:t>
      </w:r>
      <w:r w:rsidR="00862B68">
        <w:rPr>
          <w:rFonts w:ascii="Times New Roman" w:hAnsi="Times New Roman" w:cs="Times New Roman"/>
          <w:sz w:val="24"/>
          <w:szCs w:val="24"/>
        </w:rPr>
        <w:t>16,3</w:t>
      </w:r>
      <w:r w:rsidRPr="009F724D">
        <w:rPr>
          <w:rFonts w:ascii="Times New Roman" w:hAnsi="Times New Roman" w:cs="Times New Roman"/>
          <w:sz w:val="24"/>
          <w:szCs w:val="24"/>
        </w:rPr>
        <w:t xml:space="preserve"> тыс.рублей или 1</w:t>
      </w:r>
      <w:r w:rsidR="00862B68">
        <w:rPr>
          <w:rFonts w:ascii="Times New Roman" w:hAnsi="Times New Roman" w:cs="Times New Roman"/>
          <w:sz w:val="24"/>
          <w:szCs w:val="24"/>
        </w:rPr>
        <w:t>37</w:t>
      </w:r>
      <w:r w:rsidRPr="009F724D">
        <w:rPr>
          <w:rFonts w:ascii="Times New Roman" w:hAnsi="Times New Roman" w:cs="Times New Roman"/>
          <w:sz w:val="24"/>
          <w:szCs w:val="24"/>
        </w:rPr>
        <w:t>% от уточненного годового плана.</w:t>
      </w:r>
    </w:p>
    <w:p w:rsidR="00D468A9" w:rsidRDefault="007B2AFA" w:rsidP="00D468A9">
      <w:pPr>
        <w:spacing w:after="0" w:line="240" w:lineRule="auto"/>
        <w:jc w:val="both"/>
        <w:rPr>
          <w:rFonts w:ascii="Times New Roman" w:hAnsi="Times New Roman" w:cs="Times New Roman"/>
          <w:sz w:val="24"/>
          <w:szCs w:val="24"/>
        </w:rPr>
      </w:pPr>
      <w:r w:rsidRPr="00B641A2">
        <w:rPr>
          <w:rFonts w:ascii="Times New Roman" w:hAnsi="Times New Roman" w:cs="Times New Roman"/>
          <w:i/>
          <w:sz w:val="24"/>
          <w:szCs w:val="24"/>
        </w:rPr>
        <w:t>Доходы от оказания платных услуг и компенсации затрат</w:t>
      </w:r>
      <w:r>
        <w:rPr>
          <w:rFonts w:ascii="Times New Roman" w:hAnsi="Times New Roman" w:cs="Times New Roman"/>
          <w:sz w:val="24"/>
          <w:szCs w:val="24"/>
        </w:rPr>
        <w:t xml:space="preserve">  составили </w:t>
      </w:r>
      <w:r w:rsidR="00862B68">
        <w:rPr>
          <w:rFonts w:ascii="Times New Roman" w:hAnsi="Times New Roman" w:cs="Times New Roman"/>
          <w:sz w:val="24"/>
          <w:szCs w:val="24"/>
        </w:rPr>
        <w:t>708,4</w:t>
      </w:r>
      <w:r>
        <w:rPr>
          <w:rFonts w:ascii="Times New Roman" w:hAnsi="Times New Roman" w:cs="Times New Roman"/>
          <w:sz w:val="24"/>
          <w:szCs w:val="24"/>
        </w:rPr>
        <w:t xml:space="preserve"> тыс.рублей, </w:t>
      </w:r>
      <w:r w:rsidR="009F724D">
        <w:rPr>
          <w:rFonts w:ascii="Times New Roman" w:hAnsi="Times New Roman" w:cs="Times New Roman"/>
          <w:sz w:val="24"/>
          <w:szCs w:val="24"/>
        </w:rPr>
        <w:t xml:space="preserve">при уточненном плане </w:t>
      </w:r>
      <w:r w:rsidR="00862B68">
        <w:rPr>
          <w:rFonts w:ascii="Times New Roman" w:hAnsi="Times New Roman" w:cs="Times New Roman"/>
          <w:sz w:val="24"/>
          <w:szCs w:val="24"/>
        </w:rPr>
        <w:t>197,6</w:t>
      </w:r>
      <w:r w:rsidR="00A44061">
        <w:rPr>
          <w:rFonts w:ascii="Times New Roman" w:hAnsi="Times New Roman" w:cs="Times New Roman"/>
          <w:sz w:val="24"/>
          <w:szCs w:val="24"/>
        </w:rPr>
        <w:t xml:space="preserve"> тыс.рублей.</w:t>
      </w:r>
      <w:r w:rsidR="00D468A9">
        <w:rPr>
          <w:rFonts w:ascii="Times New Roman" w:hAnsi="Times New Roman" w:cs="Times New Roman"/>
          <w:sz w:val="24"/>
          <w:szCs w:val="24"/>
        </w:rPr>
        <w:t xml:space="preserve"> </w:t>
      </w:r>
      <w:r w:rsidR="00595DA0">
        <w:rPr>
          <w:rFonts w:ascii="Times New Roman" w:hAnsi="Times New Roman" w:cs="Times New Roman"/>
          <w:sz w:val="24"/>
          <w:szCs w:val="24"/>
        </w:rPr>
        <w:t>Данный вид дохода включает в себя поступление родительской платы за питание детей в дошкольных гру</w:t>
      </w:r>
      <w:r w:rsidR="00A44061">
        <w:rPr>
          <w:rFonts w:ascii="Times New Roman" w:hAnsi="Times New Roman" w:cs="Times New Roman"/>
          <w:sz w:val="24"/>
          <w:szCs w:val="24"/>
        </w:rPr>
        <w:t>ппах и казенных школах; компенсация затрат на горячие завтраки учащихся 5-11 классов из малоимущих семей; возмещение расходов в части оплаты электроэнергии.</w:t>
      </w:r>
    </w:p>
    <w:p w:rsidR="0087796F" w:rsidRDefault="00D468A9" w:rsidP="00D468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Поступление </w:t>
      </w:r>
      <w:r w:rsidRPr="00D468A9">
        <w:rPr>
          <w:rFonts w:ascii="Times New Roman" w:hAnsi="Times New Roman" w:cs="Times New Roman"/>
          <w:i/>
          <w:sz w:val="24"/>
          <w:szCs w:val="24"/>
        </w:rPr>
        <w:t>доходов от продажи материальных и нематериальных активов</w:t>
      </w:r>
      <w:r>
        <w:rPr>
          <w:rFonts w:ascii="Times New Roman" w:hAnsi="Times New Roman" w:cs="Times New Roman"/>
          <w:sz w:val="24"/>
          <w:szCs w:val="24"/>
        </w:rPr>
        <w:t xml:space="preserve"> выполнены на </w:t>
      </w:r>
      <w:r w:rsidR="00862B68">
        <w:rPr>
          <w:rFonts w:ascii="Times New Roman" w:hAnsi="Times New Roman" w:cs="Times New Roman"/>
          <w:sz w:val="24"/>
          <w:szCs w:val="24"/>
        </w:rPr>
        <w:t>234,6</w:t>
      </w:r>
      <w:r>
        <w:rPr>
          <w:rFonts w:ascii="Times New Roman" w:hAnsi="Times New Roman" w:cs="Times New Roman"/>
          <w:sz w:val="24"/>
          <w:szCs w:val="24"/>
        </w:rPr>
        <w:t xml:space="preserve"> % , что составляет </w:t>
      </w:r>
      <w:r w:rsidR="00862B68">
        <w:rPr>
          <w:rFonts w:ascii="Times New Roman" w:hAnsi="Times New Roman" w:cs="Times New Roman"/>
          <w:sz w:val="24"/>
          <w:szCs w:val="24"/>
        </w:rPr>
        <w:t>6652,8</w:t>
      </w:r>
      <w:r w:rsidR="005E0B1D">
        <w:rPr>
          <w:rFonts w:ascii="Times New Roman" w:hAnsi="Times New Roman" w:cs="Times New Roman"/>
          <w:sz w:val="24"/>
          <w:szCs w:val="24"/>
        </w:rPr>
        <w:t xml:space="preserve"> </w:t>
      </w:r>
      <w:r>
        <w:rPr>
          <w:rFonts w:ascii="Times New Roman" w:hAnsi="Times New Roman" w:cs="Times New Roman"/>
          <w:sz w:val="24"/>
          <w:szCs w:val="24"/>
        </w:rPr>
        <w:t>тыс.руб</w:t>
      </w:r>
      <w:r w:rsidR="004A0D49">
        <w:rPr>
          <w:rFonts w:ascii="Times New Roman" w:hAnsi="Times New Roman" w:cs="Times New Roman"/>
          <w:sz w:val="24"/>
          <w:szCs w:val="24"/>
        </w:rPr>
        <w:t>лей</w:t>
      </w:r>
      <w:r>
        <w:rPr>
          <w:rFonts w:ascii="Times New Roman" w:hAnsi="Times New Roman" w:cs="Times New Roman"/>
          <w:sz w:val="24"/>
          <w:szCs w:val="24"/>
        </w:rPr>
        <w:t xml:space="preserve"> от плановых назначений </w:t>
      </w:r>
      <w:r w:rsidR="00862B68">
        <w:rPr>
          <w:rFonts w:ascii="Times New Roman" w:hAnsi="Times New Roman" w:cs="Times New Roman"/>
          <w:sz w:val="24"/>
          <w:szCs w:val="24"/>
        </w:rPr>
        <w:t>2836,0</w:t>
      </w:r>
      <w:r w:rsidR="008908AE">
        <w:rPr>
          <w:rFonts w:ascii="Times New Roman" w:hAnsi="Times New Roman" w:cs="Times New Roman"/>
          <w:sz w:val="24"/>
          <w:szCs w:val="24"/>
        </w:rPr>
        <w:t xml:space="preserve"> тыс.рублей</w:t>
      </w:r>
      <w:r w:rsidR="007B2AFA">
        <w:rPr>
          <w:rFonts w:ascii="Times New Roman" w:hAnsi="Times New Roman" w:cs="Times New Roman"/>
          <w:sz w:val="24"/>
          <w:szCs w:val="24"/>
        </w:rPr>
        <w:t xml:space="preserve">. </w:t>
      </w:r>
      <w:r w:rsidR="00B641A2">
        <w:rPr>
          <w:rFonts w:ascii="Times New Roman" w:hAnsi="Times New Roman" w:cs="Times New Roman"/>
          <w:sz w:val="24"/>
          <w:szCs w:val="24"/>
        </w:rPr>
        <w:t xml:space="preserve">Следует отметить, что доход от реализации </w:t>
      </w:r>
      <w:r w:rsidR="001D3C57">
        <w:rPr>
          <w:rFonts w:ascii="Times New Roman" w:hAnsi="Times New Roman" w:cs="Times New Roman"/>
          <w:sz w:val="24"/>
          <w:szCs w:val="24"/>
        </w:rPr>
        <w:t xml:space="preserve">муниципального имущества </w:t>
      </w:r>
      <w:r w:rsidR="00B641A2">
        <w:rPr>
          <w:rFonts w:ascii="Times New Roman" w:hAnsi="Times New Roman" w:cs="Times New Roman"/>
          <w:sz w:val="24"/>
          <w:szCs w:val="24"/>
        </w:rPr>
        <w:t xml:space="preserve"> в плановом периоде </w:t>
      </w:r>
      <w:r w:rsidR="00862B68">
        <w:rPr>
          <w:rFonts w:ascii="Times New Roman" w:hAnsi="Times New Roman" w:cs="Times New Roman"/>
          <w:sz w:val="24"/>
          <w:szCs w:val="24"/>
        </w:rPr>
        <w:t xml:space="preserve">первоначально </w:t>
      </w:r>
      <w:r w:rsidR="00B641A2">
        <w:rPr>
          <w:rFonts w:ascii="Times New Roman" w:hAnsi="Times New Roman" w:cs="Times New Roman"/>
          <w:sz w:val="24"/>
          <w:szCs w:val="24"/>
        </w:rPr>
        <w:t>не</w:t>
      </w:r>
      <w:r w:rsidR="0087796F">
        <w:rPr>
          <w:rFonts w:ascii="Times New Roman" w:hAnsi="Times New Roman" w:cs="Times New Roman"/>
          <w:sz w:val="24"/>
          <w:szCs w:val="24"/>
        </w:rPr>
        <w:t xml:space="preserve"> был заложен, </w:t>
      </w:r>
      <w:r w:rsidR="00862B68">
        <w:rPr>
          <w:rFonts w:ascii="Times New Roman" w:hAnsi="Times New Roman" w:cs="Times New Roman"/>
          <w:sz w:val="24"/>
          <w:szCs w:val="24"/>
        </w:rPr>
        <w:t>исполнение не осуществлялось</w:t>
      </w:r>
      <w:r w:rsidR="001D3C57">
        <w:rPr>
          <w:rFonts w:ascii="Times New Roman" w:hAnsi="Times New Roman" w:cs="Times New Roman"/>
          <w:sz w:val="24"/>
          <w:szCs w:val="24"/>
        </w:rPr>
        <w:t xml:space="preserve">.  Доход от продажи земельных участков, находящихся в государственной и муниципальной собственности исполнен в сумме </w:t>
      </w:r>
      <w:r w:rsidR="00862B68">
        <w:rPr>
          <w:rFonts w:ascii="Times New Roman" w:hAnsi="Times New Roman" w:cs="Times New Roman"/>
          <w:sz w:val="24"/>
          <w:szCs w:val="24"/>
        </w:rPr>
        <w:t>6652,8</w:t>
      </w:r>
      <w:r w:rsidR="001D3C57">
        <w:rPr>
          <w:rFonts w:ascii="Times New Roman" w:hAnsi="Times New Roman" w:cs="Times New Roman"/>
          <w:sz w:val="24"/>
          <w:szCs w:val="24"/>
        </w:rPr>
        <w:t xml:space="preserve"> тыс.рублей при </w:t>
      </w:r>
      <w:r w:rsidR="00862B68">
        <w:rPr>
          <w:rFonts w:ascii="Times New Roman" w:hAnsi="Times New Roman" w:cs="Times New Roman"/>
          <w:sz w:val="24"/>
          <w:szCs w:val="24"/>
        </w:rPr>
        <w:t xml:space="preserve">уточненном </w:t>
      </w:r>
      <w:r w:rsidR="001D3C57">
        <w:rPr>
          <w:rFonts w:ascii="Times New Roman" w:hAnsi="Times New Roman" w:cs="Times New Roman"/>
          <w:sz w:val="24"/>
          <w:szCs w:val="24"/>
        </w:rPr>
        <w:t xml:space="preserve">назначении </w:t>
      </w:r>
      <w:r w:rsidR="005E286D">
        <w:rPr>
          <w:rFonts w:ascii="Times New Roman" w:hAnsi="Times New Roman" w:cs="Times New Roman"/>
          <w:sz w:val="24"/>
          <w:szCs w:val="24"/>
        </w:rPr>
        <w:t>2836,0</w:t>
      </w:r>
      <w:r w:rsidR="001D3C57">
        <w:rPr>
          <w:rFonts w:ascii="Times New Roman" w:hAnsi="Times New Roman" w:cs="Times New Roman"/>
          <w:sz w:val="24"/>
          <w:szCs w:val="24"/>
        </w:rPr>
        <w:t xml:space="preserve"> тыс.рублей. Исполнение составило </w:t>
      </w:r>
      <w:r w:rsidR="005E286D">
        <w:rPr>
          <w:rFonts w:ascii="Times New Roman" w:hAnsi="Times New Roman" w:cs="Times New Roman"/>
          <w:sz w:val="24"/>
          <w:szCs w:val="24"/>
        </w:rPr>
        <w:t>234,6</w:t>
      </w:r>
      <w:r w:rsidR="001D3C57">
        <w:rPr>
          <w:rFonts w:ascii="Times New Roman" w:hAnsi="Times New Roman" w:cs="Times New Roman"/>
          <w:sz w:val="24"/>
          <w:szCs w:val="24"/>
        </w:rPr>
        <w:t>%.</w:t>
      </w:r>
      <w:r w:rsidR="003C6776">
        <w:rPr>
          <w:rFonts w:ascii="Times New Roman" w:hAnsi="Times New Roman" w:cs="Times New Roman"/>
          <w:sz w:val="24"/>
          <w:szCs w:val="24"/>
        </w:rPr>
        <w:t xml:space="preserve">  </w:t>
      </w:r>
    </w:p>
    <w:p w:rsidR="00E85669" w:rsidRDefault="00E85669" w:rsidP="00D468A9">
      <w:pPr>
        <w:spacing w:after="0" w:line="240" w:lineRule="auto"/>
        <w:jc w:val="both"/>
        <w:rPr>
          <w:rFonts w:ascii="Times New Roman" w:hAnsi="Times New Roman" w:cs="Times New Roman"/>
          <w:sz w:val="24"/>
          <w:szCs w:val="24"/>
        </w:rPr>
      </w:pPr>
      <w:r w:rsidRPr="008542EE">
        <w:rPr>
          <w:rFonts w:ascii="Times New Roman" w:hAnsi="Times New Roman" w:cs="Times New Roman"/>
          <w:sz w:val="24"/>
          <w:szCs w:val="24"/>
        </w:rPr>
        <w:t>Поступление</w:t>
      </w:r>
      <w:r w:rsidRPr="008542EE">
        <w:rPr>
          <w:rFonts w:ascii="Times New Roman" w:hAnsi="Times New Roman" w:cs="Times New Roman"/>
          <w:b/>
          <w:sz w:val="24"/>
          <w:szCs w:val="24"/>
        </w:rPr>
        <w:t xml:space="preserve"> </w:t>
      </w:r>
      <w:r w:rsidRPr="008542EE">
        <w:rPr>
          <w:rFonts w:ascii="Times New Roman" w:hAnsi="Times New Roman" w:cs="Times New Roman"/>
          <w:i/>
          <w:sz w:val="24"/>
          <w:szCs w:val="24"/>
        </w:rPr>
        <w:t xml:space="preserve">штрафных санкций </w:t>
      </w:r>
      <w:r w:rsidRPr="008542EE">
        <w:rPr>
          <w:rFonts w:ascii="Times New Roman" w:hAnsi="Times New Roman" w:cs="Times New Roman"/>
          <w:sz w:val="24"/>
          <w:szCs w:val="24"/>
        </w:rPr>
        <w:t>за 20</w:t>
      </w:r>
      <w:r w:rsidR="0087796F">
        <w:rPr>
          <w:rFonts w:ascii="Times New Roman" w:hAnsi="Times New Roman" w:cs="Times New Roman"/>
          <w:sz w:val="24"/>
          <w:szCs w:val="24"/>
        </w:rPr>
        <w:t>2</w:t>
      </w:r>
      <w:r w:rsidR="005E286D">
        <w:rPr>
          <w:rFonts w:ascii="Times New Roman" w:hAnsi="Times New Roman" w:cs="Times New Roman"/>
          <w:sz w:val="24"/>
          <w:szCs w:val="24"/>
        </w:rPr>
        <w:t>4</w:t>
      </w:r>
      <w:r w:rsidR="007436F0">
        <w:rPr>
          <w:rFonts w:ascii="Times New Roman" w:hAnsi="Times New Roman" w:cs="Times New Roman"/>
          <w:sz w:val="24"/>
          <w:szCs w:val="24"/>
        </w:rPr>
        <w:t xml:space="preserve"> </w:t>
      </w:r>
      <w:r w:rsidRPr="008542EE">
        <w:rPr>
          <w:rFonts w:ascii="Times New Roman" w:hAnsi="Times New Roman" w:cs="Times New Roman"/>
          <w:sz w:val="24"/>
          <w:szCs w:val="24"/>
        </w:rPr>
        <w:t xml:space="preserve">год исполнено в сумме </w:t>
      </w:r>
      <w:r w:rsidR="005E286D">
        <w:rPr>
          <w:rFonts w:ascii="Times New Roman" w:hAnsi="Times New Roman" w:cs="Times New Roman"/>
          <w:sz w:val="24"/>
          <w:szCs w:val="24"/>
        </w:rPr>
        <w:t xml:space="preserve">723,6 </w:t>
      </w:r>
      <w:r w:rsidRPr="008542EE">
        <w:rPr>
          <w:rFonts w:ascii="Times New Roman" w:hAnsi="Times New Roman" w:cs="Times New Roman"/>
          <w:sz w:val="24"/>
          <w:szCs w:val="24"/>
        </w:rPr>
        <w:t>тыс.руб. (</w:t>
      </w:r>
      <w:r w:rsidR="005E286D">
        <w:rPr>
          <w:rFonts w:ascii="Times New Roman" w:hAnsi="Times New Roman" w:cs="Times New Roman"/>
          <w:sz w:val="24"/>
          <w:szCs w:val="24"/>
        </w:rPr>
        <w:t>227,0</w:t>
      </w:r>
      <w:r w:rsidRPr="008542EE">
        <w:rPr>
          <w:rFonts w:ascii="Times New Roman" w:hAnsi="Times New Roman" w:cs="Times New Roman"/>
          <w:sz w:val="24"/>
          <w:szCs w:val="24"/>
        </w:rPr>
        <w:t>% от уточненного плана)</w:t>
      </w:r>
      <w:r w:rsidR="001D3C57">
        <w:rPr>
          <w:rFonts w:ascii="Times New Roman" w:hAnsi="Times New Roman" w:cs="Times New Roman"/>
          <w:sz w:val="24"/>
          <w:szCs w:val="24"/>
        </w:rPr>
        <w:t xml:space="preserve">. </w:t>
      </w:r>
      <w:r w:rsidRPr="008542EE">
        <w:rPr>
          <w:rFonts w:ascii="Times New Roman" w:hAnsi="Times New Roman" w:cs="Times New Roman"/>
          <w:sz w:val="24"/>
          <w:szCs w:val="24"/>
        </w:rPr>
        <w:t xml:space="preserve"> </w:t>
      </w:r>
    </w:p>
    <w:p w:rsidR="001D3C57" w:rsidRDefault="001D3C57" w:rsidP="00D468A9">
      <w:pPr>
        <w:spacing w:after="0" w:line="240" w:lineRule="auto"/>
        <w:jc w:val="both"/>
        <w:rPr>
          <w:rFonts w:ascii="Times New Roman" w:hAnsi="Times New Roman" w:cs="Times New Roman"/>
          <w:sz w:val="24"/>
          <w:szCs w:val="24"/>
        </w:rPr>
      </w:pPr>
      <w:r w:rsidRPr="001D3C57">
        <w:rPr>
          <w:rFonts w:ascii="Times New Roman" w:hAnsi="Times New Roman" w:cs="Times New Roman"/>
          <w:i/>
          <w:sz w:val="24"/>
          <w:szCs w:val="24"/>
        </w:rPr>
        <w:t>Прочие неналоговые доходы</w:t>
      </w:r>
      <w:r>
        <w:rPr>
          <w:rFonts w:ascii="Times New Roman" w:hAnsi="Times New Roman" w:cs="Times New Roman"/>
          <w:sz w:val="24"/>
          <w:szCs w:val="24"/>
        </w:rPr>
        <w:t xml:space="preserve">  </w:t>
      </w:r>
      <w:r w:rsidR="008908AE">
        <w:rPr>
          <w:rFonts w:ascii="Times New Roman" w:hAnsi="Times New Roman" w:cs="Times New Roman"/>
          <w:sz w:val="24"/>
          <w:szCs w:val="24"/>
        </w:rPr>
        <w:t>поступ</w:t>
      </w:r>
      <w:r w:rsidR="005E286D">
        <w:rPr>
          <w:rFonts w:ascii="Times New Roman" w:hAnsi="Times New Roman" w:cs="Times New Roman"/>
          <w:sz w:val="24"/>
          <w:szCs w:val="24"/>
        </w:rPr>
        <w:t>и</w:t>
      </w:r>
      <w:r w:rsidR="008908AE">
        <w:rPr>
          <w:rFonts w:ascii="Times New Roman" w:hAnsi="Times New Roman" w:cs="Times New Roman"/>
          <w:sz w:val="24"/>
          <w:szCs w:val="24"/>
        </w:rPr>
        <w:t>ли</w:t>
      </w:r>
      <w:r w:rsidR="005E286D">
        <w:rPr>
          <w:rFonts w:ascii="Times New Roman" w:hAnsi="Times New Roman" w:cs="Times New Roman"/>
          <w:sz w:val="24"/>
          <w:szCs w:val="24"/>
        </w:rPr>
        <w:t xml:space="preserve"> в сумме 2,7 тыс.рублей, хотя первоначально в план не были заложены.</w:t>
      </w:r>
    </w:p>
    <w:p w:rsidR="001D3C57" w:rsidRPr="005B5092" w:rsidRDefault="001D3C57" w:rsidP="00D468A9">
      <w:pPr>
        <w:spacing w:after="0" w:line="240" w:lineRule="auto"/>
        <w:jc w:val="both"/>
        <w:rPr>
          <w:rFonts w:ascii="Times New Roman" w:hAnsi="Times New Roman" w:cs="Times New Roman"/>
          <w:sz w:val="24"/>
          <w:szCs w:val="24"/>
        </w:rPr>
      </w:pPr>
    </w:p>
    <w:p w:rsidR="00E85669" w:rsidRPr="00C60698" w:rsidRDefault="00E85669" w:rsidP="00E85669">
      <w:pPr>
        <w:spacing w:after="0" w:line="240" w:lineRule="auto"/>
        <w:jc w:val="both"/>
        <w:rPr>
          <w:rFonts w:ascii="Times New Roman" w:hAnsi="Times New Roman" w:cs="Times New Roman"/>
          <w:sz w:val="24"/>
          <w:szCs w:val="24"/>
        </w:rPr>
      </w:pPr>
      <w:r w:rsidRPr="00C60698">
        <w:rPr>
          <w:rFonts w:ascii="Times New Roman" w:hAnsi="Times New Roman" w:cs="Times New Roman"/>
          <w:b/>
          <w:sz w:val="24"/>
          <w:szCs w:val="24"/>
        </w:rPr>
        <w:t xml:space="preserve">Безвозмездных поступлений </w:t>
      </w:r>
      <w:r w:rsidR="004932C6" w:rsidRPr="00C60698">
        <w:rPr>
          <w:rFonts w:ascii="Times New Roman" w:hAnsi="Times New Roman" w:cs="Times New Roman"/>
          <w:b/>
          <w:sz w:val="24"/>
          <w:szCs w:val="24"/>
        </w:rPr>
        <w:t xml:space="preserve">всего </w:t>
      </w:r>
      <w:r w:rsidRPr="00C60698">
        <w:rPr>
          <w:rFonts w:ascii="Times New Roman" w:hAnsi="Times New Roman" w:cs="Times New Roman"/>
          <w:b/>
          <w:sz w:val="24"/>
          <w:szCs w:val="24"/>
        </w:rPr>
        <w:t xml:space="preserve">поступило </w:t>
      </w:r>
      <w:r w:rsidR="00C60698">
        <w:rPr>
          <w:rFonts w:ascii="Times New Roman" w:hAnsi="Times New Roman" w:cs="Times New Roman"/>
          <w:b/>
          <w:sz w:val="24"/>
          <w:szCs w:val="24"/>
        </w:rPr>
        <w:t>453241,1</w:t>
      </w:r>
      <w:r w:rsidR="00E94AFE" w:rsidRPr="00C60698">
        <w:rPr>
          <w:rFonts w:ascii="Times New Roman" w:hAnsi="Times New Roman" w:cs="Times New Roman"/>
          <w:b/>
          <w:sz w:val="24"/>
          <w:szCs w:val="24"/>
        </w:rPr>
        <w:t xml:space="preserve"> </w:t>
      </w:r>
      <w:r w:rsidRPr="00C60698">
        <w:rPr>
          <w:rFonts w:ascii="Times New Roman" w:hAnsi="Times New Roman" w:cs="Times New Roman"/>
          <w:b/>
          <w:sz w:val="24"/>
          <w:szCs w:val="24"/>
        </w:rPr>
        <w:t>тыс. руб.</w:t>
      </w:r>
      <w:r w:rsidRPr="00C60698">
        <w:rPr>
          <w:rFonts w:ascii="Times New Roman" w:hAnsi="Times New Roman" w:cs="Times New Roman"/>
          <w:sz w:val="24"/>
          <w:szCs w:val="24"/>
        </w:rPr>
        <w:t>, из них:</w:t>
      </w:r>
    </w:p>
    <w:p w:rsidR="00E85669" w:rsidRPr="00C60698" w:rsidRDefault="00E85669" w:rsidP="00E85669">
      <w:pPr>
        <w:spacing w:after="0" w:line="240" w:lineRule="auto"/>
        <w:jc w:val="both"/>
        <w:rPr>
          <w:rFonts w:ascii="Times New Roman" w:hAnsi="Times New Roman" w:cs="Times New Roman"/>
          <w:sz w:val="24"/>
          <w:szCs w:val="24"/>
        </w:rPr>
      </w:pPr>
      <w:r w:rsidRPr="00C60698">
        <w:rPr>
          <w:rFonts w:ascii="Times New Roman" w:hAnsi="Times New Roman" w:cs="Times New Roman"/>
          <w:sz w:val="24"/>
          <w:szCs w:val="24"/>
        </w:rPr>
        <w:t xml:space="preserve">- </w:t>
      </w:r>
      <w:r w:rsidRPr="00C60698">
        <w:rPr>
          <w:rFonts w:ascii="Times New Roman" w:hAnsi="Times New Roman" w:cs="Times New Roman"/>
          <w:i/>
          <w:sz w:val="24"/>
          <w:szCs w:val="24"/>
        </w:rPr>
        <w:t>дотации бюджетам муниципальных образований</w:t>
      </w:r>
      <w:r w:rsidRPr="00C60698">
        <w:rPr>
          <w:rFonts w:ascii="Times New Roman" w:hAnsi="Times New Roman" w:cs="Times New Roman"/>
          <w:sz w:val="24"/>
          <w:szCs w:val="24"/>
        </w:rPr>
        <w:t xml:space="preserve"> </w:t>
      </w:r>
      <w:r w:rsidR="00C60698">
        <w:rPr>
          <w:rFonts w:ascii="Times New Roman" w:hAnsi="Times New Roman" w:cs="Times New Roman"/>
          <w:sz w:val="24"/>
          <w:szCs w:val="24"/>
        </w:rPr>
        <w:t>184404,0</w:t>
      </w:r>
      <w:r w:rsidRPr="00C60698">
        <w:rPr>
          <w:rFonts w:ascii="Times New Roman" w:hAnsi="Times New Roman" w:cs="Times New Roman"/>
          <w:sz w:val="24"/>
          <w:szCs w:val="24"/>
        </w:rPr>
        <w:t xml:space="preserve"> тыс. руб.;</w:t>
      </w:r>
    </w:p>
    <w:p w:rsidR="00E85669" w:rsidRPr="00C60698" w:rsidRDefault="00E85669" w:rsidP="00E85669">
      <w:pPr>
        <w:spacing w:after="0" w:line="240" w:lineRule="auto"/>
        <w:jc w:val="both"/>
        <w:rPr>
          <w:rFonts w:ascii="Times New Roman" w:hAnsi="Times New Roman" w:cs="Times New Roman"/>
          <w:sz w:val="24"/>
          <w:szCs w:val="24"/>
        </w:rPr>
      </w:pPr>
      <w:r w:rsidRPr="00C60698">
        <w:rPr>
          <w:rFonts w:ascii="Times New Roman" w:hAnsi="Times New Roman" w:cs="Times New Roman"/>
          <w:sz w:val="24"/>
          <w:szCs w:val="24"/>
        </w:rPr>
        <w:t xml:space="preserve">- </w:t>
      </w:r>
      <w:r w:rsidRPr="00C60698">
        <w:rPr>
          <w:rFonts w:ascii="Times New Roman" w:hAnsi="Times New Roman" w:cs="Times New Roman"/>
          <w:i/>
          <w:sz w:val="24"/>
          <w:szCs w:val="24"/>
        </w:rPr>
        <w:t>субсидии бюджетам муниципальных образований</w:t>
      </w:r>
      <w:r w:rsidRPr="00C60698">
        <w:rPr>
          <w:rFonts w:ascii="Times New Roman" w:hAnsi="Times New Roman" w:cs="Times New Roman"/>
          <w:sz w:val="24"/>
          <w:szCs w:val="24"/>
        </w:rPr>
        <w:t xml:space="preserve"> </w:t>
      </w:r>
      <w:r w:rsidR="00C60698">
        <w:rPr>
          <w:rFonts w:ascii="Times New Roman" w:hAnsi="Times New Roman" w:cs="Times New Roman"/>
          <w:sz w:val="24"/>
          <w:szCs w:val="24"/>
        </w:rPr>
        <w:t>133683,5</w:t>
      </w:r>
      <w:r w:rsidR="00E94AFE" w:rsidRPr="00C60698">
        <w:rPr>
          <w:rFonts w:ascii="Times New Roman" w:hAnsi="Times New Roman" w:cs="Times New Roman"/>
          <w:sz w:val="24"/>
          <w:szCs w:val="24"/>
        </w:rPr>
        <w:t xml:space="preserve"> </w:t>
      </w:r>
      <w:r w:rsidRPr="00C60698">
        <w:rPr>
          <w:rFonts w:ascii="Times New Roman" w:hAnsi="Times New Roman" w:cs="Times New Roman"/>
          <w:sz w:val="24"/>
          <w:szCs w:val="24"/>
        </w:rPr>
        <w:t>тыс.рублей;</w:t>
      </w:r>
    </w:p>
    <w:p w:rsidR="00E85669" w:rsidRPr="00C60698" w:rsidRDefault="00E85669" w:rsidP="00E85669">
      <w:pPr>
        <w:spacing w:after="0" w:line="240" w:lineRule="auto"/>
        <w:jc w:val="both"/>
        <w:rPr>
          <w:rFonts w:ascii="Times New Roman" w:hAnsi="Times New Roman" w:cs="Times New Roman"/>
          <w:sz w:val="24"/>
          <w:szCs w:val="24"/>
        </w:rPr>
      </w:pPr>
      <w:r w:rsidRPr="00C60698">
        <w:rPr>
          <w:rFonts w:ascii="Times New Roman" w:hAnsi="Times New Roman" w:cs="Times New Roman"/>
          <w:sz w:val="24"/>
          <w:szCs w:val="24"/>
        </w:rPr>
        <w:t xml:space="preserve">- </w:t>
      </w:r>
      <w:r w:rsidRPr="00C60698">
        <w:rPr>
          <w:rFonts w:ascii="Times New Roman" w:hAnsi="Times New Roman" w:cs="Times New Roman"/>
          <w:i/>
          <w:sz w:val="24"/>
          <w:szCs w:val="24"/>
        </w:rPr>
        <w:t>субвенции бюджетам муниципальных образований</w:t>
      </w:r>
      <w:r w:rsidRPr="00C60698">
        <w:rPr>
          <w:rFonts w:ascii="Times New Roman" w:hAnsi="Times New Roman" w:cs="Times New Roman"/>
          <w:sz w:val="24"/>
          <w:szCs w:val="24"/>
        </w:rPr>
        <w:t xml:space="preserve">  </w:t>
      </w:r>
      <w:r w:rsidR="00C60698">
        <w:rPr>
          <w:rFonts w:ascii="Times New Roman" w:hAnsi="Times New Roman" w:cs="Times New Roman"/>
          <w:sz w:val="24"/>
          <w:szCs w:val="24"/>
        </w:rPr>
        <w:t>131470,1</w:t>
      </w:r>
      <w:r w:rsidRPr="00C60698">
        <w:rPr>
          <w:rFonts w:ascii="Times New Roman" w:hAnsi="Times New Roman" w:cs="Times New Roman"/>
          <w:sz w:val="24"/>
          <w:szCs w:val="24"/>
        </w:rPr>
        <w:t xml:space="preserve"> тыс. руб.;</w:t>
      </w:r>
    </w:p>
    <w:p w:rsidR="00E85669" w:rsidRPr="00C60698" w:rsidRDefault="00E85669" w:rsidP="00E85669">
      <w:pPr>
        <w:spacing w:after="0" w:line="240" w:lineRule="auto"/>
        <w:jc w:val="both"/>
        <w:rPr>
          <w:rFonts w:ascii="Times New Roman" w:hAnsi="Times New Roman" w:cs="Times New Roman"/>
          <w:sz w:val="24"/>
          <w:szCs w:val="24"/>
        </w:rPr>
      </w:pPr>
      <w:r w:rsidRPr="00C60698">
        <w:rPr>
          <w:rFonts w:ascii="Times New Roman" w:hAnsi="Times New Roman" w:cs="Times New Roman"/>
          <w:sz w:val="24"/>
          <w:szCs w:val="24"/>
        </w:rPr>
        <w:t>-</w:t>
      </w:r>
      <w:r w:rsidR="00C84373" w:rsidRPr="00C60698">
        <w:rPr>
          <w:rFonts w:ascii="Times New Roman" w:hAnsi="Times New Roman" w:cs="Times New Roman"/>
          <w:sz w:val="24"/>
          <w:szCs w:val="24"/>
        </w:rPr>
        <w:t xml:space="preserve"> </w:t>
      </w:r>
      <w:r w:rsidRPr="00C60698">
        <w:rPr>
          <w:rFonts w:ascii="Times New Roman" w:hAnsi="Times New Roman" w:cs="Times New Roman"/>
          <w:i/>
          <w:sz w:val="24"/>
          <w:szCs w:val="24"/>
        </w:rPr>
        <w:t>иные межбюджетные трансферты</w:t>
      </w:r>
      <w:r w:rsidRPr="00C60698">
        <w:rPr>
          <w:rFonts w:ascii="Times New Roman" w:hAnsi="Times New Roman" w:cs="Times New Roman"/>
          <w:sz w:val="24"/>
          <w:szCs w:val="24"/>
        </w:rPr>
        <w:t xml:space="preserve"> </w:t>
      </w:r>
      <w:r w:rsidR="00C60698">
        <w:rPr>
          <w:rFonts w:ascii="Times New Roman" w:hAnsi="Times New Roman" w:cs="Times New Roman"/>
          <w:sz w:val="24"/>
          <w:szCs w:val="24"/>
        </w:rPr>
        <w:t>3871,6</w:t>
      </w:r>
      <w:r w:rsidRPr="00C60698">
        <w:rPr>
          <w:rFonts w:ascii="Times New Roman" w:hAnsi="Times New Roman" w:cs="Times New Roman"/>
          <w:sz w:val="24"/>
          <w:szCs w:val="24"/>
        </w:rPr>
        <w:t xml:space="preserve"> тыс.руб.;</w:t>
      </w:r>
    </w:p>
    <w:p w:rsidR="00E85669" w:rsidRPr="00C60698" w:rsidRDefault="00E85669" w:rsidP="00E85669">
      <w:pPr>
        <w:spacing w:after="0" w:line="240" w:lineRule="auto"/>
        <w:jc w:val="both"/>
        <w:rPr>
          <w:rFonts w:ascii="Times New Roman" w:hAnsi="Times New Roman" w:cs="Times New Roman"/>
          <w:sz w:val="24"/>
          <w:szCs w:val="24"/>
        </w:rPr>
      </w:pPr>
      <w:r w:rsidRPr="00C60698">
        <w:rPr>
          <w:rFonts w:ascii="Times New Roman" w:hAnsi="Times New Roman" w:cs="Times New Roman"/>
          <w:sz w:val="24"/>
          <w:szCs w:val="24"/>
        </w:rPr>
        <w:t>-</w:t>
      </w:r>
      <w:r w:rsidRPr="00C60698">
        <w:rPr>
          <w:rFonts w:ascii="Times New Roman" w:hAnsi="Times New Roman" w:cs="Times New Roman"/>
          <w:i/>
          <w:sz w:val="24"/>
          <w:szCs w:val="24"/>
        </w:rPr>
        <w:t>прочие безвозмездные поступления</w:t>
      </w:r>
      <w:r w:rsidRPr="00C60698">
        <w:rPr>
          <w:rFonts w:ascii="Times New Roman" w:hAnsi="Times New Roman" w:cs="Times New Roman"/>
          <w:sz w:val="24"/>
          <w:szCs w:val="24"/>
        </w:rPr>
        <w:t xml:space="preserve">  </w:t>
      </w:r>
      <w:r w:rsidR="00C60698">
        <w:rPr>
          <w:rFonts w:ascii="Times New Roman" w:hAnsi="Times New Roman" w:cs="Times New Roman"/>
          <w:sz w:val="24"/>
          <w:szCs w:val="24"/>
        </w:rPr>
        <w:t>260,0</w:t>
      </w:r>
      <w:r w:rsidRPr="00C60698">
        <w:rPr>
          <w:rFonts w:ascii="Times New Roman" w:hAnsi="Times New Roman" w:cs="Times New Roman"/>
          <w:sz w:val="24"/>
          <w:szCs w:val="24"/>
        </w:rPr>
        <w:t xml:space="preserve"> тыс.рублей.</w:t>
      </w:r>
    </w:p>
    <w:p w:rsidR="00E85669"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i/>
          <w:sz w:val="24"/>
          <w:szCs w:val="24"/>
        </w:rPr>
        <w:t>-возврат остатков субсидий, субвенций</w:t>
      </w:r>
      <w:r w:rsidRPr="00E94AFE">
        <w:rPr>
          <w:rFonts w:ascii="Times New Roman" w:hAnsi="Times New Roman" w:cs="Times New Roman"/>
          <w:sz w:val="24"/>
          <w:szCs w:val="24"/>
        </w:rPr>
        <w:t xml:space="preserve"> </w:t>
      </w:r>
      <w:r w:rsidRPr="00E94AFE">
        <w:rPr>
          <w:rFonts w:ascii="Times New Roman" w:hAnsi="Times New Roman" w:cs="Times New Roman"/>
          <w:i/>
          <w:sz w:val="24"/>
          <w:szCs w:val="24"/>
        </w:rPr>
        <w:t>и иных межбюджетных трансфертов</w:t>
      </w:r>
      <w:r w:rsidRPr="00E94AFE">
        <w:rPr>
          <w:rFonts w:ascii="Times New Roman" w:hAnsi="Times New Roman" w:cs="Times New Roman"/>
          <w:sz w:val="24"/>
          <w:szCs w:val="24"/>
        </w:rPr>
        <w:t xml:space="preserve"> </w:t>
      </w:r>
      <w:r w:rsidR="00C60698">
        <w:rPr>
          <w:rFonts w:ascii="Times New Roman" w:hAnsi="Times New Roman" w:cs="Times New Roman"/>
          <w:sz w:val="24"/>
          <w:szCs w:val="24"/>
        </w:rPr>
        <w:t>– 448,1</w:t>
      </w:r>
      <w:r w:rsidRPr="00E94AFE">
        <w:rPr>
          <w:rFonts w:ascii="Times New Roman" w:hAnsi="Times New Roman" w:cs="Times New Roman"/>
          <w:sz w:val="24"/>
          <w:szCs w:val="24"/>
        </w:rPr>
        <w:t>тыс. руб.;</w:t>
      </w:r>
    </w:p>
    <w:p w:rsidR="00C60698" w:rsidRDefault="00C60698" w:rsidP="00E85669">
      <w:pPr>
        <w:spacing w:after="0" w:line="240" w:lineRule="auto"/>
        <w:jc w:val="both"/>
        <w:rPr>
          <w:rFonts w:ascii="Times New Roman" w:hAnsi="Times New Roman" w:cs="Times New Roman"/>
          <w:sz w:val="24"/>
          <w:szCs w:val="24"/>
        </w:rPr>
      </w:pPr>
    </w:p>
    <w:p w:rsidR="00E85669" w:rsidRPr="00E94AFE" w:rsidRDefault="005B5092"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сравнению с 20</w:t>
      </w:r>
      <w:r w:rsidR="005F1507">
        <w:rPr>
          <w:rFonts w:ascii="Times New Roman" w:hAnsi="Times New Roman" w:cs="Times New Roman"/>
          <w:sz w:val="24"/>
          <w:szCs w:val="24"/>
        </w:rPr>
        <w:t>2</w:t>
      </w:r>
      <w:r w:rsidR="00C60698">
        <w:rPr>
          <w:rFonts w:ascii="Times New Roman" w:hAnsi="Times New Roman" w:cs="Times New Roman"/>
          <w:sz w:val="24"/>
          <w:szCs w:val="24"/>
        </w:rPr>
        <w:t>3</w:t>
      </w:r>
      <w:r>
        <w:rPr>
          <w:rFonts w:ascii="Times New Roman" w:hAnsi="Times New Roman" w:cs="Times New Roman"/>
          <w:sz w:val="24"/>
          <w:szCs w:val="24"/>
        </w:rPr>
        <w:t xml:space="preserve"> годом поступление налоговых и неналоговых доходов бюджета увеличились на </w:t>
      </w:r>
      <w:r w:rsidR="00C60698">
        <w:rPr>
          <w:rFonts w:ascii="Times New Roman" w:hAnsi="Times New Roman" w:cs="Times New Roman"/>
          <w:sz w:val="24"/>
          <w:szCs w:val="24"/>
        </w:rPr>
        <w:t>34130,3</w:t>
      </w:r>
      <w:r>
        <w:rPr>
          <w:rFonts w:ascii="Times New Roman" w:hAnsi="Times New Roman" w:cs="Times New Roman"/>
          <w:sz w:val="24"/>
          <w:szCs w:val="24"/>
        </w:rPr>
        <w:t xml:space="preserve"> тыс.рублей</w:t>
      </w:r>
      <w:r w:rsidR="00C60698">
        <w:rPr>
          <w:rFonts w:ascii="Times New Roman" w:hAnsi="Times New Roman" w:cs="Times New Roman"/>
          <w:sz w:val="24"/>
          <w:szCs w:val="24"/>
        </w:rPr>
        <w:t xml:space="preserve"> или в 1,5 раза</w:t>
      </w:r>
      <w:r w:rsidR="000A5009">
        <w:rPr>
          <w:rFonts w:ascii="Times New Roman" w:hAnsi="Times New Roman" w:cs="Times New Roman"/>
          <w:sz w:val="24"/>
          <w:szCs w:val="24"/>
        </w:rPr>
        <w:t xml:space="preserve">, за счет включения в доходную часть бюджета акцизов. </w:t>
      </w:r>
      <w:r>
        <w:rPr>
          <w:rFonts w:ascii="Times New Roman" w:hAnsi="Times New Roman" w:cs="Times New Roman"/>
          <w:sz w:val="24"/>
          <w:szCs w:val="24"/>
        </w:rPr>
        <w:t>В структуре доходов бюджета</w:t>
      </w:r>
      <w:r w:rsidR="005F1507">
        <w:rPr>
          <w:rFonts w:ascii="Times New Roman" w:hAnsi="Times New Roman" w:cs="Times New Roman"/>
          <w:sz w:val="24"/>
          <w:szCs w:val="24"/>
        </w:rPr>
        <w:t xml:space="preserve"> 202</w:t>
      </w:r>
      <w:r w:rsidR="00C60698">
        <w:rPr>
          <w:rFonts w:ascii="Times New Roman" w:hAnsi="Times New Roman" w:cs="Times New Roman"/>
          <w:sz w:val="24"/>
          <w:szCs w:val="24"/>
        </w:rPr>
        <w:t>4</w:t>
      </w:r>
      <w:r w:rsidR="005F1507">
        <w:rPr>
          <w:rFonts w:ascii="Times New Roman" w:hAnsi="Times New Roman" w:cs="Times New Roman"/>
          <w:sz w:val="24"/>
          <w:szCs w:val="24"/>
        </w:rPr>
        <w:t xml:space="preserve"> года </w:t>
      </w:r>
      <w:r>
        <w:rPr>
          <w:rFonts w:ascii="Times New Roman" w:hAnsi="Times New Roman" w:cs="Times New Roman"/>
          <w:sz w:val="24"/>
          <w:szCs w:val="24"/>
        </w:rPr>
        <w:t xml:space="preserve"> налоговые</w:t>
      </w:r>
      <w:r w:rsidR="005F1507">
        <w:rPr>
          <w:rFonts w:ascii="Times New Roman" w:hAnsi="Times New Roman" w:cs="Times New Roman"/>
          <w:sz w:val="24"/>
          <w:szCs w:val="24"/>
        </w:rPr>
        <w:t xml:space="preserve"> и </w:t>
      </w:r>
      <w:r>
        <w:rPr>
          <w:rFonts w:ascii="Times New Roman" w:hAnsi="Times New Roman" w:cs="Times New Roman"/>
          <w:sz w:val="24"/>
          <w:szCs w:val="24"/>
        </w:rPr>
        <w:t xml:space="preserve"> неналоговые доходы</w:t>
      </w:r>
      <w:r w:rsidR="005F1507">
        <w:rPr>
          <w:rFonts w:ascii="Times New Roman" w:hAnsi="Times New Roman" w:cs="Times New Roman"/>
          <w:sz w:val="24"/>
          <w:szCs w:val="24"/>
        </w:rPr>
        <w:t xml:space="preserve"> составили </w:t>
      </w:r>
      <w:r>
        <w:rPr>
          <w:rFonts w:ascii="Times New Roman" w:hAnsi="Times New Roman" w:cs="Times New Roman"/>
          <w:sz w:val="24"/>
          <w:szCs w:val="24"/>
        </w:rPr>
        <w:t>-</w:t>
      </w:r>
      <w:r w:rsidR="005F1507">
        <w:rPr>
          <w:rFonts w:ascii="Times New Roman" w:hAnsi="Times New Roman" w:cs="Times New Roman"/>
          <w:sz w:val="24"/>
          <w:szCs w:val="24"/>
        </w:rPr>
        <w:t>1</w:t>
      </w:r>
      <w:r w:rsidR="00C60698">
        <w:rPr>
          <w:rFonts w:ascii="Times New Roman" w:hAnsi="Times New Roman" w:cs="Times New Roman"/>
          <w:sz w:val="24"/>
          <w:szCs w:val="24"/>
        </w:rPr>
        <w:t>6,4</w:t>
      </w:r>
      <w:r>
        <w:rPr>
          <w:rFonts w:ascii="Times New Roman" w:hAnsi="Times New Roman" w:cs="Times New Roman"/>
          <w:sz w:val="24"/>
          <w:szCs w:val="24"/>
        </w:rPr>
        <w:t xml:space="preserve"> %, </w:t>
      </w:r>
      <w:r w:rsidR="00590C39">
        <w:rPr>
          <w:rFonts w:ascii="Times New Roman" w:hAnsi="Times New Roman" w:cs="Times New Roman"/>
          <w:sz w:val="24"/>
          <w:szCs w:val="24"/>
        </w:rPr>
        <w:t>безвозмездные поступления -</w:t>
      </w:r>
      <w:r w:rsidR="00C60698">
        <w:rPr>
          <w:rFonts w:ascii="Times New Roman" w:hAnsi="Times New Roman" w:cs="Times New Roman"/>
          <w:sz w:val="24"/>
          <w:szCs w:val="24"/>
        </w:rPr>
        <w:t>83,6</w:t>
      </w:r>
      <w:r w:rsidR="00590C39">
        <w:rPr>
          <w:rFonts w:ascii="Times New Roman" w:hAnsi="Times New Roman" w:cs="Times New Roman"/>
          <w:sz w:val="24"/>
          <w:szCs w:val="24"/>
        </w:rPr>
        <w:t xml:space="preserve"> %</w:t>
      </w:r>
      <w:r w:rsidR="005F1507">
        <w:rPr>
          <w:rFonts w:ascii="Times New Roman" w:hAnsi="Times New Roman" w:cs="Times New Roman"/>
          <w:sz w:val="24"/>
          <w:szCs w:val="24"/>
        </w:rPr>
        <w:t>.</w:t>
      </w:r>
    </w:p>
    <w:p w:rsidR="002E023E" w:rsidRPr="007436F0" w:rsidRDefault="002E023E" w:rsidP="00E85669">
      <w:pPr>
        <w:spacing w:after="0" w:line="240" w:lineRule="auto"/>
        <w:jc w:val="both"/>
        <w:rPr>
          <w:rFonts w:ascii="Times New Roman" w:hAnsi="Times New Roman" w:cs="Times New Roman"/>
          <w:color w:val="C00000"/>
          <w:sz w:val="24"/>
          <w:szCs w:val="24"/>
        </w:rPr>
      </w:pPr>
    </w:p>
    <w:p w:rsidR="002E023E" w:rsidRPr="007436F0" w:rsidRDefault="002E023E" w:rsidP="00E85669">
      <w:pPr>
        <w:spacing w:after="0" w:line="240" w:lineRule="auto"/>
        <w:jc w:val="both"/>
        <w:rPr>
          <w:rFonts w:ascii="Times New Roman" w:hAnsi="Times New Roman" w:cs="Times New Roman"/>
          <w:i/>
          <w:iCs/>
          <w:color w:val="C00000"/>
          <w:sz w:val="24"/>
          <w:szCs w:val="24"/>
        </w:rPr>
      </w:pPr>
    </w:p>
    <w:p w:rsidR="00E85669" w:rsidRPr="007436F0" w:rsidRDefault="00E85669" w:rsidP="00E85669">
      <w:pPr>
        <w:spacing w:after="0" w:line="240" w:lineRule="auto"/>
        <w:jc w:val="both"/>
        <w:rPr>
          <w:rFonts w:ascii="Times New Roman" w:hAnsi="Times New Roman" w:cs="Times New Roman"/>
          <w:color w:val="C00000"/>
          <w:sz w:val="24"/>
          <w:szCs w:val="24"/>
        </w:rPr>
      </w:pPr>
    </w:p>
    <w:p w:rsidR="00E85669" w:rsidRPr="00183B17" w:rsidRDefault="00E85669" w:rsidP="00E85669">
      <w:pPr>
        <w:spacing w:after="0" w:line="240" w:lineRule="auto"/>
        <w:jc w:val="both"/>
        <w:rPr>
          <w:rFonts w:ascii="Times New Roman" w:hAnsi="Times New Roman" w:cs="Times New Roman"/>
          <w:b/>
          <w:sz w:val="24"/>
          <w:szCs w:val="24"/>
        </w:rPr>
      </w:pPr>
      <w:r w:rsidRPr="00183B17">
        <w:rPr>
          <w:rFonts w:ascii="Times New Roman" w:hAnsi="Times New Roman" w:cs="Times New Roman"/>
          <w:b/>
          <w:sz w:val="24"/>
          <w:szCs w:val="24"/>
        </w:rPr>
        <w:t>Исполнение бюджета по расходам за 20</w:t>
      </w:r>
      <w:r w:rsidR="00590C39" w:rsidRPr="00183B17">
        <w:rPr>
          <w:rFonts w:ascii="Times New Roman" w:hAnsi="Times New Roman" w:cs="Times New Roman"/>
          <w:b/>
          <w:sz w:val="24"/>
          <w:szCs w:val="24"/>
        </w:rPr>
        <w:t>2</w:t>
      </w:r>
      <w:r w:rsidR="00BD53A8">
        <w:rPr>
          <w:rFonts w:ascii="Times New Roman" w:hAnsi="Times New Roman" w:cs="Times New Roman"/>
          <w:b/>
          <w:sz w:val="24"/>
          <w:szCs w:val="24"/>
        </w:rPr>
        <w:t>4</w:t>
      </w:r>
      <w:r w:rsidRPr="00183B17">
        <w:rPr>
          <w:rFonts w:ascii="Times New Roman" w:hAnsi="Times New Roman" w:cs="Times New Roman"/>
          <w:b/>
          <w:sz w:val="24"/>
          <w:szCs w:val="24"/>
        </w:rPr>
        <w:t xml:space="preserve"> год составило </w:t>
      </w:r>
      <w:r w:rsidR="00BD53A8">
        <w:rPr>
          <w:rFonts w:ascii="Times New Roman" w:hAnsi="Times New Roman" w:cs="Times New Roman"/>
          <w:b/>
          <w:sz w:val="24"/>
          <w:szCs w:val="24"/>
        </w:rPr>
        <w:t>546172,5</w:t>
      </w:r>
      <w:r w:rsidR="00EF63BF" w:rsidRPr="00183B17">
        <w:rPr>
          <w:rFonts w:ascii="Times New Roman" w:hAnsi="Times New Roman" w:cs="Times New Roman"/>
          <w:b/>
          <w:sz w:val="24"/>
          <w:szCs w:val="24"/>
        </w:rPr>
        <w:t xml:space="preserve"> </w:t>
      </w:r>
      <w:r w:rsidRPr="00183B17">
        <w:rPr>
          <w:rFonts w:ascii="Times New Roman" w:hAnsi="Times New Roman" w:cs="Times New Roman"/>
          <w:b/>
          <w:sz w:val="24"/>
          <w:szCs w:val="24"/>
        </w:rPr>
        <w:t xml:space="preserve">тыс. руб. или  </w:t>
      </w:r>
      <w:r w:rsidR="00BD53A8">
        <w:rPr>
          <w:rFonts w:ascii="Times New Roman" w:hAnsi="Times New Roman" w:cs="Times New Roman"/>
          <w:b/>
          <w:sz w:val="24"/>
          <w:szCs w:val="24"/>
        </w:rPr>
        <w:t>96,4</w:t>
      </w:r>
      <w:r w:rsidR="006C53A3">
        <w:rPr>
          <w:rFonts w:ascii="Times New Roman" w:hAnsi="Times New Roman" w:cs="Times New Roman"/>
          <w:b/>
          <w:sz w:val="24"/>
          <w:szCs w:val="24"/>
        </w:rPr>
        <w:t xml:space="preserve"> </w:t>
      </w:r>
      <w:r w:rsidRPr="00183B17">
        <w:rPr>
          <w:rFonts w:ascii="Times New Roman" w:hAnsi="Times New Roman" w:cs="Times New Roman"/>
          <w:b/>
          <w:sz w:val="24"/>
          <w:szCs w:val="24"/>
        </w:rPr>
        <w:t xml:space="preserve">% к </w:t>
      </w:r>
      <w:r w:rsidR="00194504" w:rsidRPr="00183B17">
        <w:rPr>
          <w:rFonts w:ascii="Times New Roman" w:hAnsi="Times New Roman" w:cs="Times New Roman"/>
          <w:b/>
          <w:sz w:val="24"/>
          <w:szCs w:val="24"/>
        </w:rPr>
        <w:t>уточненному</w:t>
      </w:r>
      <w:r w:rsidRPr="00183B17">
        <w:rPr>
          <w:rFonts w:ascii="Times New Roman" w:hAnsi="Times New Roman" w:cs="Times New Roman"/>
          <w:b/>
          <w:sz w:val="24"/>
          <w:szCs w:val="24"/>
        </w:rPr>
        <w:t xml:space="preserve"> плану. Исполнение бюджета по отраслям приведено в таблице:</w:t>
      </w:r>
    </w:p>
    <w:p w:rsidR="00E85669" w:rsidRPr="000F3FDD" w:rsidRDefault="00E85669" w:rsidP="00E85669">
      <w:pPr>
        <w:spacing w:after="0" w:line="240" w:lineRule="auto"/>
        <w:jc w:val="both"/>
        <w:rPr>
          <w:rFonts w:ascii="Times New Roman" w:hAnsi="Times New Roman" w:cs="Times New Roman"/>
          <w:sz w:val="24"/>
          <w:szCs w:val="24"/>
        </w:rPr>
      </w:pPr>
    </w:p>
    <w:p w:rsidR="00E85669" w:rsidRPr="002B53FF" w:rsidRDefault="00E85669" w:rsidP="00E85669">
      <w:pPr>
        <w:spacing w:after="0" w:line="240" w:lineRule="auto"/>
        <w:jc w:val="both"/>
        <w:rPr>
          <w:rFonts w:ascii="Times New Roman" w:hAnsi="Times New Roman" w:cs="Times New Roman"/>
          <w:b/>
          <w:bCs/>
          <w:sz w:val="24"/>
          <w:szCs w:val="24"/>
        </w:rPr>
      </w:pPr>
      <w:r w:rsidRPr="002B53FF">
        <w:rPr>
          <w:rFonts w:ascii="Times New Roman" w:hAnsi="Times New Roman" w:cs="Times New Roman"/>
          <w:b/>
          <w:sz w:val="24"/>
          <w:szCs w:val="24"/>
        </w:rPr>
        <w:t xml:space="preserve">Динамика и структура расходной части бюджета </w:t>
      </w:r>
      <w:r w:rsidR="00637794">
        <w:rPr>
          <w:rFonts w:ascii="Times New Roman" w:hAnsi="Times New Roman" w:cs="Times New Roman"/>
          <w:b/>
          <w:sz w:val="24"/>
          <w:szCs w:val="24"/>
        </w:rPr>
        <w:t>в сравнении с 20</w:t>
      </w:r>
      <w:r w:rsidR="00BA24FE">
        <w:rPr>
          <w:rFonts w:ascii="Times New Roman" w:hAnsi="Times New Roman" w:cs="Times New Roman"/>
          <w:b/>
          <w:sz w:val="24"/>
          <w:szCs w:val="24"/>
        </w:rPr>
        <w:t>2</w:t>
      </w:r>
      <w:r w:rsidR="00BD53A8">
        <w:rPr>
          <w:rFonts w:ascii="Times New Roman" w:hAnsi="Times New Roman" w:cs="Times New Roman"/>
          <w:b/>
          <w:sz w:val="24"/>
          <w:szCs w:val="24"/>
        </w:rPr>
        <w:t>2</w:t>
      </w:r>
      <w:r w:rsidR="00637794">
        <w:rPr>
          <w:rFonts w:ascii="Times New Roman" w:hAnsi="Times New Roman" w:cs="Times New Roman"/>
          <w:b/>
          <w:sz w:val="24"/>
          <w:szCs w:val="24"/>
        </w:rPr>
        <w:t>-202</w:t>
      </w:r>
      <w:r w:rsidR="00BD53A8">
        <w:rPr>
          <w:rFonts w:ascii="Times New Roman" w:hAnsi="Times New Roman" w:cs="Times New Roman"/>
          <w:b/>
          <w:sz w:val="24"/>
          <w:szCs w:val="24"/>
        </w:rPr>
        <w:t>4</w:t>
      </w:r>
      <w:r w:rsidR="00637794">
        <w:rPr>
          <w:rFonts w:ascii="Times New Roman" w:hAnsi="Times New Roman" w:cs="Times New Roman"/>
          <w:b/>
          <w:sz w:val="24"/>
          <w:szCs w:val="24"/>
        </w:rPr>
        <w:t xml:space="preserve"> годом (тыс.рублей)</w:t>
      </w:r>
    </w:p>
    <w:tbl>
      <w:tblPr>
        <w:tblW w:w="964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1134"/>
        <w:gridCol w:w="1134"/>
        <w:gridCol w:w="1418"/>
        <w:gridCol w:w="1134"/>
        <w:gridCol w:w="1134"/>
        <w:gridCol w:w="992"/>
        <w:gridCol w:w="851"/>
      </w:tblGrid>
      <w:tr w:rsidR="00410A9B" w:rsidRPr="00E85669" w:rsidTr="00C03FC8">
        <w:trPr>
          <w:trHeight w:val="120"/>
        </w:trPr>
        <w:tc>
          <w:tcPr>
            <w:tcW w:w="1843" w:type="dxa"/>
            <w:vMerge w:val="restart"/>
            <w:vAlign w:val="center"/>
          </w:tcPr>
          <w:p w:rsidR="00410A9B" w:rsidRPr="00E85669" w:rsidRDefault="00410A9B" w:rsidP="00183B17">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t>Наименование</w:t>
            </w:r>
          </w:p>
        </w:tc>
        <w:tc>
          <w:tcPr>
            <w:tcW w:w="1134" w:type="dxa"/>
            <w:vMerge w:val="restart"/>
            <w:shd w:val="clear" w:color="auto" w:fill="F2F2F2" w:themeFill="background1" w:themeFillShade="F2"/>
            <w:vAlign w:val="center"/>
          </w:tcPr>
          <w:p w:rsidR="00410A9B" w:rsidRPr="00F93F59" w:rsidRDefault="00410A9B" w:rsidP="00BD53A8">
            <w:pPr>
              <w:spacing w:after="0" w:line="240" w:lineRule="auto"/>
              <w:jc w:val="both"/>
              <w:rPr>
                <w:rFonts w:ascii="Times New Roman" w:hAnsi="Times New Roman" w:cs="Times New Roman"/>
              </w:rPr>
            </w:pPr>
            <w:r w:rsidRPr="00F93F59">
              <w:rPr>
                <w:rFonts w:ascii="Times New Roman" w:hAnsi="Times New Roman" w:cs="Times New Roman"/>
              </w:rPr>
              <w:t>20</w:t>
            </w:r>
            <w:r>
              <w:rPr>
                <w:rFonts w:ascii="Times New Roman" w:hAnsi="Times New Roman" w:cs="Times New Roman"/>
              </w:rPr>
              <w:t>2</w:t>
            </w:r>
            <w:r w:rsidR="00BD53A8">
              <w:rPr>
                <w:rFonts w:ascii="Times New Roman" w:hAnsi="Times New Roman" w:cs="Times New Roman"/>
              </w:rPr>
              <w:t>2</w:t>
            </w:r>
            <w:r w:rsidRPr="00F93F59">
              <w:rPr>
                <w:rFonts w:ascii="Times New Roman" w:hAnsi="Times New Roman" w:cs="Times New Roman"/>
              </w:rPr>
              <w:t xml:space="preserve"> исполнение</w:t>
            </w:r>
          </w:p>
        </w:tc>
        <w:tc>
          <w:tcPr>
            <w:tcW w:w="1134" w:type="dxa"/>
            <w:vMerge w:val="restart"/>
            <w:shd w:val="clear" w:color="auto" w:fill="F2F2F2" w:themeFill="background1" w:themeFillShade="F2"/>
          </w:tcPr>
          <w:p w:rsidR="00410A9B" w:rsidRPr="00F93F59" w:rsidRDefault="00410A9B" w:rsidP="00BD53A8">
            <w:pPr>
              <w:spacing w:after="0" w:line="240" w:lineRule="auto"/>
              <w:jc w:val="both"/>
              <w:rPr>
                <w:rFonts w:ascii="Times New Roman" w:hAnsi="Times New Roman" w:cs="Times New Roman"/>
              </w:rPr>
            </w:pPr>
            <w:r>
              <w:rPr>
                <w:rFonts w:ascii="Times New Roman" w:hAnsi="Times New Roman" w:cs="Times New Roman"/>
              </w:rPr>
              <w:t>Исполнение 202</w:t>
            </w:r>
            <w:r w:rsidR="00BD53A8">
              <w:rPr>
                <w:rFonts w:ascii="Times New Roman" w:hAnsi="Times New Roman" w:cs="Times New Roman"/>
              </w:rPr>
              <w:t>3</w:t>
            </w:r>
          </w:p>
        </w:tc>
        <w:tc>
          <w:tcPr>
            <w:tcW w:w="1418" w:type="dxa"/>
            <w:vMerge w:val="restart"/>
          </w:tcPr>
          <w:p w:rsidR="00410A9B" w:rsidRPr="00F93F59" w:rsidRDefault="00410A9B" w:rsidP="00BD53A8">
            <w:pPr>
              <w:spacing w:after="0" w:line="240" w:lineRule="auto"/>
              <w:jc w:val="both"/>
              <w:rPr>
                <w:rFonts w:ascii="Times New Roman" w:hAnsi="Times New Roman" w:cs="Times New Roman"/>
              </w:rPr>
            </w:pPr>
            <w:r w:rsidRPr="00F93F59">
              <w:rPr>
                <w:rFonts w:ascii="Times New Roman" w:hAnsi="Times New Roman" w:cs="Times New Roman"/>
              </w:rPr>
              <w:t>20</w:t>
            </w:r>
            <w:r>
              <w:rPr>
                <w:rFonts w:ascii="Times New Roman" w:hAnsi="Times New Roman" w:cs="Times New Roman"/>
              </w:rPr>
              <w:t>2</w:t>
            </w:r>
            <w:r w:rsidR="00BD53A8">
              <w:rPr>
                <w:rFonts w:ascii="Times New Roman" w:hAnsi="Times New Roman" w:cs="Times New Roman"/>
              </w:rPr>
              <w:t>4</w:t>
            </w:r>
            <w:r w:rsidRPr="00F93F59">
              <w:rPr>
                <w:rFonts w:ascii="Times New Roman" w:hAnsi="Times New Roman" w:cs="Times New Roman"/>
              </w:rPr>
              <w:t xml:space="preserve"> </w:t>
            </w:r>
            <w:r>
              <w:rPr>
                <w:rFonts w:ascii="Times New Roman" w:hAnsi="Times New Roman" w:cs="Times New Roman"/>
              </w:rPr>
              <w:t>Решение о бюджете</w:t>
            </w:r>
          </w:p>
        </w:tc>
        <w:tc>
          <w:tcPr>
            <w:tcW w:w="1134" w:type="dxa"/>
            <w:vMerge w:val="restart"/>
            <w:vAlign w:val="center"/>
          </w:tcPr>
          <w:p w:rsidR="00410A9B" w:rsidRPr="00F93F59" w:rsidRDefault="00E5241D" w:rsidP="00BD53A8">
            <w:pPr>
              <w:spacing w:after="0" w:line="240" w:lineRule="auto"/>
              <w:jc w:val="both"/>
              <w:rPr>
                <w:rFonts w:ascii="Times New Roman" w:hAnsi="Times New Roman" w:cs="Times New Roman"/>
              </w:rPr>
            </w:pPr>
            <w:r>
              <w:rPr>
                <w:rFonts w:ascii="Times New Roman" w:hAnsi="Times New Roman" w:cs="Times New Roman"/>
              </w:rPr>
              <w:t>202</w:t>
            </w:r>
            <w:r w:rsidR="00BD53A8">
              <w:rPr>
                <w:rFonts w:ascii="Times New Roman" w:hAnsi="Times New Roman" w:cs="Times New Roman"/>
              </w:rPr>
              <w:t>4</w:t>
            </w:r>
            <w:r w:rsidR="00410A9B" w:rsidRPr="00F93F59">
              <w:rPr>
                <w:rFonts w:ascii="Times New Roman" w:hAnsi="Times New Roman" w:cs="Times New Roman"/>
              </w:rPr>
              <w:t xml:space="preserve"> план уточненный</w:t>
            </w:r>
            <w:r>
              <w:rPr>
                <w:rFonts w:ascii="Times New Roman" w:hAnsi="Times New Roman" w:cs="Times New Roman"/>
              </w:rPr>
              <w:t xml:space="preserve"> </w:t>
            </w:r>
          </w:p>
        </w:tc>
        <w:tc>
          <w:tcPr>
            <w:tcW w:w="2126" w:type="dxa"/>
            <w:gridSpan w:val="2"/>
            <w:vAlign w:val="center"/>
          </w:tcPr>
          <w:p w:rsidR="00410A9B" w:rsidRPr="00F93F59" w:rsidRDefault="00410A9B" w:rsidP="00BD53A8">
            <w:pPr>
              <w:spacing w:after="0" w:line="240" w:lineRule="auto"/>
              <w:jc w:val="both"/>
              <w:rPr>
                <w:rFonts w:ascii="Times New Roman" w:hAnsi="Times New Roman" w:cs="Times New Roman"/>
              </w:rPr>
            </w:pPr>
            <w:r>
              <w:rPr>
                <w:rFonts w:ascii="Times New Roman" w:hAnsi="Times New Roman" w:cs="Times New Roman"/>
              </w:rPr>
              <w:t>Исполнение 202</w:t>
            </w:r>
            <w:r w:rsidR="00BD53A8">
              <w:rPr>
                <w:rFonts w:ascii="Times New Roman" w:hAnsi="Times New Roman" w:cs="Times New Roman"/>
              </w:rPr>
              <w:t>4</w:t>
            </w:r>
          </w:p>
        </w:tc>
        <w:tc>
          <w:tcPr>
            <w:tcW w:w="851" w:type="dxa"/>
            <w:vMerge w:val="restart"/>
            <w:vAlign w:val="center"/>
          </w:tcPr>
          <w:p w:rsidR="00410A9B" w:rsidRPr="00F93F59" w:rsidRDefault="00410A9B" w:rsidP="00BD53A8">
            <w:pPr>
              <w:spacing w:after="0" w:line="240" w:lineRule="auto"/>
              <w:jc w:val="both"/>
              <w:rPr>
                <w:rFonts w:ascii="Times New Roman" w:hAnsi="Times New Roman" w:cs="Times New Roman"/>
              </w:rPr>
            </w:pPr>
            <w:r w:rsidRPr="00F93F59">
              <w:rPr>
                <w:rFonts w:ascii="Times New Roman" w:hAnsi="Times New Roman" w:cs="Times New Roman"/>
              </w:rPr>
              <w:t>Структура</w:t>
            </w:r>
            <w:r>
              <w:rPr>
                <w:rFonts w:ascii="Times New Roman" w:hAnsi="Times New Roman" w:cs="Times New Roman"/>
              </w:rPr>
              <w:t xml:space="preserve"> в расходах  202</w:t>
            </w:r>
            <w:r w:rsidR="00BD53A8">
              <w:rPr>
                <w:rFonts w:ascii="Times New Roman" w:hAnsi="Times New Roman" w:cs="Times New Roman"/>
              </w:rPr>
              <w:t>4</w:t>
            </w:r>
          </w:p>
        </w:tc>
      </w:tr>
      <w:tr w:rsidR="00410A9B" w:rsidRPr="00E85669" w:rsidTr="00C03FC8">
        <w:trPr>
          <w:trHeight w:val="759"/>
        </w:trPr>
        <w:tc>
          <w:tcPr>
            <w:tcW w:w="1843" w:type="dxa"/>
            <w:vMerge/>
            <w:vAlign w:val="center"/>
          </w:tcPr>
          <w:p w:rsidR="00410A9B" w:rsidRPr="00E85669" w:rsidRDefault="00410A9B" w:rsidP="00183B17">
            <w:pPr>
              <w:spacing w:after="0" w:line="240" w:lineRule="auto"/>
              <w:jc w:val="both"/>
              <w:rPr>
                <w:rFonts w:ascii="Times New Roman" w:hAnsi="Times New Roman" w:cs="Times New Roman"/>
                <w:b/>
                <w:sz w:val="24"/>
                <w:szCs w:val="24"/>
              </w:rPr>
            </w:pPr>
          </w:p>
        </w:tc>
        <w:tc>
          <w:tcPr>
            <w:tcW w:w="1134" w:type="dxa"/>
            <w:vMerge/>
            <w:shd w:val="clear" w:color="auto" w:fill="F2F2F2" w:themeFill="background1" w:themeFillShade="F2"/>
            <w:vAlign w:val="center"/>
          </w:tcPr>
          <w:p w:rsidR="00410A9B" w:rsidRPr="00F93F59" w:rsidRDefault="00410A9B" w:rsidP="00C03FC8">
            <w:pPr>
              <w:spacing w:after="0" w:line="240" w:lineRule="auto"/>
              <w:jc w:val="both"/>
              <w:rPr>
                <w:rFonts w:ascii="Times New Roman" w:hAnsi="Times New Roman" w:cs="Times New Roman"/>
              </w:rPr>
            </w:pPr>
          </w:p>
        </w:tc>
        <w:tc>
          <w:tcPr>
            <w:tcW w:w="1134" w:type="dxa"/>
            <w:vMerge/>
            <w:shd w:val="clear" w:color="auto" w:fill="F2F2F2" w:themeFill="background1" w:themeFillShade="F2"/>
          </w:tcPr>
          <w:p w:rsidR="00410A9B" w:rsidRPr="00F93F59" w:rsidRDefault="00410A9B" w:rsidP="00B226E2">
            <w:pPr>
              <w:spacing w:after="0" w:line="240" w:lineRule="auto"/>
              <w:jc w:val="both"/>
              <w:rPr>
                <w:rFonts w:ascii="Times New Roman" w:hAnsi="Times New Roman" w:cs="Times New Roman"/>
              </w:rPr>
            </w:pPr>
          </w:p>
        </w:tc>
        <w:tc>
          <w:tcPr>
            <w:tcW w:w="1418" w:type="dxa"/>
            <w:vMerge/>
          </w:tcPr>
          <w:p w:rsidR="00410A9B" w:rsidRPr="00F93F59" w:rsidRDefault="00410A9B" w:rsidP="00183B17">
            <w:pPr>
              <w:spacing w:after="0" w:line="240" w:lineRule="auto"/>
              <w:jc w:val="both"/>
              <w:rPr>
                <w:rFonts w:ascii="Times New Roman" w:hAnsi="Times New Roman" w:cs="Times New Roman"/>
              </w:rPr>
            </w:pPr>
          </w:p>
        </w:tc>
        <w:tc>
          <w:tcPr>
            <w:tcW w:w="1134" w:type="dxa"/>
            <w:vMerge/>
            <w:vAlign w:val="center"/>
          </w:tcPr>
          <w:p w:rsidR="00410A9B" w:rsidRPr="00F93F59" w:rsidRDefault="00410A9B" w:rsidP="00183B17">
            <w:pPr>
              <w:spacing w:after="0" w:line="240" w:lineRule="auto"/>
              <w:jc w:val="both"/>
              <w:rPr>
                <w:rFonts w:ascii="Times New Roman" w:hAnsi="Times New Roman" w:cs="Times New Roman"/>
              </w:rPr>
            </w:pPr>
          </w:p>
        </w:tc>
        <w:tc>
          <w:tcPr>
            <w:tcW w:w="1134" w:type="dxa"/>
            <w:shd w:val="clear" w:color="auto" w:fill="F2F2F2" w:themeFill="background1" w:themeFillShade="F2"/>
            <w:vAlign w:val="center"/>
          </w:tcPr>
          <w:p w:rsidR="00410A9B" w:rsidRPr="00F93F59" w:rsidRDefault="00410A9B" w:rsidP="00183B17">
            <w:pPr>
              <w:spacing w:after="0" w:line="240" w:lineRule="auto"/>
              <w:jc w:val="both"/>
              <w:rPr>
                <w:rFonts w:ascii="Times New Roman" w:hAnsi="Times New Roman" w:cs="Times New Roman"/>
              </w:rPr>
            </w:pPr>
            <w:r w:rsidRPr="00F93F59">
              <w:rPr>
                <w:rFonts w:ascii="Times New Roman" w:hAnsi="Times New Roman" w:cs="Times New Roman"/>
              </w:rPr>
              <w:t>тыс. руб.</w:t>
            </w:r>
          </w:p>
        </w:tc>
        <w:tc>
          <w:tcPr>
            <w:tcW w:w="992" w:type="dxa"/>
            <w:vAlign w:val="center"/>
          </w:tcPr>
          <w:p w:rsidR="00410A9B" w:rsidRPr="00F93F59" w:rsidRDefault="00410A9B" w:rsidP="00183B17">
            <w:pPr>
              <w:spacing w:after="0" w:line="240" w:lineRule="auto"/>
              <w:jc w:val="both"/>
              <w:rPr>
                <w:rFonts w:ascii="Times New Roman" w:hAnsi="Times New Roman" w:cs="Times New Roman"/>
              </w:rPr>
            </w:pPr>
            <w:r w:rsidRPr="00F93F59">
              <w:rPr>
                <w:rFonts w:ascii="Times New Roman" w:hAnsi="Times New Roman" w:cs="Times New Roman"/>
              </w:rPr>
              <w:t>к плану на год, %</w:t>
            </w:r>
          </w:p>
        </w:tc>
        <w:tc>
          <w:tcPr>
            <w:tcW w:w="851" w:type="dxa"/>
            <w:vMerge/>
            <w:vAlign w:val="center"/>
          </w:tcPr>
          <w:p w:rsidR="00410A9B" w:rsidRPr="00F93F59" w:rsidRDefault="00410A9B" w:rsidP="00102237">
            <w:pPr>
              <w:spacing w:after="0" w:line="240" w:lineRule="auto"/>
              <w:jc w:val="both"/>
              <w:rPr>
                <w:rFonts w:ascii="Times New Roman" w:hAnsi="Times New Roman" w:cs="Times New Roman"/>
              </w:rPr>
            </w:pPr>
          </w:p>
        </w:tc>
      </w:tr>
      <w:tr w:rsidR="00BD53A8" w:rsidRPr="00E85669" w:rsidTr="00C03FC8">
        <w:trPr>
          <w:trHeight w:val="116"/>
        </w:trPr>
        <w:tc>
          <w:tcPr>
            <w:tcW w:w="1843" w:type="dxa"/>
            <w:vAlign w:val="bottom"/>
          </w:tcPr>
          <w:p w:rsidR="00BD53A8" w:rsidRPr="00E85669" w:rsidRDefault="00BD53A8"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Общегосударственные вопросы</w:t>
            </w:r>
          </w:p>
        </w:tc>
        <w:tc>
          <w:tcPr>
            <w:tcW w:w="1134" w:type="dxa"/>
            <w:shd w:val="clear" w:color="auto" w:fill="F2F2F2" w:themeFill="background1" w:themeFillShade="F2"/>
            <w:vAlign w:val="bottom"/>
          </w:tcPr>
          <w:p w:rsidR="00BD53A8" w:rsidRPr="003B4707" w:rsidRDefault="00BD53A8" w:rsidP="00C108EB">
            <w:pPr>
              <w:spacing w:after="0" w:line="240" w:lineRule="auto"/>
              <w:jc w:val="center"/>
              <w:rPr>
                <w:rFonts w:ascii="Times New Roman" w:hAnsi="Times New Roman" w:cs="Times New Roman"/>
                <w:bCs/>
              </w:rPr>
            </w:pPr>
            <w:r>
              <w:rPr>
                <w:rFonts w:ascii="Times New Roman" w:hAnsi="Times New Roman" w:cs="Times New Roman"/>
                <w:bCs/>
              </w:rPr>
              <w:t>39458,2</w:t>
            </w:r>
          </w:p>
        </w:tc>
        <w:tc>
          <w:tcPr>
            <w:tcW w:w="1134" w:type="dxa"/>
            <w:shd w:val="clear" w:color="auto" w:fill="F2F2F2" w:themeFill="background1" w:themeFillShade="F2"/>
            <w:vAlign w:val="bottom"/>
          </w:tcPr>
          <w:p w:rsidR="00BD53A8" w:rsidRPr="003B4707" w:rsidRDefault="00BD53A8" w:rsidP="00C108EB">
            <w:pPr>
              <w:spacing w:after="0" w:line="240" w:lineRule="auto"/>
              <w:jc w:val="center"/>
              <w:rPr>
                <w:rFonts w:ascii="Times New Roman" w:hAnsi="Times New Roman" w:cs="Times New Roman"/>
                <w:bCs/>
              </w:rPr>
            </w:pPr>
            <w:r>
              <w:rPr>
                <w:rFonts w:ascii="Times New Roman" w:hAnsi="Times New Roman" w:cs="Times New Roman"/>
                <w:bCs/>
              </w:rPr>
              <w:t>46464,4</w:t>
            </w:r>
          </w:p>
        </w:tc>
        <w:tc>
          <w:tcPr>
            <w:tcW w:w="1418" w:type="dxa"/>
            <w:shd w:val="clear" w:color="auto" w:fill="auto"/>
            <w:vAlign w:val="center"/>
          </w:tcPr>
          <w:p w:rsidR="00BD53A8" w:rsidRPr="00BD53A8" w:rsidRDefault="00BD53A8" w:rsidP="00C108EB">
            <w:pPr>
              <w:jc w:val="center"/>
              <w:rPr>
                <w:rFonts w:ascii="Times New Roman" w:hAnsi="Times New Roman" w:cs="Times New Roman"/>
              </w:rPr>
            </w:pPr>
            <w:r w:rsidRPr="00BD53A8">
              <w:rPr>
                <w:rFonts w:ascii="Times New Roman" w:hAnsi="Times New Roman" w:cs="Times New Roman"/>
              </w:rPr>
              <w:t>55393,4</w:t>
            </w:r>
          </w:p>
        </w:tc>
        <w:tc>
          <w:tcPr>
            <w:tcW w:w="1134" w:type="dxa"/>
            <w:shd w:val="clear" w:color="auto" w:fill="auto"/>
            <w:vAlign w:val="bottom"/>
          </w:tcPr>
          <w:p w:rsidR="00BD53A8" w:rsidRPr="003B4707" w:rsidRDefault="00BD53A8" w:rsidP="004A0D49">
            <w:pPr>
              <w:spacing w:after="0" w:line="240" w:lineRule="auto"/>
              <w:jc w:val="center"/>
              <w:rPr>
                <w:rFonts w:ascii="Times New Roman" w:hAnsi="Times New Roman" w:cs="Times New Roman"/>
                <w:bCs/>
              </w:rPr>
            </w:pPr>
            <w:r>
              <w:rPr>
                <w:rFonts w:ascii="Times New Roman" w:hAnsi="Times New Roman" w:cs="Times New Roman"/>
                <w:bCs/>
              </w:rPr>
              <w:t>63073,3</w:t>
            </w:r>
          </w:p>
        </w:tc>
        <w:tc>
          <w:tcPr>
            <w:tcW w:w="1134" w:type="dxa"/>
            <w:shd w:val="clear" w:color="auto" w:fill="F2F2F2" w:themeFill="background1" w:themeFillShade="F2"/>
            <w:vAlign w:val="bottom"/>
          </w:tcPr>
          <w:p w:rsidR="00BD53A8" w:rsidRPr="003B4707" w:rsidRDefault="00BD53A8" w:rsidP="004A0D49">
            <w:pPr>
              <w:spacing w:after="0" w:line="240" w:lineRule="auto"/>
              <w:jc w:val="center"/>
              <w:rPr>
                <w:rFonts w:ascii="Times New Roman" w:hAnsi="Times New Roman" w:cs="Times New Roman"/>
                <w:bCs/>
              </w:rPr>
            </w:pPr>
            <w:r>
              <w:rPr>
                <w:rFonts w:ascii="Times New Roman" w:hAnsi="Times New Roman" w:cs="Times New Roman"/>
                <w:bCs/>
              </w:rPr>
              <w:t>58818,3</w:t>
            </w:r>
          </w:p>
        </w:tc>
        <w:tc>
          <w:tcPr>
            <w:tcW w:w="992" w:type="dxa"/>
            <w:shd w:val="clear" w:color="auto" w:fill="auto"/>
            <w:vAlign w:val="bottom"/>
          </w:tcPr>
          <w:p w:rsidR="00BD53A8" w:rsidRPr="003B4707" w:rsidRDefault="00682B5F" w:rsidP="004A0D49">
            <w:pPr>
              <w:spacing w:after="0" w:line="240" w:lineRule="auto"/>
              <w:jc w:val="center"/>
              <w:rPr>
                <w:rFonts w:ascii="Times New Roman" w:hAnsi="Times New Roman" w:cs="Times New Roman"/>
                <w:bCs/>
              </w:rPr>
            </w:pPr>
            <w:r>
              <w:rPr>
                <w:rFonts w:ascii="Times New Roman" w:hAnsi="Times New Roman" w:cs="Times New Roman"/>
                <w:bCs/>
              </w:rPr>
              <w:t>93,25</w:t>
            </w:r>
          </w:p>
        </w:tc>
        <w:tc>
          <w:tcPr>
            <w:tcW w:w="851" w:type="dxa"/>
            <w:vAlign w:val="bottom"/>
          </w:tcPr>
          <w:p w:rsidR="00BD53A8" w:rsidRPr="00F93F59" w:rsidRDefault="00682B5F" w:rsidP="004A0D49">
            <w:pPr>
              <w:spacing w:after="0" w:line="240" w:lineRule="auto"/>
              <w:jc w:val="center"/>
              <w:rPr>
                <w:rFonts w:ascii="Times New Roman" w:hAnsi="Times New Roman" w:cs="Times New Roman"/>
                <w:bCs/>
              </w:rPr>
            </w:pPr>
            <w:r>
              <w:rPr>
                <w:rFonts w:ascii="Times New Roman" w:hAnsi="Times New Roman" w:cs="Times New Roman"/>
                <w:bCs/>
              </w:rPr>
              <w:t>10,8</w:t>
            </w:r>
          </w:p>
        </w:tc>
      </w:tr>
      <w:tr w:rsidR="00BD53A8" w:rsidRPr="00E85669" w:rsidTr="00C03FC8">
        <w:trPr>
          <w:trHeight w:val="89"/>
        </w:trPr>
        <w:tc>
          <w:tcPr>
            <w:tcW w:w="1843" w:type="dxa"/>
            <w:vAlign w:val="bottom"/>
          </w:tcPr>
          <w:p w:rsidR="00BD53A8" w:rsidRPr="00E85669" w:rsidRDefault="00BD53A8"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Национальная безопасность</w:t>
            </w:r>
          </w:p>
        </w:tc>
        <w:tc>
          <w:tcPr>
            <w:tcW w:w="1134" w:type="dxa"/>
            <w:shd w:val="clear" w:color="auto" w:fill="F2F2F2" w:themeFill="background1" w:themeFillShade="F2"/>
            <w:vAlign w:val="bottom"/>
          </w:tcPr>
          <w:p w:rsidR="00BD53A8" w:rsidRPr="003B4707" w:rsidRDefault="00BD53A8" w:rsidP="00C108EB">
            <w:pPr>
              <w:spacing w:after="0" w:line="240" w:lineRule="auto"/>
              <w:jc w:val="center"/>
              <w:rPr>
                <w:rFonts w:ascii="Times New Roman" w:hAnsi="Times New Roman" w:cs="Times New Roman"/>
                <w:bCs/>
              </w:rPr>
            </w:pPr>
            <w:r>
              <w:rPr>
                <w:rFonts w:ascii="Times New Roman" w:hAnsi="Times New Roman" w:cs="Times New Roman"/>
                <w:bCs/>
              </w:rPr>
              <w:t>128,6</w:t>
            </w:r>
          </w:p>
        </w:tc>
        <w:tc>
          <w:tcPr>
            <w:tcW w:w="1134" w:type="dxa"/>
            <w:shd w:val="clear" w:color="auto" w:fill="F2F2F2" w:themeFill="background1" w:themeFillShade="F2"/>
            <w:vAlign w:val="bottom"/>
          </w:tcPr>
          <w:p w:rsidR="00BD53A8" w:rsidRPr="003B4707" w:rsidRDefault="00BD53A8" w:rsidP="00C108EB">
            <w:pPr>
              <w:spacing w:after="0" w:line="240" w:lineRule="auto"/>
              <w:jc w:val="center"/>
              <w:rPr>
                <w:rFonts w:ascii="Times New Roman" w:hAnsi="Times New Roman" w:cs="Times New Roman"/>
                <w:bCs/>
              </w:rPr>
            </w:pPr>
            <w:r>
              <w:rPr>
                <w:rFonts w:ascii="Times New Roman" w:hAnsi="Times New Roman" w:cs="Times New Roman"/>
                <w:bCs/>
              </w:rPr>
              <w:t>98,4</w:t>
            </w:r>
          </w:p>
        </w:tc>
        <w:tc>
          <w:tcPr>
            <w:tcW w:w="1418" w:type="dxa"/>
            <w:shd w:val="clear" w:color="auto" w:fill="auto"/>
            <w:vAlign w:val="center"/>
          </w:tcPr>
          <w:p w:rsidR="00BD53A8" w:rsidRPr="00BD53A8" w:rsidRDefault="00BD53A8" w:rsidP="00C108EB">
            <w:pPr>
              <w:jc w:val="center"/>
              <w:rPr>
                <w:rFonts w:ascii="Times New Roman" w:hAnsi="Times New Roman" w:cs="Times New Roman"/>
              </w:rPr>
            </w:pPr>
            <w:r w:rsidRPr="00BD53A8">
              <w:rPr>
                <w:rFonts w:ascii="Times New Roman" w:hAnsi="Times New Roman" w:cs="Times New Roman"/>
              </w:rPr>
              <w:t>224,0</w:t>
            </w:r>
          </w:p>
        </w:tc>
        <w:tc>
          <w:tcPr>
            <w:tcW w:w="1134" w:type="dxa"/>
            <w:shd w:val="clear" w:color="auto" w:fill="auto"/>
            <w:vAlign w:val="bottom"/>
          </w:tcPr>
          <w:p w:rsidR="00BD53A8" w:rsidRPr="003B4707" w:rsidRDefault="00682B5F" w:rsidP="004A0D49">
            <w:pPr>
              <w:spacing w:after="0" w:line="240" w:lineRule="auto"/>
              <w:jc w:val="center"/>
              <w:rPr>
                <w:rFonts w:ascii="Times New Roman" w:hAnsi="Times New Roman" w:cs="Times New Roman"/>
                <w:bCs/>
              </w:rPr>
            </w:pPr>
            <w:r>
              <w:rPr>
                <w:rFonts w:ascii="Times New Roman" w:hAnsi="Times New Roman" w:cs="Times New Roman"/>
                <w:bCs/>
              </w:rPr>
              <w:t>224,0</w:t>
            </w:r>
          </w:p>
        </w:tc>
        <w:tc>
          <w:tcPr>
            <w:tcW w:w="1134" w:type="dxa"/>
            <w:shd w:val="clear" w:color="auto" w:fill="F2F2F2" w:themeFill="background1" w:themeFillShade="F2"/>
            <w:vAlign w:val="bottom"/>
          </w:tcPr>
          <w:p w:rsidR="00BD53A8" w:rsidRPr="003B4707" w:rsidRDefault="00682B5F" w:rsidP="004A0D49">
            <w:pPr>
              <w:spacing w:after="0" w:line="240" w:lineRule="auto"/>
              <w:jc w:val="center"/>
              <w:rPr>
                <w:rFonts w:ascii="Times New Roman" w:hAnsi="Times New Roman" w:cs="Times New Roman"/>
                <w:bCs/>
              </w:rPr>
            </w:pPr>
            <w:r>
              <w:rPr>
                <w:rFonts w:ascii="Times New Roman" w:hAnsi="Times New Roman" w:cs="Times New Roman"/>
                <w:bCs/>
              </w:rPr>
              <w:t>112,9</w:t>
            </w:r>
          </w:p>
        </w:tc>
        <w:tc>
          <w:tcPr>
            <w:tcW w:w="992" w:type="dxa"/>
            <w:shd w:val="clear" w:color="auto" w:fill="auto"/>
            <w:vAlign w:val="bottom"/>
          </w:tcPr>
          <w:p w:rsidR="00BD53A8" w:rsidRPr="003B4707" w:rsidRDefault="00682B5F" w:rsidP="004A0D49">
            <w:pPr>
              <w:spacing w:after="0" w:line="240" w:lineRule="auto"/>
              <w:jc w:val="center"/>
              <w:rPr>
                <w:rFonts w:ascii="Times New Roman" w:hAnsi="Times New Roman" w:cs="Times New Roman"/>
                <w:bCs/>
              </w:rPr>
            </w:pPr>
            <w:r>
              <w:rPr>
                <w:rFonts w:ascii="Times New Roman" w:hAnsi="Times New Roman" w:cs="Times New Roman"/>
                <w:bCs/>
              </w:rPr>
              <w:t>50,4</w:t>
            </w:r>
          </w:p>
        </w:tc>
        <w:tc>
          <w:tcPr>
            <w:tcW w:w="851" w:type="dxa"/>
            <w:vAlign w:val="bottom"/>
          </w:tcPr>
          <w:p w:rsidR="00BD53A8" w:rsidRPr="00F93F59" w:rsidRDefault="00682B5F" w:rsidP="004A0D49">
            <w:pPr>
              <w:spacing w:after="0" w:line="240" w:lineRule="auto"/>
              <w:jc w:val="center"/>
              <w:rPr>
                <w:rFonts w:ascii="Times New Roman" w:hAnsi="Times New Roman" w:cs="Times New Roman"/>
                <w:bCs/>
              </w:rPr>
            </w:pPr>
            <w:r>
              <w:rPr>
                <w:rFonts w:ascii="Times New Roman" w:hAnsi="Times New Roman" w:cs="Times New Roman"/>
                <w:bCs/>
              </w:rPr>
              <w:t>0,02</w:t>
            </w:r>
          </w:p>
        </w:tc>
      </w:tr>
      <w:tr w:rsidR="00BD53A8" w:rsidRPr="00E85669" w:rsidTr="00C03FC8">
        <w:trPr>
          <w:trHeight w:val="89"/>
        </w:trPr>
        <w:tc>
          <w:tcPr>
            <w:tcW w:w="1843" w:type="dxa"/>
            <w:vAlign w:val="bottom"/>
          </w:tcPr>
          <w:p w:rsidR="00BD53A8" w:rsidRPr="00E85669" w:rsidRDefault="00BD53A8"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Национальная экономика</w:t>
            </w:r>
            <w:r>
              <w:rPr>
                <w:rFonts w:ascii="Times New Roman" w:hAnsi="Times New Roman" w:cs="Times New Roman"/>
                <w:b/>
                <w:bCs/>
                <w:sz w:val="24"/>
                <w:szCs w:val="24"/>
              </w:rPr>
              <w:t xml:space="preserve"> </w:t>
            </w:r>
          </w:p>
        </w:tc>
        <w:tc>
          <w:tcPr>
            <w:tcW w:w="1134" w:type="dxa"/>
            <w:shd w:val="clear" w:color="auto" w:fill="F2F2F2" w:themeFill="background1" w:themeFillShade="F2"/>
            <w:vAlign w:val="bottom"/>
          </w:tcPr>
          <w:p w:rsidR="00BD53A8" w:rsidRPr="003B4707" w:rsidRDefault="00BD53A8" w:rsidP="00C108EB">
            <w:pPr>
              <w:spacing w:after="0" w:line="240" w:lineRule="auto"/>
              <w:jc w:val="center"/>
              <w:rPr>
                <w:rFonts w:ascii="Times New Roman" w:hAnsi="Times New Roman" w:cs="Times New Roman"/>
                <w:bCs/>
              </w:rPr>
            </w:pPr>
            <w:r>
              <w:rPr>
                <w:rFonts w:ascii="Times New Roman" w:hAnsi="Times New Roman" w:cs="Times New Roman"/>
                <w:bCs/>
              </w:rPr>
              <w:t>24145,2</w:t>
            </w:r>
          </w:p>
        </w:tc>
        <w:tc>
          <w:tcPr>
            <w:tcW w:w="1134" w:type="dxa"/>
            <w:shd w:val="clear" w:color="auto" w:fill="F2F2F2" w:themeFill="background1" w:themeFillShade="F2"/>
            <w:vAlign w:val="bottom"/>
          </w:tcPr>
          <w:p w:rsidR="00BD53A8" w:rsidRPr="003B4707" w:rsidRDefault="00BD53A8" w:rsidP="00C108EB">
            <w:pPr>
              <w:spacing w:after="0" w:line="240" w:lineRule="auto"/>
              <w:jc w:val="center"/>
              <w:rPr>
                <w:rFonts w:ascii="Times New Roman" w:hAnsi="Times New Roman" w:cs="Times New Roman"/>
                <w:bCs/>
              </w:rPr>
            </w:pPr>
            <w:r>
              <w:rPr>
                <w:rFonts w:ascii="Times New Roman" w:hAnsi="Times New Roman" w:cs="Times New Roman"/>
                <w:bCs/>
              </w:rPr>
              <w:t>41770,5</w:t>
            </w:r>
          </w:p>
        </w:tc>
        <w:tc>
          <w:tcPr>
            <w:tcW w:w="1418" w:type="dxa"/>
            <w:shd w:val="clear" w:color="auto" w:fill="auto"/>
            <w:vAlign w:val="center"/>
          </w:tcPr>
          <w:p w:rsidR="00BD53A8" w:rsidRPr="00BD53A8" w:rsidRDefault="00BD53A8" w:rsidP="00C108EB">
            <w:pPr>
              <w:jc w:val="center"/>
              <w:rPr>
                <w:rFonts w:ascii="Times New Roman" w:hAnsi="Times New Roman" w:cs="Times New Roman"/>
              </w:rPr>
            </w:pPr>
            <w:r w:rsidRPr="00BD53A8">
              <w:rPr>
                <w:rFonts w:ascii="Times New Roman" w:hAnsi="Times New Roman" w:cs="Times New Roman"/>
              </w:rPr>
              <w:t>18390,3</w:t>
            </w:r>
          </w:p>
        </w:tc>
        <w:tc>
          <w:tcPr>
            <w:tcW w:w="1134" w:type="dxa"/>
            <w:shd w:val="clear" w:color="auto" w:fill="auto"/>
            <w:vAlign w:val="bottom"/>
          </w:tcPr>
          <w:p w:rsidR="00BD53A8" w:rsidRPr="003B4707" w:rsidRDefault="00682B5F" w:rsidP="004A0D49">
            <w:pPr>
              <w:spacing w:after="0" w:line="240" w:lineRule="auto"/>
              <w:jc w:val="center"/>
              <w:rPr>
                <w:rFonts w:ascii="Times New Roman" w:hAnsi="Times New Roman" w:cs="Times New Roman"/>
                <w:bCs/>
              </w:rPr>
            </w:pPr>
            <w:r>
              <w:rPr>
                <w:rFonts w:ascii="Times New Roman" w:hAnsi="Times New Roman" w:cs="Times New Roman"/>
                <w:bCs/>
              </w:rPr>
              <w:t>59237,7</w:t>
            </w:r>
          </w:p>
        </w:tc>
        <w:tc>
          <w:tcPr>
            <w:tcW w:w="1134" w:type="dxa"/>
            <w:shd w:val="clear" w:color="auto" w:fill="F2F2F2" w:themeFill="background1" w:themeFillShade="F2"/>
            <w:vAlign w:val="bottom"/>
          </w:tcPr>
          <w:p w:rsidR="00BD53A8" w:rsidRPr="003B4707" w:rsidRDefault="00682B5F" w:rsidP="004A0D49">
            <w:pPr>
              <w:spacing w:after="0" w:line="240" w:lineRule="auto"/>
              <w:jc w:val="center"/>
              <w:rPr>
                <w:rFonts w:ascii="Times New Roman" w:hAnsi="Times New Roman" w:cs="Times New Roman"/>
                <w:bCs/>
              </w:rPr>
            </w:pPr>
            <w:r>
              <w:rPr>
                <w:rFonts w:ascii="Times New Roman" w:hAnsi="Times New Roman" w:cs="Times New Roman"/>
                <w:bCs/>
              </w:rPr>
              <w:t>48581,8</w:t>
            </w:r>
          </w:p>
        </w:tc>
        <w:tc>
          <w:tcPr>
            <w:tcW w:w="992" w:type="dxa"/>
            <w:shd w:val="clear" w:color="auto" w:fill="auto"/>
            <w:vAlign w:val="bottom"/>
          </w:tcPr>
          <w:p w:rsidR="00BD53A8" w:rsidRPr="003B4707" w:rsidRDefault="00682B5F" w:rsidP="00763131">
            <w:pPr>
              <w:spacing w:after="0" w:line="240" w:lineRule="auto"/>
              <w:jc w:val="center"/>
              <w:rPr>
                <w:rFonts w:ascii="Times New Roman" w:hAnsi="Times New Roman" w:cs="Times New Roman"/>
                <w:bCs/>
              </w:rPr>
            </w:pPr>
            <w:r>
              <w:rPr>
                <w:rFonts w:ascii="Times New Roman" w:hAnsi="Times New Roman" w:cs="Times New Roman"/>
                <w:bCs/>
              </w:rPr>
              <w:t>82,0</w:t>
            </w:r>
          </w:p>
        </w:tc>
        <w:tc>
          <w:tcPr>
            <w:tcW w:w="851" w:type="dxa"/>
            <w:vAlign w:val="bottom"/>
          </w:tcPr>
          <w:p w:rsidR="00BD53A8" w:rsidRPr="00F93F59" w:rsidRDefault="00682B5F" w:rsidP="004A0D49">
            <w:pPr>
              <w:spacing w:after="0" w:line="240" w:lineRule="auto"/>
              <w:jc w:val="center"/>
              <w:rPr>
                <w:rFonts w:ascii="Times New Roman" w:hAnsi="Times New Roman" w:cs="Times New Roman"/>
                <w:bCs/>
              </w:rPr>
            </w:pPr>
            <w:r>
              <w:rPr>
                <w:rFonts w:ascii="Times New Roman" w:hAnsi="Times New Roman" w:cs="Times New Roman"/>
                <w:bCs/>
              </w:rPr>
              <w:t>8,9</w:t>
            </w:r>
          </w:p>
        </w:tc>
      </w:tr>
      <w:tr w:rsidR="00BD53A8" w:rsidRPr="00E85669" w:rsidTr="00C03FC8">
        <w:trPr>
          <w:trHeight w:val="70"/>
        </w:trPr>
        <w:tc>
          <w:tcPr>
            <w:tcW w:w="1843" w:type="dxa"/>
            <w:vAlign w:val="bottom"/>
          </w:tcPr>
          <w:p w:rsidR="00BD53A8" w:rsidRPr="00E85669" w:rsidRDefault="00BD53A8"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Жилищно-коммунальное хозяйство</w:t>
            </w:r>
          </w:p>
        </w:tc>
        <w:tc>
          <w:tcPr>
            <w:tcW w:w="1134" w:type="dxa"/>
            <w:shd w:val="clear" w:color="auto" w:fill="F2F2F2" w:themeFill="background1" w:themeFillShade="F2"/>
            <w:vAlign w:val="bottom"/>
          </w:tcPr>
          <w:p w:rsidR="00BD53A8" w:rsidRPr="003B4707" w:rsidRDefault="00BD53A8" w:rsidP="00C108EB">
            <w:pPr>
              <w:spacing w:after="0" w:line="240" w:lineRule="auto"/>
              <w:jc w:val="center"/>
              <w:rPr>
                <w:rFonts w:ascii="Times New Roman" w:hAnsi="Times New Roman" w:cs="Times New Roman"/>
                <w:bCs/>
              </w:rPr>
            </w:pPr>
            <w:r>
              <w:rPr>
                <w:rFonts w:ascii="Times New Roman" w:hAnsi="Times New Roman" w:cs="Times New Roman"/>
                <w:bCs/>
              </w:rPr>
              <w:t>313,2</w:t>
            </w:r>
          </w:p>
        </w:tc>
        <w:tc>
          <w:tcPr>
            <w:tcW w:w="1134" w:type="dxa"/>
            <w:shd w:val="clear" w:color="auto" w:fill="F2F2F2" w:themeFill="background1" w:themeFillShade="F2"/>
            <w:vAlign w:val="bottom"/>
          </w:tcPr>
          <w:p w:rsidR="00BD53A8" w:rsidRPr="003B4707" w:rsidRDefault="00BD53A8" w:rsidP="00C108EB">
            <w:pPr>
              <w:spacing w:after="0" w:line="240" w:lineRule="auto"/>
              <w:jc w:val="center"/>
              <w:rPr>
                <w:rFonts w:ascii="Times New Roman" w:hAnsi="Times New Roman" w:cs="Times New Roman"/>
                <w:bCs/>
              </w:rPr>
            </w:pPr>
            <w:r>
              <w:rPr>
                <w:rFonts w:ascii="Times New Roman" w:hAnsi="Times New Roman" w:cs="Times New Roman"/>
                <w:bCs/>
              </w:rPr>
              <w:t>15368,2</w:t>
            </w:r>
          </w:p>
        </w:tc>
        <w:tc>
          <w:tcPr>
            <w:tcW w:w="1418" w:type="dxa"/>
            <w:shd w:val="clear" w:color="auto" w:fill="auto"/>
            <w:vAlign w:val="center"/>
          </w:tcPr>
          <w:p w:rsidR="00BD53A8" w:rsidRPr="00BD53A8" w:rsidRDefault="00BD53A8" w:rsidP="00C108EB">
            <w:pPr>
              <w:jc w:val="center"/>
              <w:rPr>
                <w:rFonts w:ascii="Times New Roman" w:hAnsi="Times New Roman" w:cs="Times New Roman"/>
              </w:rPr>
            </w:pPr>
            <w:r w:rsidRPr="00BD53A8">
              <w:rPr>
                <w:rFonts w:ascii="Times New Roman" w:hAnsi="Times New Roman" w:cs="Times New Roman"/>
              </w:rPr>
              <w:t>715,0</w:t>
            </w:r>
          </w:p>
        </w:tc>
        <w:tc>
          <w:tcPr>
            <w:tcW w:w="1134" w:type="dxa"/>
            <w:shd w:val="clear" w:color="auto" w:fill="auto"/>
            <w:vAlign w:val="bottom"/>
          </w:tcPr>
          <w:p w:rsidR="00BD53A8" w:rsidRPr="003B4707" w:rsidRDefault="00682B5F" w:rsidP="004A0D49">
            <w:pPr>
              <w:spacing w:after="0" w:line="240" w:lineRule="auto"/>
              <w:jc w:val="center"/>
              <w:rPr>
                <w:rFonts w:ascii="Times New Roman" w:hAnsi="Times New Roman" w:cs="Times New Roman"/>
                <w:bCs/>
              </w:rPr>
            </w:pPr>
            <w:r>
              <w:rPr>
                <w:rFonts w:ascii="Times New Roman" w:hAnsi="Times New Roman" w:cs="Times New Roman"/>
                <w:bCs/>
              </w:rPr>
              <w:t>28801,5</w:t>
            </w:r>
          </w:p>
        </w:tc>
        <w:tc>
          <w:tcPr>
            <w:tcW w:w="1134" w:type="dxa"/>
            <w:shd w:val="clear" w:color="auto" w:fill="F2F2F2" w:themeFill="background1" w:themeFillShade="F2"/>
            <w:vAlign w:val="bottom"/>
          </w:tcPr>
          <w:p w:rsidR="00BD53A8" w:rsidRPr="003B4707" w:rsidRDefault="00682B5F" w:rsidP="004A0D49">
            <w:pPr>
              <w:spacing w:after="0" w:line="240" w:lineRule="auto"/>
              <w:jc w:val="center"/>
              <w:rPr>
                <w:rFonts w:ascii="Times New Roman" w:hAnsi="Times New Roman" w:cs="Times New Roman"/>
                <w:bCs/>
              </w:rPr>
            </w:pPr>
            <w:r>
              <w:rPr>
                <w:rFonts w:ascii="Times New Roman" w:hAnsi="Times New Roman" w:cs="Times New Roman"/>
                <w:bCs/>
              </w:rPr>
              <w:t>26181,2</w:t>
            </w:r>
          </w:p>
        </w:tc>
        <w:tc>
          <w:tcPr>
            <w:tcW w:w="992" w:type="dxa"/>
            <w:shd w:val="clear" w:color="auto" w:fill="auto"/>
            <w:vAlign w:val="bottom"/>
          </w:tcPr>
          <w:p w:rsidR="00BD53A8" w:rsidRPr="003B4707" w:rsidRDefault="00682B5F" w:rsidP="004A0D49">
            <w:pPr>
              <w:spacing w:after="0" w:line="240" w:lineRule="auto"/>
              <w:jc w:val="center"/>
              <w:rPr>
                <w:rFonts w:ascii="Times New Roman" w:hAnsi="Times New Roman" w:cs="Times New Roman"/>
                <w:bCs/>
              </w:rPr>
            </w:pPr>
            <w:r>
              <w:rPr>
                <w:rFonts w:ascii="Times New Roman" w:hAnsi="Times New Roman" w:cs="Times New Roman"/>
                <w:bCs/>
              </w:rPr>
              <w:t>90,9</w:t>
            </w:r>
          </w:p>
        </w:tc>
        <w:tc>
          <w:tcPr>
            <w:tcW w:w="851" w:type="dxa"/>
            <w:vAlign w:val="bottom"/>
          </w:tcPr>
          <w:p w:rsidR="00BD53A8" w:rsidRPr="00F93F59" w:rsidRDefault="00682B5F" w:rsidP="004A0D49">
            <w:pPr>
              <w:spacing w:after="0" w:line="240" w:lineRule="auto"/>
              <w:jc w:val="center"/>
              <w:rPr>
                <w:rFonts w:ascii="Times New Roman" w:hAnsi="Times New Roman" w:cs="Times New Roman"/>
                <w:bCs/>
              </w:rPr>
            </w:pPr>
            <w:r>
              <w:rPr>
                <w:rFonts w:ascii="Times New Roman" w:hAnsi="Times New Roman" w:cs="Times New Roman"/>
                <w:bCs/>
              </w:rPr>
              <w:t>4,8</w:t>
            </w:r>
          </w:p>
        </w:tc>
      </w:tr>
      <w:tr w:rsidR="00BD53A8" w:rsidRPr="00E85669" w:rsidTr="00C03FC8">
        <w:trPr>
          <w:trHeight w:val="70"/>
        </w:trPr>
        <w:tc>
          <w:tcPr>
            <w:tcW w:w="1843" w:type="dxa"/>
            <w:vAlign w:val="bottom"/>
          </w:tcPr>
          <w:p w:rsidR="00BD53A8" w:rsidRPr="00E85669" w:rsidRDefault="00BD53A8" w:rsidP="00183B1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Охрана окружающей среды </w:t>
            </w:r>
          </w:p>
        </w:tc>
        <w:tc>
          <w:tcPr>
            <w:tcW w:w="1134" w:type="dxa"/>
            <w:shd w:val="clear" w:color="auto" w:fill="F2F2F2" w:themeFill="background1" w:themeFillShade="F2"/>
            <w:vAlign w:val="bottom"/>
          </w:tcPr>
          <w:p w:rsidR="00BD53A8" w:rsidRDefault="00BD53A8" w:rsidP="00C108EB">
            <w:pPr>
              <w:spacing w:after="0" w:line="240" w:lineRule="auto"/>
              <w:jc w:val="center"/>
              <w:rPr>
                <w:rFonts w:ascii="Times New Roman" w:hAnsi="Times New Roman" w:cs="Times New Roman"/>
                <w:bCs/>
              </w:rPr>
            </w:pPr>
          </w:p>
        </w:tc>
        <w:tc>
          <w:tcPr>
            <w:tcW w:w="1134" w:type="dxa"/>
            <w:shd w:val="clear" w:color="auto" w:fill="F2F2F2" w:themeFill="background1" w:themeFillShade="F2"/>
            <w:vAlign w:val="bottom"/>
          </w:tcPr>
          <w:p w:rsidR="00BD53A8" w:rsidRDefault="00BD53A8" w:rsidP="00C108EB">
            <w:pPr>
              <w:spacing w:after="0" w:line="240" w:lineRule="auto"/>
              <w:jc w:val="center"/>
              <w:rPr>
                <w:rFonts w:ascii="Times New Roman" w:hAnsi="Times New Roman" w:cs="Times New Roman"/>
                <w:bCs/>
              </w:rPr>
            </w:pPr>
            <w:r>
              <w:rPr>
                <w:rFonts w:ascii="Times New Roman" w:hAnsi="Times New Roman" w:cs="Times New Roman"/>
                <w:bCs/>
              </w:rPr>
              <w:t>-</w:t>
            </w:r>
          </w:p>
        </w:tc>
        <w:tc>
          <w:tcPr>
            <w:tcW w:w="1418" w:type="dxa"/>
            <w:shd w:val="clear" w:color="auto" w:fill="auto"/>
            <w:vAlign w:val="center"/>
          </w:tcPr>
          <w:p w:rsidR="00BD53A8" w:rsidRPr="00BD53A8" w:rsidRDefault="00BD53A8" w:rsidP="00C108EB">
            <w:pPr>
              <w:jc w:val="center"/>
              <w:rPr>
                <w:rFonts w:ascii="Times New Roman" w:hAnsi="Times New Roman" w:cs="Times New Roman"/>
              </w:rPr>
            </w:pPr>
            <w:r w:rsidRPr="00BD53A8">
              <w:rPr>
                <w:rFonts w:ascii="Times New Roman" w:hAnsi="Times New Roman" w:cs="Times New Roman"/>
              </w:rPr>
              <w:t>262,9</w:t>
            </w:r>
          </w:p>
        </w:tc>
        <w:tc>
          <w:tcPr>
            <w:tcW w:w="1134" w:type="dxa"/>
            <w:shd w:val="clear" w:color="auto" w:fill="auto"/>
            <w:vAlign w:val="bottom"/>
          </w:tcPr>
          <w:p w:rsidR="00BD53A8" w:rsidRDefault="00682B5F" w:rsidP="004A0D49">
            <w:pPr>
              <w:spacing w:after="0" w:line="240" w:lineRule="auto"/>
              <w:jc w:val="center"/>
              <w:rPr>
                <w:rFonts w:ascii="Times New Roman" w:hAnsi="Times New Roman" w:cs="Times New Roman"/>
                <w:bCs/>
              </w:rPr>
            </w:pPr>
            <w:r>
              <w:rPr>
                <w:rFonts w:ascii="Times New Roman" w:hAnsi="Times New Roman" w:cs="Times New Roman"/>
                <w:bCs/>
              </w:rPr>
              <w:t>397,1</w:t>
            </w:r>
          </w:p>
        </w:tc>
        <w:tc>
          <w:tcPr>
            <w:tcW w:w="1134" w:type="dxa"/>
            <w:shd w:val="clear" w:color="auto" w:fill="F2F2F2" w:themeFill="background1" w:themeFillShade="F2"/>
            <w:vAlign w:val="bottom"/>
          </w:tcPr>
          <w:p w:rsidR="00BD53A8" w:rsidRDefault="00682B5F" w:rsidP="004A0D49">
            <w:pPr>
              <w:spacing w:after="0" w:line="240" w:lineRule="auto"/>
              <w:jc w:val="center"/>
              <w:rPr>
                <w:rFonts w:ascii="Times New Roman" w:hAnsi="Times New Roman" w:cs="Times New Roman"/>
                <w:bCs/>
              </w:rPr>
            </w:pPr>
            <w:r>
              <w:rPr>
                <w:rFonts w:ascii="Times New Roman" w:hAnsi="Times New Roman" w:cs="Times New Roman"/>
                <w:bCs/>
              </w:rPr>
              <w:t>-</w:t>
            </w:r>
          </w:p>
        </w:tc>
        <w:tc>
          <w:tcPr>
            <w:tcW w:w="992" w:type="dxa"/>
            <w:shd w:val="clear" w:color="auto" w:fill="auto"/>
            <w:vAlign w:val="bottom"/>
          </w:tcPr>
          <w:p w:rsidR="00BD53A8" w:rsidRPr="003B4707" w:rsidRDefault="00682B5F" w:rsidP="004A0D49">
            <w:pPr>
              <w:spacing w:after="0" w:line="240" w:lineRule="auto"/>
              <w:jc w:val="center"/>
              <w:rPr>
                <w:rFonts w:ascii="Times New Roman" w:hAnsi="Times New Roman" w:cs="Times New Roman"/>
                <w:bCs/>
              </w:rPr>
            </w:pPr>
            <w:r>
              <w:rPr>
                <w:rFonts w:ascii="Times New Roman" w:hAnsi="Times New Roman" w:cs="Times New Roman"/>
                <w:bCs/>
              </w:rPr>
              <w:t>-</w:t>
            </w:r>
          </w:p>
        </w:tc>
        <w:tc>
          <w:tcPr>
            <w:tcW w:w="851" w:type="dxa"/>
            <w:vAlign w:val="bottom"/>
          </w:tcPr>
          <w:p w:rsidR="00BD53A8" w:rsidRPr="00F93F59" w:rsidRDefault="00682B5F" w:rsidP="004A0D49">
            <w:pPr>
              <w:spacing w:after="0" w:line="240" w:lineRule="auto"/>
              <w:jc w:val="center"/>
              <w:rPr>
                <w:rFonts w:ascii="Times New Roman" w:hAnsi="Times New Roman" w:cs="Times New Roman"/>
                <w:bCs/>
              </w:rPr>
            </w:pPr>
            <w:r>
              <w:rPr>
                <w:rFonts w:ascii="Times New Roman" w:hAnsi="Times New Roman" w:cs="Times New Roman"/>
                <w:bCs/>
              </w:rPr>
              <w:t>-</w:t>
            </w:r>
          </w:p>
        </w:tc>
      </w:tr>
      <w:tr w:rsidR="00BD53A8" w:rsidRPr="00E85669" w:rsidTr="00C03FC8">
        <w:trPr>
          <w:trHeight w:val="70"/>
        </w:trPr>
        <w:tc>
          <w:tcPr>
            <w:tcW w:w="1843" w:type="dxa"/>
            <w:vAlign w:val="bottom"/>
          </w:tcPr>
          <w:p w:rsidR="00BD53A8" w:rsidRPr="00E85669" w:rsidRDefault="00BD53A8"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Образование</w:t>
            </w:r>
          </w:p>
        </w:tc>
        <w:tc>
          <w:tcPr>
            <w:tcW w:w="1134" w:type="dxa"/>
            <w:shd w:val="clear" w:color="auto" w:fill="F2F2F2" w:themeFill="background1" w:themeFillShade="F2"/>
            <w:vAlign w:val="bottom"/>
          </w:tcPr>
          <w:p w:rsidR="00BD53A8" w:rsidRPr="003B4707" w:rsidRDefault="00BD53A8" w:rsidP="00C108EB">
            <w:pPr>
              <w:spacing w:after="0" w:line="240" w:lineRule="auto"/>
              <w:jc w:val="center"/>
              <w:rPr>
                <w:rFonts w:ascii="Times New Roman" w:hAnsi="Times New Roman" w:cs="Times New Roman"/>
                <w:bCs/>
              </w:rPr>
            </w:pPr>
            <w:r>
              <w:rPr>
                <w:rFonts w:ascii="Times New Roman" w:hAnsi="Times New Roman" w:cs="Times New Roman"/>
                <w:bCs/>
              </w:rPr>
              <w:t>136706,5</w:t>
            </w:r>
          </w:p>
        </w:tc>
        <w:tc>
          <w:tcPr>
            <w:tcW w:w="1134" w:type="dxa"/>
            <w:shd w:val="clear" w:color="auto" w:fill="F2F2F2" w:themeFill="background1" w:themeFillShade="F2"/>
            <w:vAlign w:val="bottom"/>
          </w:tcPr>
          <w:p w:rsidR="00BD53A8" w:rsidRPr="003B4707" w:rsidRDefault="00BD53A8" w:rsidP="00C108EB">
            <w:pPr>
              <w:spacing w:after="0" w:line="240" w:lineRule="auto"/>
              <w:jc w:val="center"/>
              <w:rPr>
                <w:rFonts w:ascii="Times New Roman" w:hAnsi="Times New Roman" w:cs="Times New Roman"/>
                <w:bCs/>
              </w:rPr>
            </w:pPr>
            <w:r>
              <w:rPr>
                <w:rFonts w:ascii="Times New Roman" w:hAnsi="Times New Roman" w:cs="Times New Roman"/>
                <w:bCs/>
              </w:rPr>
              <w:t>146764,1</w:t>
            </w:r>
          </w:p>
        </w:tc>
        <w:tc>
          <w:tcPr>
            <w:tcW w:w="1418" w:type="dxa"/>
            <w:shd w:val="clear" w:color="auto" w:fill="auto"/>
            <w:vAlign w:val="center"/>
          </w:tcPr>
          <w:p w:rsidR="00BD53A8" w:rsidRPr="00BD53A8" w:rsidRDefault="00BD53A8" w:rsidP="00C108EB">
            <w:pPr>
              <w:jc w:val="center"/>
              <w:rPr>
                <w:rFonts w:ascii="Times New Roman" w:hAnsi="Times New Roman" w:cs="Times New Roman"/>
              </w:rPr>
            </w:pPr>
            <w:r w:rsidRPr="00BD53A8">
              <w:rPr>
                <w:rFonts w:ascii="Times New Roman" w:hAnsi="Times New Roman" w:cs="Times New Roman"/>
              </w:rPr>
              <w:t>157331,0</w:t>
            </w:r>
          </w:p>
        </w:tc>
        <w:tc>
          <w:tcPr>
            <w:tcW w:w="1134" w:type="dxa"/>
            <w:shd w:val="clear" w:color="auto" w:fill="auto"/>
            <w:vAlign w:val="bottom"/>
          </w:tcPr>
          <w:p w:rsidR="00BD53A8" w:rsidRPr="003B4707" w:rsidRDefault="00682B5F" w:rsidP="004A0D49">
            <w:pPr>
              <w:spacing w:after="0" w:line="240" w:lineRule="auto"/>
              <w:jc w:val="center"/>
              <w:rPr>
                <w:rFonts w:ascii="Times New Roman" w:hAnsi="Times New Roman" w:cs="Times New Roman"/>
                <w:bCs/>
              </w:rPr>
            </w:pPr>
            <w:r>
              <w:rPr>
                <w:rFonts w:ascii="Times New Roman" w:hAnsi="Times New Roman" w:cs="Times New Roman"/>
                <w:bCs/>
              </w:rPr>
              <w:t>187677,4</w:t>
            </w:r>
          </w:p>
        </w:tc>
        <w:tc>
          <w:tcPr>
            <w:tcW w:w="1134" w:type="dxa"/>
            <w:shd w:val="clear" w:color="auto" w:fill="F2F2F2" w:themeFill="background1" w:themeFillShade="F2"/>
            <w:vAlign w:val="bottom"/>
          </w:tcPr>
          <w:p w:rsidR="00BD53A8" w:rsidRPr="003B4707" w:rsidRDefault="00682B5F" w:rsidP="004A0D49">
            <w:pPr>
              <w:spacing w:after="0" w:line="240" w:lineRule="auto"/>
              <w:jc w:val="center"/>
              <w:rPr>
                <w:rFonts w:ascii="Times New Roman" w:hAnsi="Times New Roman" w:cs="Times New Roman"/>
                <w:bCs/>
              </w:rPr>
            </w:pPr>
            <w:r>
              <w:rPr>
                <w:rFonts w:ascii="Times New Roman" w:hAnsi="Times New Roman" w:cs="Times New Roman"/>
                <w:bCs/>
              </w:rPr>
              <w:t>186165,4</w:t>
            </w:r>
          </w:p>
        </w:tc>
        <w:tc>
          <w:tcPr>
            <w:tcW w:w="992" w:type="dxa"/>
            <w:shd w:val="clear" w:color="auto" w:fill="auto"/>
            <w:vAlign w:val="bottom"/>
          </w:tcPr>
          <w:p w:rsidR="00BD53A8" w:rsidRPr="003B4707" w:rsidRDefault="00682B5F" w:rsidP="004A0D49">
            <w:pPr>
              <w:spacing w:after="0" w:line="240" w:lineRule="auto"/>
              <w:jc w:val="center"/>
              <w:rPr>
                <w:rFonts w:ascii="Times New Roman" w:hAnsi="Times New Roman" w:cs="Times New Roman"/>
                <w:bCs/>
              </w:rPr>
            </w:pPr>
            <w:r>
              <w:rPr>
                <w:rFonts w:ascii="Times New Roman" w:hAnsi="Times New Roman" w:cs="Times New Roman"/>
                <w:bCs/>
              </w:rPr>
              <w:t>99,2</w:t>
            </w:r>
          </w:p>
        </w:tc>
        <w:tc>
          <w:tcPr>
            <w:tcW w:w="851" w:type="dxa"/>
            <w:vAlign w:val="bottom"/>
          </w:tcPr>
          <w:p w:rsidR="00BD53A8" w:rsidRPr="00F93F59" w:rsidRDefault="00682B5F" w:rsidP="00FC37DC">
            <w:pPr>
              <w:spacing w:after="0" w:line="240" w:lineRule="auto"/>
              <w:jc w:val="center"/>
              <w:rPr>
                <w:rFonts w:ascii="Times New Roman" w:hAnsi="Times New Roman" w:cs="Times New Roman"/>
                <w:bCs/>
              </w:rPr>
            </w:pPr>
            <w:r>
              <w:rPr>
                <w:rFonts w:ascii="Times New Roman" w:hAnsi="Times New Roman" w:cs="Times New Roman"/>
                <w:bCs/>
              </w:rPr>
              <w:t>34,1</w:t>
            </w:r>
          </w:p>
        </w:tc>
      </w:tr>
      <w:tr w:rsidR="00BD53A8" w:rsidRPr="00E85669" w:rsidTr="00C03FC8">
        <w:trPr>
          <w:trHeight w:val="70"/>
        </w:trPr>
        <w:tc>
          <w:tcPr>
            <w:tcW w:w="1843" w:type="dxa"/>
            <w:vAlign w:val="bottom"/>
          </w:tcPr>
          <w:p w:rsidR="00BD53A8" w:rsidRPr="00E85669" w:rsidRDefault="00BD53A8"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 xml:space="preserve">Культура, кинематография </w:t>
            </w:r>
          </w:p>
        </w:tc>
        <w:tc>
          <w:tcPr>
            <w:tcW w:w="1134" w:type="dxa"/>
            <w:shd w:val="clear" w:color="auto" w:fill="F2F2F2" w:themeFill="background1" w:themeFillShade="F2"/>
            <w:vAlign w:val="bottom"/>
          </w:tcPr>
          <w:p w:rsidR="00BD53A8" w:rsidRPr="003B4707" w:rsidRDefault="00BD53A8" w:rsidP="00C108EB">
            <w:pPr>
              <w:spacing w:after="0" w:line="240" w:lineRule="auto"/>
              <w:jc w:val="center"/>
              <w:rPr>
                <w:rFonts w:ascii="Times New Roman" w:hAnsi="Times New Roman" w:cs="Times New Roman"/>
                <w:bCs/>
              </w:rPr>
            </w:pPr>
            <w:r>
              <w:rPr>
                <w:rFonts w:ascii="Times New Roman" w:hAnsi="Times New Roman" w:cs="Times New Roman"/>
                <w:bCs/>
              </w:rPr>
              <w:t>42008,6</w:t>
            </w:r>
          </w:p>
        </w:tc>
        <w:tc>
          <w:tcPr>
            <w:tcW w:w="1134" w:type="dxa"/>
            <w:shd w:val="clear" w:color="auto" w:fill="F2F2F2" w:themeFill="background1" w:themeFillShade="F2"/>
            <w:vAlign w:val="bottom"/>
          </w:tcPr>
          <w:p w:rsidR="00BD53A8" w:rsidRPr="003B4707" w:rsidRDefault="00BD53A8" w:rsidP="00C108EB">
            <w:pPr>
              <w:spacing w:after="0" w:line="240" w:lineRule="auto"/>
              <w:jc w:val="center"/>
              <w:rPr>
                <w:rFonts w:ascii="Times New Roman" w:hAnsi="Times New Roman" w:cs="Times New Roman"/>
                <w:bCs/>
              </w:rPr>
            </w:pPr>
            <w:r>
              <w:rPr>
                <w:rFonts w:ascii="Times New Roman" w:hAnsi="Times New Roman" w:cs="Times New Roman"/>
                <w:bCs/>
              </w:rPr>
              <w:t>46126,9</w:t>
            </w:r>
          </w:p>
        </w:tc>
        <w:tc>
          <w:tcPr>
            <w:tcW w:w="1418" w:type="dxa"/>
            <w:shd w:val="clear" w:color="auto" w:fill="auto"/>
            <w:vAlign w:val="center"/>
          </w:tcPr>
          <w:p w:rsidR="00BD53A8" w:rsidRPr="00BD53A8" w:rsidRDefault="00BD53A8" w:rsidP="00C108EB">
            <w:pPr>
              <w:jc w:val="center"/>
              <w:rPr>
                <w:rFonts w:ascii="Times New Roman" w:hAnsi="Times New Roman" w:cs="Times New Roman"/>
              </w:rPr>
            </w:pPr>
            <w:r w:rsidRPr="00BD53A8">
              <w:rPr>
                <w:rFonts w:ascii="Times New Roman" w:hAnsi="Times New Roman" w:cs="Times New Roman"/>
              </w:rPr>
              <w:t>49854,5</w:t>
            </w:r>
          </w:p>
        </w:tc>
        <w:tc>
          <w:tcPr>
            <w:tcW w:w="1134" w:type="dxa"/>
            <w:shd w:val="clear" w:color="auto" w:fill="auto"/>
            <w:vAlign w:val="bottom"/>
          </w:tcPr>
          <w:p w:rsidR="00BD53A8" w:rsidRPr="003B4707" w:rsidRDefault="00682B5F" w:rsidP="004A0D49">
            <w:pPr>
              <w:spacing w:after="0" w:line="240" w:lineRule="auto"/>
              <w:jc w:val="center"/>
              <w:rPr>
                <w:rFonts w:ascii="Times New Roman" w:hAnsi="Times New Roman" w:cs="Times New Roman"/>
                <w:bCs/>
              </w:rPr>
            </w:pPr>
            <w:r>
              <w:rPr>
                <w:rFonts w:ascii="Times New Roman" w:hAnsi="Times New Roman" w:cs="Times New Roman"/>
                <w:bCs/>
              </w:rPr>
              <w:t>56072,0</w:t>
            </w:r>
          </w:p>
        </w:tc>
        <w:tc>
          <w:tcPr>
            <w:tcW w:w="1134" w:type="dxa"/>
            <w:shd w:val="clear" w:color="auto" w:fill="F2F2F2" w:themeFill="background1" w:themeFillShade="F2"/>
            <w:vAlign w:val="bottom"/>
          </w:tcPr>
          <w:p w:rsidR="00BD53A8" w:rsidRPr="003B4707" w:rsidRDefault="00682B5F" w:rsidP="004A0D49">
            <w:pPr>
              <w:spacing w:after="0" w:line="240" w:lineRule="auto"/>
              <w:jc w:val="center"/>
              <w:rPr>
                <w:rFonts w:ascii="Times New Roman" w:hAnsi="Times New Roman" w:cs="Times New Roman"/>
                <w:bCs/>
              </w:rPr>
            </w:pPr>
            <w:r>
              <w:rPr>
                <w:rFonts w:ascii="Times New Roman" w:hAnsi="Times New Roman" w:cs="Times New Roman"/>
                <w:bCs/>
              </w:rPr>
              <w:t>55962,9</w:t>
            </w:r>
          </w:p>
        </w:tc>
        <w:tc>
          <w:tcPr>
            <w:tcW w:w="992" w:type="dxa"/>
            <w:shd w:val="clear" w:color="auto" w:fill="auto"/>
            <w:vAlign w:val="bottom"/>
          </w:tcPr>
          <w:p w:rsidR="00BD53A8" w:rsidRPr="003B4707" w:rsidRDefault="00682B5F" w:rsidP="004A0D49">
            <w:pPr>
              <w:spacing w:after="0" w:line="240" w:lineRule="auto"/>
              <w:jc w:val="center"/>
              <w:rPr>
                <w:rFonts w:ascii="Times New Roman" w:hAnsi="Times New Roman" w:cs="Times New Roman"/>
                <w:bCs/>
              </w:rPr>
            </w:pPr>
            <w:r>
              <w:rPr>
                <w:rFonts w:ascii="Times New Roman" w:hAnsi="Times New Roman" w:cs="Times New Roman"/>
                <w:bCs/>
              </w:rPr>
              <w:t>99,8</w:t>
            </w:r>
          </w:p>
        </w:tc>
        <w:tc>
          <w:tcPr>
            <w:tcW w:w="851" w:type="dxa"/>
            <w:vAlign w:val="bottom"/>
          </w:tcPr>
          <w:p w:rsidR="00BD53A8" w:rsidRPr="00F93F59" w:rsidRDefault="00682B5F" w:rsidP="004A0D49">
            <w:pPr>
              <w:spacing w:after="0" w:line="240" w:lineRule="auto"/>
              <w:jc w:val="center"/>
              <w:rPr>
                <w:rFonts w:ascii="Times New Roman" w:hAnsi="Times New Roman" w:cs="Times New Roman"/>
                <w:bCs/>
              </w:rPr>
            </w:pPr>
            <w:r>
              <w:rPr>
                <w:rFonts w:ascii="Times New Roman" w:hAnsi="Times New Roman" w:cs="Times New Roman"/>
                <w:bCs/>
              </w:rPr>
              <w:t>10,2</w:t>
            </w:r>
          </w:p>
        </w:tc>
      </w:tr>
      <w:tr w:rsidR="00BD53A8" w:rsidRPr="00E85669" w:rsidTr="00C03FC8">
        <w:trPr>
          <w:trHeight w:val="70"/>
        </w:trPr>
        <w:tc>
          <w:tcPr>
            <w:tcW w:w="1843" w:type="dxa"/>
            <w:vAlign w:val="bottom"/>
          </w:tcPr>
          <w:p w:rsidR="00BD53A8" w:rsidRPr="00E85669" w:rsidRDefault="00BD53A8"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Социальная политика</w:t>
            </w:r>
          </w:p>
        </w:tc>
        <w:tc>
          <w:tcPr>
            <w:tcW w:w="1134" w:type="dxa"/>
            <w:shd w:val="clear" w:color="auto" w:fill="F2F2F2" w:themeFill="background1" w:themeFillShade="F2"/>
            <w:vAlign w:val="bottom"/>
          </w:tcPr>
          <w:p w:rsidR="00BD53A8" w:rsidRPr="003B4707" w:rsidRDefault="00BD53A8" w:rsidP="00C108EB">
            <w:pPr>
              <w:spacing w:after="0" w:line="240" w:lineRule="auto"/>
              <w:jc w:val="center"/>
              <w:rPr>
                <w:rFonts w:ascii="Times New Roman" w:hAnsi="Times New Roman" w:cs="Times New Roman"/>
                <w:bCs/>
              </w:rPr>
            </w:pPr>
            <w:r>
              <w:rPr>
                <w:rFonts w:ascii="Times New Roman" w:hAnsi="Times New Roman" w:cs="Times New Roman"/>
                <w:bCs/>
              </w:rPr>
              <w:t>17359,0</w:t>
            </w:r>
          </w:p>
        </w:tc>
        <w:tc>
          <w:tcPr>
            <w:tcW w:w="1134" w:type="dxa"/>
            <w:shd w:val="clear" w:color="auto" w:fill="F2F2F2" w:themeFill="background1" w:themeFillShade="F2"/>
            <w:vAlign w:val="bottom"/>
          </w:tcPr>
          <w:p w:rsidR="00BD53A8" w:rsidRPr="003B4707" w:rsidRDefault="00BD53A8" w:rsidP="00C108EB">
            <w:pPr>
              <w:spacing w:after="0" w:line="240" w:lineRule="auto"/>
              <w:jc w:val="center"/>
              <w:rPr>
                <w:rFonts w:ascii="Times New Roman" w:hAnsi="Times New Roman" w:cs="Times New Roman"/>
                <w:bCs/>
              </w:rPr>
            </w:pPr>
            <w:r>
              <w:rPr>
                <w:rFonts w:ascii="Times New Roman" w:hAnsi="Times New Roman" w:cs="Times New Roman"/>
                <w:bCs/>
              </w:rPr>
              <w:t>16586,6</w:t>
            </w:r>
          </w:p>
        </w:tc>
        <w:tc>
          <w:tcPr>
            <w:tcW w:w="1418" w:type="dxa"/>
            <w:shd w:val="clear" w:color="auto" w:fill="auto"/>
            <w:vAlign w:val="center"/>
          </w:tcPr>
          <w:p w:rsidR="00BD53A8" w:rsidRPr="00BD53A8" w:rsidRDefault="00BD53A8" w:rsidP="00C108EB">
            <w:pPr>
              <w:jc w:val="center"/>
              <w:rPr>
                <w:rFonts w:ascii="Times New Roman" w:hAnsi="Times New Roman" w:cs="Times New Roman"/>
              </w:rPr>
            </w:pPr>
            <w:r w:rsidRPr="00BD53A8">
              <w:rPr>
                <w:rFonts w:ascii="Times New Roman" w:hAnsi="Times New Roman" w:cs="Times New Roman"/>
              </w:rPr>
              <w:t>23930,1</w:t>
            </w:r>
          </w:p>
        </w:tc>
        <w:tc>
          <w:tcPr>
            <w:tcW w:w="1134" w:type="dxa"/>
            <w:shd w:val="clear" w:color="auto" w:fill="auto"/>
            <w:vAlign w:val="bottom"/>
          </w:tcPr>
          <w:p w:rsidR="00BD53A8" w:rsidRPr="003B4707" w:rsidRDefault="00682B5F" w:rsidP="004A0D49">
            <w:pPr>
              <w:spacing w:after="0" w:line="240" w:lineRule="auto"/>
              <w:jc w:val="center"/>
              <w:rPr>
                <w:rFonts w:ascii="Times New Roman" w:hAnsi="Times New Roman" w:cs="Times New Roman"/>
                <w:bCs/>
              </w:rPr>
            </w:pPr>
            <w:r>
              <w:rPr>
                <w:rFonts w:ascii="Times New Roman" w:hAnsi="Times New Roman" w:cs="Times New Roman"/>
                <w:bCs/>
              </w:rPr>
              <w:t>38829,5</w:t>
            </w:r>
          </w:p>
        </w:tc>
        <w:tc>
          <w:tcPr>
            <w:tcW w:w="1134" w:type="dxa"/>
            <w:shd w:val="clear" w:color="auto" w:fill="F2F2F2" w:themeFill="background1" w:themeFillShade="F2"/>
            <w:vAlign w:val="bottom"/>
          </w:tcPr>
          <w:p w:rsidR="00BD53A8" w:rsidRPr="003B4707" w:rsidRDefault="00682B5F" w:rsidP="004A0D49">
            <w:pPr>
              <w:spacing w:after="0" w:line="240" w:lineRule="auto"/>
              <w:jc w:val="center"/>
              <w:rPr>
                <w:rFonts w:ascii="Times New Roman" w:hAnsi="Times New Roman" w:cs="Times New Roman"/>
                <w:bCs/>
              </w:rPr>
            </w:pPr>
            <w:r>
              <w:rPr>
                <w:rFonts w:ascii="Times New Roman" w:hAnsi="Times New Roman" w:cs="Times New Roman"/>
                <w:bCs/>
              </w:rPr>
              <w:t>38069,0</w:t>
            </w:r>
          </w:p>
        </w:tc>
        <w:tc>
          <w:tcPr>
            <w:tcW w:w="992" w:type="dxa"/>
            <w:shd w:val="clear" w:color="auto" w:fill="auto"/>
            <w:vAlign w:val="bottom"/>
          </w:tcPr>
          <w:p w:rsidR="00BD53A8" w:rsidRPr="003B4707" w:rsidRDefault="00427912" w:rsidP="00427912">
            <w:pPr>
              <w:spacing w:after="0" w:line="240" w:lineRule="auto"/>
              <w:jc w:val="center"/>
              <w:rPr>
                <w:rFonts w:ascii="Times New Roman" w:hAnsi="Times New Roman" w:cs="Times New Roman"/>
                <w:bCs/>
              </w:rPr>
            </w:pPr>
            <w:r>
              <w:rPr>
                <w:rFonts w:ascii="Times New Roman" w:hAnsi="Times New Roman" w:cs="Times New Roman"/>
                <w:bCs/>
              </w:rPr>
              <w:t>9</w:t>
            </w:r>
            <w:r w:rsidR="00A03019">
              <w:rPr>
                <w:rFonts w:ascii="Times New Roman" w:hAnsi="Times New Roman" w:cs="Times New Roman"/>
                <w:bCs/>
              </w:rPr>
              <w:t>8,0</w:t>
            </w:r>
          </w:p>
        </w:tc>
        <w:tc>
          <w:tcPr>
            <w:tcW w:w="851" w:type="dxa"/>
            <w:vAlign w:val="bottom"/>
          </w:tcPr>
          <w:p w:rsidR="00BD53A8" w:rsidRPr="00F93F59" w:rsidRDefault="00A03019" w:rsidP="00D7341B">
            <w:pPr>
              <w:spacing w:after="0" w:line="240" w:lineRule="auto"/>
              <w:rPr>
                <w:rFonts w:ascii="Times New Roman" w:hAnsi="Times New Roman" w:cs="Times New Roman"/>
                <w:bCs/>
              </w:rPr>
            </w:pPr>
            <w:r>
              <w:rPr>
                <w:rFonts w:ascii="Times New Roman" w:hAnsi="Times New Roman" w:cs="Times New Roman"/>
                <w:bCs/>
              </w:rPr>
              <w:t>6,97</w:t>
            </w:r>
          </w:p>
        </w:tc>
      </w:tr>
      <w:tr w:rsidR="00BD53A8" w:rsidRPr="00E85669" w:rsidTr="00C03FC8">
        <w:trPr>
          <w:trHeight w:val="70"/>
        </w:trPr>
        <w:tc>
          <w:tcPr>
            <w:tcW w:w="1843" w:type="dxa"/>
            <w:vAlign w:val="bottom"/>
          </w:tcPr>
          <w:p w:rsidR="00BD53A8" w:rsidRPr="00E85669" w:rsidRDefault="00BD53A8"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Физическая культура и спорт</w:t>
            </w:r>
          </w:p>
        </w:tc>
        <w:tc>
          <w:tcPr>
            <w:tcW w:w="1134" w:type="dxa"/>
            <w:shd w:val="clear" w:color="auto" w:fill="F2F2F2" w:themeFill="background1" w:themeFillShade="F2"/>
            <w:vAlign w:val="bottom"/>
          </w:tcPr>
          <w:p w:rsidR="00BD53A8" w:rsidRPr="003B4707" w:rsidRDefault="00BD53A8" w:rsidP="00C108EB">
            <w:pPr>
              <w:spacing w:after="0" w:line="240" w:lineRule="auto"/>
              <w:jc w:val="center"/>
              <w:rPr>
                <w:rFonts w:ascii="Times New Roman" w:hAnsi="Times New Roman" w:cs="Times New Roman"/>
                <w:bCs/>
              </w:rPr>
            </w:pPr>
            <w:r>
              <w:rPr>
                <w:rFonts w:ascii="Times New Roman" w:hAnsi="Times New Roman" w:cs="Times New Roman"/>
                <w:bCs/>
              </w:rPr>
              <w:t>849,99</w:t>
            </w:r>
          </w:p>
        </w:tc>
        <w:tc>
          <w:tcPr>
            <w:tcW w:w="1134" w:type="dxa"/>
            <w:shd w:val="clear" w:color="auto" w:fill="F2F2F2" w:themeFill="background1" w:themeFillShade="F2"/>
            <w:vAlign w:val="bottom"/>
          </w:tcPr>
          <w:p w:rsidR="00BD53A8" w:rsidRPr="003B4707" w:rsidRDefault="00BD53A8" w:rsidP="00C108EB">
            <w:pPr>
              <w:spacing w:after="0" w:line="240" w:lineRule="auto"/>
              <w:jc w:val="center"/>
              <w:rPr>
                <w:rFonts w:ascii="Times New Roman" w:hAnsi="Times New Roman" w:cs="Times New Roman"/>
                <w:bCs/>
              </w:rPr>
            </w:pPr>
            <w:r>
              <w:rPr>
                <w:rFonts w:ascii="Times New Roman" w:hAnsi="Times New Roman" w:cs="Times New Roman"/>
                <w:bCs/>
              </w:rPr>
              <w:t>97658,1</w:t>
            </w:r>
          </w:p>
        </w:tc>
        <w:tc>
          <w:tcPr>
            <w:tcW w:w="1418" w:type="dxa"/>
            <w:shd w:val="clear" w:color="auto" w:fill="auto"/>
            <w:vAlign w:val="center"/>
          </w:tcPr>
          <w:p w:rsidR="00BD53A8" w:rsidRPr="00BD53A8" w:rsidRDefault="00BD53A8" w:rsidP="00C108EB">
            <w:pPr>
              <w:jc w:val="center"/>
              <w:rPr>
                <w:rFonts w:ascii="Times New Roman" w:hAnsi="Times New Roman" w:cs="Times New Roman"/>
              </w:rPr>
            </w:pPr>
            <w:r w:rsidRPr="00BD53A8">
              <w:rPr>
                <w:rFonts w:ascii="Times New Roman" w:hAnsi="Times New Roman" w:cs="Times New Roman"/>
              </w:rPr>
              <w:t>530,9</w:t>
            </w:r>
          </w:p>
        </w:tc>
        <w:tc>
          <w:tcPr>
            <w:tcW w:w="1134" w:type="dxa"/>
            <w:shd w:val="clear" w:color="auto" w:fill="auto"/>
            <w:vAlign w:val="bottom"/>
          </w:tcPr>
          <w:p w:rsidR="00BD53A8" w:rsidRPr="003B4707" w:rsidRDefault="00A03019" w:rsidP="004A0D49">
            <w:pPr>
              <w:spacing w:after="0" w:line="240" w:lineRule="auto"/>
              <w:jc w:val="center"/>
              <w:rPr>
                <w:rFonts w:ascii="Times New Roman" w:hAnsi="Times New Roman" w:cs="Times New Roman"/>
                <w:bCs/>
              </w:rPr>
            </w:pPr>
            <w:r>
              <w:rPr>
                <w:rFonts w:ascii="Times New Roman" w:hAnsi="Times New Roman" w:cs="Times New Roman"/>
                <w:bCs/>
              </w:rPr>
              <w:t>87387,7</w:t>
            </w:r>
          </w:p>
        </w:tc>
        <w:tc>
          <w:tcPr>
            <w:tcW w:w="1134" w:type="dxa"/>
            <w:shd w:val="clear" w:color="auto" w:fill="F2F2F2" w:themeFill="background1" w:themeFillShade="F2"/>
            <w:vAlign w:val="bottom"/>
          </w:tcPr>
          <w:p w:rsidR="00BD53A8" w:rsidRPr="003B4707" w:rsidRDefault="00A03019" w:rsidP="004A0D49">
            <w:pPr>
              <w:spacing w:after="0" w:line="240" w:lineRule="auto"/>
              <w:jc w:val="center"/>
              <w:rPr>
                <w:rFonts w:ascii="Times New Roman" w:hAnsi="Times New Roman" w:cs="Times New Roman"/>
                <w:bCs/>
              </w:rPr>
            </w:pPr>
            <w:r>
              <w:rPr>
                <w:rFonts w:ascii="Times New Roman" w:hAnsi="Times New Roman" w:cs="Times New Roman"/>
                <w:bCs/>
              </w:rPr>
              <w:t>87296,1</w:t>
            </w:r>
          </w:p>
        </w:tc>
        <w:tc>
          <w:tcPr>
            <w:tcW w:w="992" w:type="dxa"/>
            <w:shd w:val="clear" w:color="auto" w:fill="auto"/>
            <w:vAlign w:val="bottom"/>
          </w:tcPr>
          <w:p w:rsidR="00BD53A8" w:rsidRPr="003B4707" w:rsidRDefault="00A03019" w:rsidP="004A0D49">
            <w:pPr>
              <w:spacing w:after="0" w:line="240" w:lineRule="auto"/>
              <w:jc w:val="center"/>
              <w:rPr>
                <w:rFonts w:ascii="Times New Roman" w:hAnsi="Times New Roman" w:cs="Times New Roman"/>
                <w:bCs/>
              </w:rPr>
            </w:pPr>
            <w:r>
              <w:rPr>
                <w:rFonts w:ascii="Times New Roman" w:hAnsi="Times New Roman" w:cs="Times New Roman"/>
                <w:bCs/>
              </w:rPr>
              <w:t>99,9</w:t>
            </w:r>
          </w:p>
        </w:tc>
        <w:tc>
          <w:tcPr>
            <w:tcW w:w="851" w:type="dxa"/>
            <w:vAlign w:val="bottom"/>
          </w:tcPr>
          <w:p w:rsidR="00BD53A8" w:rsidRPr="00F93F59" w:rsidRDefault="00A03019" w:rsidP="005C4677">
            <w:pPr>
              <w:spacing w:after="0" w:line="240" w:lineRule="auto"/>
              <w:jc w:val="center"/>
              <w:rPr>
                <w:rFonts w:ascii="Times New Roman" w:hAnsi="Times New Roman" w:cs="Times New Roman"/>
                <w:bCs/>
              </w:rPr>
            </w:pPr>
            <w:r>
              <w:rPr>
                <w:rFonts w:ascii="Times New Roman" w:hAnsi="Times New Roman" w:cs="Times New Roman"/>
                <w:bCs/>
              </w:rPr>
              <w:t>16,0</w:t>
            </w:r>
          </w:p>
        </w:tc>
      </w:tr>
      <w:tr w:rsidR="00BD53A8" w:rsidRPr="00E85669" w:rsidTr="00C03FC8">
        <w:trPr>
          <w:trHeight w:val="70"/>
        </w:trPr>
        <w:tc>
          <w:tcPr>
            <w:tcW w:w="1843" w:type="dxa"/>
            <w:vAlign w:val="bottom"/>
          </w:tcPr>
          <w:p w:rsidR="00BD53A8" w:rsidRPr="00E85669" w:rsidRDefault="00BD53A8"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Обслуживание муниципального долга</w:t>
            </w:r>
          </w:p>
        </w:tc>
        <w:tc>
          <w:tcPr>
            <w:tcW w:w="1134" w:type="dxa"/>
            <w:shd w:val="clear" w:color="auto" w:fill="F2F2F2" w:themeFill="background1" w:themeFillShade="F2"/>
            <w:vAlign w:val="bottom"/>
          </w:tcPr>
          <w:p w:rsidR="00BD53A8" w:rsidRPr="003B4707" w:rsidRDefault="00BD53A8" w:rsidP="00C108EB">
            <w:pPr>
              <w:spacing w:after="0" w:line="240" w:lineRule="auto"/>
              <w:jc w:val="center"/>
              <w:rPr>
                <w:rFonts w:ascii="Times New Roman" w:hAnsi="Times New Roman" w:cs="Times New Roman"/>
                <w:bCs/>
              </w:rPr>
            </w:pPr>
            <w:r>
              <w:rPr>
                <w:rFonts w:ascii="Times New Roman" w:hAnsi="Times New Roman" w:cs="Times New Roman"/>
                <w:bCs/>
              </w:rPr>
              <w:t>-</w:t>
            </w:r>
          </w:p>
        </w:tc>
        <w:tc>
          <w:tcPr>
            <w:tcW w:w="1134" w:type="dxa"/>
            <w:shd w:val="clear" w:color="auto" w:fill="F2F2F2" w:themeFill="background1" w:themeFillShade="F2"/>
            <w:vAlign w:val="bottom"/>
          </w:tcPr>
          <w:p w:rsidR="00BD53A8" w:rsidRPr="003B4707" w:rsidRDefault="00BD53A8" w:rsidP="00C108EB">
            <w:pPr>
              <w:spacing w:after="0" w:line="240" w:lineRule="auto"/>
              <w:jc w:val="center"/>
              <w:rPr>
                <w:rFonts w:ascii="Times New Roman" w:hAnsi="Times New Roman" w:cs="Times New Roman"/>
                <w:bCs/>
              </w:rPr>
            </w:pPr>
            <w:r>
              <w:rPr>
                <w:rFonts w:ascii="Times New Roman" w:hAnsi="Times New Roman" w:cs="Times New Roman"/>
                <w:bCs/>
              </w:rPr>
              <w:t>-</w:t>
            </w:r>
          </w:p>
        </w:tc>
        <w:tc>
          <w:tcPr>
            <w:tcW w:w="1418" w:type="dxa"/>
            <w:shd w:val="clear" w:color="auto" w:fill="auto"/>
            <w:vAlign w:val="center"/>
          </w:tcPr>
          <w:p w:rsidR="00BD53A8" w:rsidRPr="00BD53A8" w:rsidRDefault="00BD53A8" w:rsidP="00C108EB">
            <w:pPr>
              <w:jc w:val="center"/>
              <w:rPr>
                <w:rFonts w:ascii="Times New Roman" w:hAnsi="Times New Roman" w:cs="Times New Roman"/>
              </w:rPr>
            </w:pPr>
            <w:r w:rsidRPr="00BD53A8">
              <w:rPr>
                <w:rFonts w:ascii="Times New Roman" w:hAnsi="Times New Roman" w:cs="Times New Roman"/>
              </w:rPr>
              <w:t>0,0</w:t>
            </w:r>
          </w:p>
        </w:tc>
        <w:tc>
          <w:tcPr>
            <w:tcW w:w="1134" w:type="dxa"/>
            <w:shd w:val="clear" w:color="auto" w:fill="auto"/>
            <w:vAlign w:val="bottom"/>
          </w:tcPr>
          <w:p w:rsidR="00BD53A8" w:rsidRPr="003B4707" w:rsidRDefault="00BD53A8" w:rsidP="004A0D49">
            <w:pPr>
              <w:spacing w:after="0" w:line="240" w:lineRule="auto"/>
              <w:jc w:val="center"/>
              <w:rPr>
                <w:rFonts w:ascii="Times New Roman" w:hAnsi="Times New Roman" w:cs="Times New Roman"/>
                <w:bCs/>
              </w:rPr>
            </w:pPr>
          </w:p>
        </w:tc>
        <w:tc>
          <w:tcPr>
            <w:tcW w:w="1134" w:type="dxa"/>
            <w:shd w:val="clear" w:color="auto" w:fill="F2F2F2" w:themeFill="background1" w:themeFillShade="F2"/>
            <w:vAlign w:val="bottom"/>
          </w:tcPr>
          <w:p w:rsidR="00BD53A8" w:rsidRPr="003B4707" w:rsidRDefault="00BD53A8" w:rsidP="004A0D49">
            <w:pPr>
              <w:spacing w:after="0" w:line="240" w:lineRule="auto"/>
              <w:jc w:val="center"/>
              <w:rPr>
                <w:rFonts w:ascii="Times New Roman" w:hAnsi="Times New Roman" w:cs="Times New Roman"/>
                <w:bCs/>
              </w:rPr>
            </w:pPr>
          </w:p>
        </w:tc>
        <w:tc>
          <w:tcPr>
            <w:tcW w:w="992" w:type="dxa"/>
            <w:shd w:val="clear" w:color="auto" w:fill="auto"/>
            <w:vAlign w:val="bottom"/>
          </w:tcPr>
          <w:p w:rsidR="00BD53A8" w:rsidRPr="003B4707" w:rsidRDefault="00BD53A8" w:rsidP="004A0D49">
            <w:pPr>
              <w:spacing w:after="0" w:line="240" w:lineRule="auto"/>
              <w:jc w:val="center"/>
              <w:rPr>
                <w:rFonts w:ascii="Times New Roman" w:hAnsi="Times New Roman" w:cs="Times New Roman"/>
                <w:bCs/>
              </w:rPr>
            </w:pPr>
          </w:p>
        </w:tc>
        <w:tc>
          <w:tcPr>
            <w:tcW w:w="851" w:type="dxa"/>
            <w:vAlign w:val="bottom"/>
          </w:tcPr>
          <w:p w:rsidR="00BD53A8" w:rsidRPr="00F93F59" w:rsidRDefault="00BD53A8" w:rsidP="004A0D49">
            <w:pPr>
              <w:spacing w:after="0" w:line="240" w:lineRule="auto"/>
              <w:jc w:val="center"/>
              <w:rPr>
                <w:rFonts w:ascii="Times New Roman" w:hAnsi="Times New Roman" w:cs="Times New Roman"/>
                <w:bCs/>
              </w:rPr>
            </w:pPr>
          </w:p>
        </w:tc>
      </w:tr>
      <w:tr w:rsidR="00BD53A8" w:rsidRPr="00E85669" w:rsidTr="00C03FC8">
        <w:trPr>
          <w:trHeight w:val="70"/>
        </w:trPr>
        <w:tc>
          <w:tcPr>
            <w:tcW w:w="1843" w:type="dxa"/>
            <w:vAlign w:val="bottom"/>
          </w:tcPr>
          <w:p w:rsidR="00BD53A8" w:rsidRPr="00E85669" w:rsidRDefault="00BD53A8"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Межбюджетные трансферты</w:t>
            </w:r>
          </w:p>
        </w:tc>
        <w:tc>
          <w:tcPr>
            <w:tcW w:w="1134" w:type="dxa"/>
            <w:shd w:val="clear" w:color="auto" w:fill="F2F2F2" w:themeFill="background1" w:themeFillShade="F2"/>
            <w:vAlign w:val="bottom"/>
          </w:tcPr>
          <w:p w:rsidR="00BD53A8" w:rsidRPr="003B4707" w:rsidRDefault="00BD53A8" w:rsidP="00C108EB">
            <w:pPr>
              <w:spacing w:after="0" w:line="240" w:lineRule="auto"/>
              <w:jc w:val="center"/>
              <w:rPr>
                <w:rFonts w:ascii="Times New Roman" w:hAnsi="Times New Roman" w:cs="Times New Roman"/>
                <w:bCs/>
              </w:rPr>
            </w:pPr>
            <w:r>
              <w:rPr>
                <w:rFonts w:ascii="Times New Roman" w:hAnsi="Times New Roman" w:cs="Times New Roman"/>
                <w:bCs/>
              </w:rPr>
              <w:t>27112,5</w:t>
            </w:r>
          </w:p>
        </w:tc>
        <w:tc>
          <w:tcPr>
            <w:tcW w:w="1134" w:type="dxa"/>
            <w:shd w:val="clear" w:color="auto" w:fill="F2F2F2" w:themeFill="background1" w:themeFillShade="F2"/>
            <w:vAlign w:val="bottom"/>
          </w:tcPr>
          <w:p w:rsidR="00BD53A8" w:rsidRPr="003B4707" w:rsidRDefault="00BD53A8" w:rsidP="00C108EB">
            <w:pPr>
              <w:spacing w:after="0" w:line="240" w:lineRule="auto"/>
              <w:jc w:val="center"/>
              <w:rPr>
                <w:rFonts w:ascii="Times New Roman" w:hAnsi="Times New Roman" w:cs="Times New Roman"/>
                <w:bCs/>
              </w:rPr>
            </w:pPr>
            <w:r>
              <w:rPr>
                <w:rFonts w:ascii="Times New Roman" w:hAnsi="Times New Roman" w:cs="Times New Roman"/>
                <w:bCs/>
              </w:rPr>
              <w:t>30176,8</w:t>
            </w:r>
          </w:p>
        </w:tc>
        <w:tc>
          <w:tcPr>
            <w:tcW w:w="1418" w:type="dxa"/>
            <w:shd w:val="clear" w:color="auto" w:fill="auto"/>
            <w:vAlign w:val="center"/>
          </w:tcPr>
          <w:p w:rsidR="00BD53A8" w:rsidRPr="00BD53A8" w:rsidRDefault="00BD53A8" w:rsidP="00C108EB">
            <w:pPr>
              <w:jc w:val="center"/>
              <w:rPr>
                <w:rFonts w:ascii="Times New Roman" w:hAnsi="Times New Roman" w:cs="Times New Roman"/>
              </w:rPr>
            </w:pPr>
            <w:r w:rsidRPr="00BD53A8">
              <w:rPr>
                <w:rFonts w:ascii="Times New Roman" w:hAnsi="Times New Roman" w:cs="Times New Roman"/>
              </w:rPr>
              <w:t>34993,2</w:t>
            </w:r>
          </w:p>
        </w:tc>
        <w:tc>
          <w:tcPr>
            <w:tcW w:w="1134" w:type="dxa"/>
            <w:shd w:val="clear" w:color="auto" w:fill="auto"/>
            <w:vAlign w:val="bottom"/>
          </w:tcPr>
          <w:p w:rsidR="00BD53A8" w:rsidRPr="003B4707" w:rsidRDefault="00A03019" w:rsidP="004A0D49">
            <w:pPr>
              <w:spacing w:after="0" w:line="240" w:lineRule="auto"/>
              <w:jc w:val="center"/>
              <w:rPr>
                <w:rFonts w:ascii="Times New Roman" w:hAnsi="Times New Roman" w:cs="Times New Roman"/>
                <w:bCs/>
              </w:rPr>
            </w:pPr>
            <w:r>
              <w:rPr>
                <w:rFonts w:ascii="Times New Roman" w:hAnsi="Times New Roman" w:cs="Times New Roman"/>
                <w:bCs/>
              </w:rPr>
              <w:t>44984,8</w:t>
            </w:r>
          </w:p>
        </w:tc>
        <w:tc>
          <w:tcPr>
            <w:tcW w:w="1134" w:type="dxa"/>
            <w:shd w:val="clear" w:color="auto" w:fill="F2F2F2" w:themeFill="background1" w:themeFillShade="F2"/>
            <w:vAlign w:val="bottom"/>
          </w:tcPr>
          <w:p w:rsidR="00BD53A8" w:rsidRPr="003B4707" w:rsidRDefault="00A03019" w:rsidP="004A0D49">
            <w:pPr>
              <w:spacing w:after="0" w:line="240" w:lineRule="auto"/>
              <w:jc w:val="center"/>
              <w:rPr>
                <w:rFonts w:ascii="Times New Roman" w:hAnsi="Times New Roman" w:cs="Times New Roman"/>
                <w:bCs/>
              </w:rPr>
            </w:pPr>
            <w:r>
              <w:rPr>
                <w:rFonts w:ascii="Times New Roman" w:hAnsi="Times New Roman" w:cs="Times New Roman"/>
                <w:bCs/>
              </w:rPr>
              <w:t>44984,8</w:t>
            </w:r>
          </w:p>
        </w:tc>
        <w:tc>
          <w:tcPr>
            <w:tcW w:w="992" w:type="dxa"/>
            <w:shd w:val="clear" w:color="auto" w:fill="auto"/>
            <w:vAlign w:val="bottom"/>
          </w:tcPr>
          <w:p w:rsidR="00BD53A8" w:rsidRPr="003B4707" w:rsidRDefault="00A03019" w:rsidP="004A0D49">
            <w:pPr>
              <w:spacing w:after="0" w:line="240" w:lineRule="auto"/>
              <w:jc w:val="center"/>
              <w:rPr>
                <w:rFonts w:ascii="Times New Roman" w:hAnsi="Times New Roman" w:cs="Times New Roman"/>
                <w:bCs/>
              </w:rPr>
            </w:pPr>
            <w:r>
              <w:rPr>
                <w:rFonts w:ascii="Times New Roman" w:hAnsi="Times New Roman" w:cs="Times New Roman"/>
                <w:bCs/>
              </w:rPr>
              <w:t>100,0</w:t>
            </w:r>
          </w:p>
        </w:tc>
        <w:tc>
          <w:tcPr>
            <w:tcW w:w="851" w:type="dxa"/>
            <w:vAlign w:val="bottom"/>
          </w:tcPr>
          <w:p w:rsidR="00BD53A8" w:rsidRPr="00F93F59" w:rsidRDefault="00A03019" w:rsidP="004A0D49">
            <w:pPr>
              <w:spacing w:after="0" w:line="240" w:lineRule="auto"/>
              <w:jc w:val="center"/>
              <w:rPr>
                <w:rFonts w:ascii="Times New Roman" w:hAnsi="Times New Roman" w:cs="Times New Roman"/>
                <w:bCs/>
              </w:rPr>
            </w:pPr>
            <w:r>
              <w:rPr>
                <w:rFonts w:ascii="Times New Roman" w:hAnsi="Times New Roman" w:cs="Times New Roman"/>
                <w:bCs/>
              </w:rPr>
              <w:t>8,23</w:t>
            </w:r>
          </w:p>
        </w:tc>
      </w:tr>
      <w:tr w:rsidR="00BD53A8" w:rsidRPr="00E85669" w:rsidTr="00C03FC8">
        <w:trPr>
          <w:trHeight w:val="663"/>
        </w:trPr>
        <w:tc>
          <w:tcPr>
            <w:tcW w:w="1843" w:type="dxa"/>
            <w:vAlign w:val="bottom"/>
          </w:tcPr>
          <w:p w:rsidR="00BD53A8" w:rsidRPr="00E85669" w:rsidRDefault="00BD53A8"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ИТОГО РАСХОДОВ</w:t>
            </w:r>
          </w:p>
        </w:tc>
        <w:tc>
          <w:tcPr>
            <w:tcW w:w="1134" w:type="dxa"/>
            <w:shd w:val="clear" w:color="auto" w:fill="F2F2F2" w:themeFill="background1" w:themeFillShade="F2"/>
            <w:vAlign w:val="bottom"/>
          </w:tcPr>
          <w:p w:rsidR="00BD53A8" w:rsidRPr="004A4DEE" w:rsidRDefault="00BD53A8" w:rsidP="00C108EB">
            <w:pPr>
              <w:spacing w:after="0" w:line="240" w:lineRule="auto"/>
              <w:jc w:val="center"/>
              <w:rPr>
                <w:rFonts w:ascii="Times New Roman" w:hAnsi="Times New Roman" w:cs="Times New Roman"/>
                <w:b/>
                <w:bCs/>
              </w:rPr>
            </w:pPr>
            <w:r>
              <w:rPr>
                <w:rFonts w:ascii="Times New Roman" w:hAnsi="Times New Roman" w:cs="Times New Roman"/>
                <w:b/>
                <w:bCs/>
              </w:rPr>
              <w:t>288081,8</w:t>
            </w:r>
          </w:p>
        </w:tc>
        <w:tc>
          <w:tcPr>
            <w:tcW w:w="1134" w:type="dxa"/>
            <w:shd w:val="clear" w:color="auto" w:fill="F2F2F2" w:themeFill="background1" w:themeFillShade="F2"/>
            <w:vAlign w:val="bottom"/>
          </w:tcPr>
          <w:p w:rsidR="00BD53A8" w:rsidRPr="004A4DEE" w:rsidRDefault="00BD53A8" w:rsidP="00C108EB">
            <w:pPr>
              <w:spacing w:after="0" w:line="240" w:lineRule="auto"/>
              <w:jc w:val="center"/>
              <w:rPr>
                <w:rFonts w:ascii="Times New Roman" w:hAnsi="Times New Roman" w:cs="Times New Roman"/>
                <w:b/>
                <w:bCs/>
              </w:rPr>
            </w:pPr>
            <w:r>
              <w:rPr>
                <w:rFonts w:ascii="Times New Roman" w:hAnsi="Times New Roman" w:cs="Times New Roman"/>
                <w:b/>
                <w:bCs/>
              </w:rPr>
              <w:t>441014,0</w:t>
            </w:r>
          </w:p>
        </w:tc>
        <w:tc>
          <w:tcPr>
            <w:tcW w:w="1418" w:type="dxa"/>
            <w:shd w:val="clear" w:color="auto" w:fill="auto"/>
            <w:vAlign w:val="center"/>
          </w:tcPr>
          <w:p w:rsidR="00BD53A8" w:rsidRPr="00BD53A8" w:rsidRDefault="00BD53A8" w:rsidP="00C108EB">
            <w:pPr>
              <w:jc w:val="center"/>
              <w:rPr>
                <w:rFonts w:ascii="Times New Roman" w:hAnsi="Times New Roman" w:cs="Times New Roman"/>
                <w:b/>
                <w:bCs/>
              </w:rPr>
            </w:pPr>
            <w:r w:rsidRPr="00BD53A8">
              <w:rPr>
                <w:rFonts w:ascii="Times New Roman" w:hAnsi="Times New Roman" w:cs="Times New Roman"/>
                <w:b/>
                <w:bCs/>
              </w:rPr>
              <w:t>341625,2</w:t>
            </w:r>
          </w:p>
        </w:tc>
        <w:tc>
          <w:tcPr>
            <w:tcW w:w="1134" w:type="dxa"/>
            <w:shd w:val="clear" w:color="auto" w:fill="auto"/>
            <w:vAlign w:val="bottom"/>
          </w:tcPr>
          <w:p w:rsidR="00BD53A8" w:rsidRPr="00910638" w:rsidRDefault="00A03019" w:rsidP="00910638">
            <w:pPr>
              <w:spacing w:after="0" w:line="240" w:lineRule="auto"/>
              <w:rPr>
                <w:rFonts w:ascii="Times New Roman" w:hAnsi="Times New Roman" w:cs="Times New Roman"/>
                <w:b/>
                <w:bCs/>
              </w:rPr>
            </w:pPr>
            <w:r>
              <w:rPr>
                <w:rFonts w:ascii="Times New Roman" w:hAnsi="Times New Roman" w:cs="Times New Roman"/>
                <w:b/>
                <w:bCs/>
              </w:rPr>
              <w:t>566684,9</w:t>
            </w:r>
          </w:p>
        </w:tc>
        <w:tc>
          <w:tcPr>
            <w:tcW w:w="1134" w:type="dxa"/>
            <w:shd w:val="clear" w:color="auto" w:fill="F2F2F2" w:themeFill="background1" w:themeFillShade="F2"/>
            <w:vAlign w:val="bottom"/>
          </w:tcPr>
          <w:p w:rsidR="00BD53A8" w:rsidRPr="004A4DEE" w:rsidRDefault="00A03019" w:rsidP="004A0D49">
            <w:pPr>
              <w:spacing w:after="0" w:line="240" w:lineRule="auto"/>
              <w:jc w:val="center"/>
              <w:rPr>
                <w:rFonts w:ascii="Times New Roman" w:hAnsi="Times New Roman" w:cs="Times New Roman"/>
                <w:b/>
                <w:bCs/>
              </w:rPr>
            </w:pPr>
            <w:r>
              <w:rPr>
                <w:rFonts w:ascii="Times New Roman" w:hAnsi="Times New Roman" w:cs="Times New Roman"/>
                <w:b/>
                <w:bCs/>
              </w:rPr>
              <w:t>546172,5</w:t>
            </w:r>
          </w:p>
        </w:tc>
        <w:tc>
          <w:tcPr>
            <w:tcW w:w="992" w:type="dxa"/>
            <w:shd w:val="clear" w:color="auto" w:fill="auto"/>
            <w:vAlign w:val="bottom"/>
          </w:tcPr>
          <w:p w:rsidR="00BD53A8" w:rsidRPr="00F93F59" w:rsidRDefault="00A03019" w:rsidP="004A0D49">
            <w:pPr>
              <w:spacing w:after="0" w:line="240" w:lineRule="auto"/>
              <w:ind w:right="34"/>
              <w:jc w:val="center"/>
              <w:rPr>
                <w:rFonts w:ascii="Times New Roman" w:hAnsi="Times New Roman" w:cs="Times New Roman"/>
                <w:bCs/>
              </w:rPr>
            </w:pPr>
            <w:r>
              <w:rPr>
                <w:rFonts w:ascii="Times New Roman" w:hAnsi="Times New Roman" w:cs="Times New Roman"/>
                <w:bCs/>
              </w:rPr>
              <w:t>96,3</w:t>
            </w:r>
          </w:p>
        </w:tc>
        <w:tc>
          <w:tcPr>
            <w:tcW w:w="851" w:type="dxa"/>
            <w:vAlign w:val="bottom"/>
          </w:tcPr>
          <w:p w:rsidR="00BD53A8" w:rsidRPr="00F93F59" w:rsidRDefault="00BD53A8" w:rsidP="004A0D49">
            <w:pPr>
              <w:spacing w:after="0" w:line="240" w:lineRule="auto"/>
              <w:jc w:val="center"/>
              <w:rPr>
                <w:rFonts w:ascii="Times New Roman" w:hAnsi="Times New Roman" w:cs="Times New Roman"/>
                <w:bCs/>
              </w:rPr>
            </w:pPr>
          </w:p>
        </w:tc>
      </w:tr>
    </w:tbl>
    <w:p w:rsidR="00183B17" w:rsidRPr="00E85669" w:rsidRDefault="00183B17" w:rsidP="004A0D49">
      <w:pPr>
        <w:tabs>
          <w:tab w:val="left" w:pos="2580"/>
        </w:tabs>
        <w:spacing w:after="0" w:line="240" w:lineRule="auto"/>
        <w:ind w:left="708"/>
        <w:jc w:val="both"/>
        <w:rPr>
          <w:rFonts w:ascii="Times New Roman" w:hAnsi="Times New Roman" w:cs="Times New Roman"/>
          <w:b/>
          <w:bCs/>
          <w:sz w:val="24"/>
          <w:szCs w:val="24"/>
        </w:rPr>
      </w:pPr>
      <w:r>
        <w:rPr>
          <w:rFonts w:ascii="Times New Roman" w:hAnsi="Times New Roman" w:cs="Times New Roman"/>
          <w:b/>
          <w:bCs/>
          <w:sz w:val="24"/>
          <w:szCs w:val="24"/>
        </w:rPr>
        <w:tab/>
      </w:r>
    </w:p>
    <w:p w:rsidR="00E85669" w:rsidRPr="00E85669" w:rsidRDefault="00F84D18" w:rsidP="00F84D18">
      <w:pPr>
        <w:tabs>
          <w:tab w:val="left" w:pos="2580"/>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b/>
      </w:r>
    </w:p>
    <w:p w:rsidR="0054613B" w:rsidRDefault="0054613B" w:rsidP="00E85669">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Pr="0054613B">
        <w:rPr>
          <w:rFonts w:ascii="Times New Roman" w:hAnsi="Times New Roman" w:cs="Times New Roman"/>
          <w:b/>
          <w:sz w:val="24"/>
          <w:szCs w:val="24"/>
        </w:rPr>
        <w:t>Структура расходов</w:t>
      </w:r>
      <w:r>
        <w:rPr>
          <w:rFonts w:ascii="Times New Roman" w:hAnsi="Times New Roman" w:cs="Times New Roman"/>
          <w:b/>
          <w:sz w:val="24"/>
          <w:szCs w:val="24"/>
        </w:rPr>
        <w:t xml:space="preserve"> и исполнение</w:t>
      </w:r>
      <w:r w:rsidRPr="0054613B">
        <w:rPr>
          <w:rFonts w:ascii="Times New Roman" w:hAnsi="Times New Roman" w:cs="Times New Roman"/>
          <w:b/>
          <w:sz w:val="24"/>
          <w:szCs w:val="24"/>
        </w:rPr>
        <w:t>.</w:t>
      </w:r>
    </w:p>
    <w:p w:rsidR="006B3046" w:rsidRPr="0054613B" w:rsidRDefault="006B3046" w:rsidP="00E85669">
      <w:pPr>
        <w:spacing w:after="0" w:line="240" w:lineRule="auto"/>
        <w:jc w:val="both"/>
        <w:rPr>
          <w:rFonts w:ascii="Times New Roman" w:hAnsi="Times New Roman" w:cs="Times New Roman"/>
          <w:b/>
          <w:sz w:val="24"/>
          <w:szCs w:val="24"/>
        </w:rPr>
      </w:pPr>
    </w:p>
    <w:p w:rsidR="0067415A" w:rsidRDefault="004C6C1E"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Проведя анализ исполнения расходной части бюджета видно, что большая часть расходов приходится на раздел образование (</w:t>
      </w:r>
      <w:r w:rsidR="00640F8C">
        <w:rPr>
          <w:rFonts w:ascii="Times New Roman" w:hAnsi="Times New Roman" w:cs="Times New Roman"/>
          <w:sz w:val="24"/>
          <w:szCs w:val="24"/>
        </w:rPr>
        <w:t>3</w:t>
      </w:r>
      <w:r w:rsidR="001A32DC">
        <w:rPr>
          <w:rFonts w:ascii="Times New Roman" w:hAnsi="Times New Roman" w:cs="Times New Roman"/>
          <w:sz w:val="24"/>
          <w:szCs w:val="24"/>
        </w:rPr>
        <w:t>4,1</w:t>
      </w:r>
      <w:r>
        <w:rPr>
          <w:rFonts w:ascii="Times New Roman" w:hAnsi="Times New Roman" w:cs="Times New Roman"/>
          <w:sz w:val="24"/>
          <w:szCs w:val="24"/>
        </w:rPr>
        <w:t>%) от общей структуры расходов</w:t>
      </w:r>
      <w:r w:rsidR="0067415A">
        <w:rPr>
          <w:rFonts w:ascii="Times New Roman" w:hAnsi="Times New Roman" w:cs="Times New Roman"/>
          <w:sz w:val="24"/>
          <w:szCs w:val="24"/>
        </w:rPr>
        <w:t>.</w:t>
      </w:r>
    </w:p>
    <w:p w:rsidR="00312864" w:rsidRDefault="004C6C1E"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F677D2" w:rsidRDefault="006B3046" w:rsidP="00E85669">
      <w:pPr>
        <w:spacing w:after="0" w:line="240" w:lineRule="auto"/>
        <w:jc w:val="both"/>
        <w:rPr>
          <w:rFonts w:ascii="Times New Roman" w:hAnsi="Times New Roman" w:cs="Times New Roman"/>
          <w:sz w:val="24"/>
          <w:szCs w:val="24"/>
        </w:rPr>
      </w:pPr>
      <w:r w:rsidRPr="00DE0C74">
        <w:rPr>
          <w:rFonts w:ascii="Times New Roman" w:hAnsi="Times New Roman" w:cs="Times New Roman"/>
          <w:b/>
          <w:sz w:val="24"/>
          <w:szCs w:val="24"/>
        </w:rPr>
        <w:t>По разделу «Образование»</w:t>
      </w:r>
      <w:r>
        <w:rPr>
          <w:rFonts w:ascii="Times New Roman" w:hAnsi="Times New Roman" w:cs="Times New Roman"/>
          <w:sz w:val="24"/>
          <w:szCs w:val="24"/>
        </w:rPr>
        <w:t xml:space="preserve"> бюджетные назначения исполнены в сумме</w:t>
      </w:r>
      <w:r w:rsidR="00312864">
        <w:rPr>
          <w:rFonts w:ascii="Times New Roman" w:hAnsi="Times New Roman" w:cs="Times New Roman"/>
          <w:sz w:val="24"/>
          <w:szCs w:val="24"/>
        </w:rPr>
        <w:t xml:space="preserve"> </w:t>
      </w:r>
      <w:r w:rsidR="001A32DC">
        <w:rPr>
          <w:rFonts w:ascii="Times New Roman" w:hAnsi="Times New Roman" w:cs="Times New Roman"/>
          <w:sz w:val="24"/>
          <w:szCs w:val="24"/>
        </w:rPr>
        <w:t>186165,4</w:t>
      </w:r>
      <w:r w:rsidR="00312864">
        <w:rPr>
          <w:rFonts w:ascii="Times New Roman" w:hAnsi="Times New Roman" w:cs="Times New Roman"/>
          <w:sz w:val="24"/>
          <w:szCs w:val="24"/>
        </w:rPr>
        <w:t xml:space="preserve"> </w:t>
      </w:r>
      <w:r w:rsidRPr="006B3046">
        <w:rPr>
          <w:rFonts w:ascii="Times New Roman" w:hAnsi="Times New Roman" w:cs="Times New Roman"/>
          <w:sz w:val="24"/>
          <w:szCs w:val="24"/>
        </w:rPr>
        <w:t>тыс.руб</w:t>
      </w:r>
      <w:r>
        <w:rPr>
          <w:rFonts w:ascii="Times New Roman" w:hAnsi="Times New Roman" w:cs="Times New Roman"/>
          <w:sz w:val="24"/>
          <w:szCs w:val="24"/>
        </w:rPr>
        <w:t>.</w:t>
      </w:r>
    </w:p>
    <w:p w:rsidR="00F677D2" w:rsidRDefault="00F677D2" w:rsidP="00F677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или </w:t>
      </w:r>
      <w:r w:rsidR="006A3A31">
        <w:rPr>
          <w:rFonts w:ascii="Times New Roman" w:hAnsi="Times New Roman" w:cs="Times New Roman"/>
          <w:sz w:val="24"/>
          <w:szCs w:val="24"/>
        </w:rPr>
        <w:t>99,2</w:t>
      </w:r>
      <w:r w:rsidR="004A0D49">
        <w:rPr>
          <w:rFonts w:ascii="Times New Roman" w:hAnsi="Times New Roman" w:cs="Times New Roman"/>
          <w:sz w:val="24"/>
          <w:szCs w:val="24"/>
        </w:rPr>
        <w:t>%</w:t>
      </w:r>
      <w:r>
        <w:rPr>
          <w:rFonts w:ascii="Times New Roman" w:hAnsi="Times New Roman" w:cs="Times New Roman"/>
          <w:sz w:val="24"/>
          <w:szCs w:val="24"/>
        </w:rPr>
        <w:t xml:space="preserve"> от плановых расходов и на </w:t>
      </w:r>
      <w:r w:rsidR="001A32DC">
        <w:rPr>
          <w:rFonts w:ascii="Times New Roman" w:hAnsi="Times New Roman" w:cs="Times New Roman"/>
          <w:sz w:val="24"/>
          <w:szCs w:val="24"/>
        </w:rPr>
        <w:t>39401,3</w:t>
      </w:r>
      <w:r>
        <w:rPr>
          <w:rFonts w:ascii="Times New Roman" w:hAnsi="Times New Roman" w:cs="Times New Roman"/>
          <w:sz w:val="24"/>
          <w:szCs w:val="24"/>
        </w:rPr>
        <w:t xml:space="preserve"> тыс.руб</w:t>
      </w:r>
      <w:r w:rsidR="006A3A31">
        <w:rPr>
          <w:rFonts w:ascii="Times New Roman" w:hAnsi="Times New Roman" w:cs="Times New Roman"/>
          <w:sz w:val="24"/>
          <w:szCs w:val="24"/>
        </w:rPr>
        <w:t>лей</w:t>
      </w:r>
      <w:r>
        <w:rPr>
          <w:rFonts w:ascii="Times New Roman" w:hAnsi="Times New Roman" w:cs="Times New Roman"/>
          <w:sz w:val="24"/>
          <w:szCs w:val="24"/>
        </w:rPr>
        <w:t xml:space="preserve"> больше уровня 20</w:t>
      </w:r>
      <w:r w:rsidR="00FC37DC">
        <w:rPr>
          <w:rFonts w:ascii="Times New Roman" w:hAnsi="Times New Roman" w:cs="Times New Roman"/>
          <w:sz w:val="24"/>
          <w:szCs w:val="24"/>
        </w:rPr>
        <w:t>2</w:t>
      </w:r>
      <w:r w:rsidR="001A32DC">
        <w:rPr>
          <w:rFonts w:ascii="Times New Roman" w:hAnsi="Times New Roman" w:cs="Times New Roman"/>
          <w:sz w:val="24"/>
          <w:szCs w:val="24"/>
        </w:rPr>
        <w:t>3</w:t>
      </w:r>
      <w:r>
        <w:rPr>
          <w:rFonts w:ascii="Times New Roman" w:hAnsi="Times New Roman" w:cs="Times New Roman"/>
          <w:sz w:val="24"/>
          <w:szCs w:val="24"/>
        </w:rPr>
        <w:t xml:space="preserve"> года.  С</w:t>
      </w:r>
      <w:r w:rsidRPr="0054613B">
        <w:rPr>
          <w:rFonts w:ascii="Times New Roman" w:hAnsi="Times New Roman" w:cs="Times New Roman"/>
          <w:sz w:val="24"/>
          <w:szCs w:val="24"/>
        </w:rPr>
        <w:t>труктур</w:t>
      </w:r>
      <w:r>
        <w:rPr>
          <w:rFonts w:ascii="Times New Roman" w:hAnsi="Times New Roman" w:cs="Times New Roman"/>
          <w:sz w:val="24"/>
          <w:szCs w:val="24"/>
        </w:rPr>
        <w:t>а</w:t>
      </w:r>
      <w:r w:rsidRPr="0054613B">
        <w:rPr>
          <w:rFonts w:ascii="Times New Roman" w:hAnsi="Times New Roman" w:cs="Times New Roman"/>
          <w:sz w:val="24"/>
          <w:szCs w:val="24"/>
        </w:rPr>
        <w:t xml:space="preserve"> расходов</w:t>
      </w:r>
      <w:r>
        <w:rPr>
          <w:rFonts w:ascii="Times New Roman" w:hAnsi="Times New Roman" w:cs="Times New Roman"/>
          <w:sz w:val="24"/>
          <w:szCs w:val="24"/>
        </w:rPr>
        <w:t xml:space="preserve"> по статье «Образование» составляет </w:t>
      </w:r>
      <w:r w:rsidR="001A32DC">
        <w:rPr>
          <w:rFonts w:ascii="Times New Roman" w:hAnsi="Times New Roman" w:cs="Times New Roman"/>
          <w:sz w:val="24"/>
          <w:szCs w:val="24"/>
        </w:rPr>
        <w:t>34,1</w:t>
      </w:r>
      <w:r w:rsidRPr="0067415A">
        <w:rPr>
          <w:rFonts w:ascii="Times New Roman" w:hAnsi="Times New Roman" w:cs="Times New Roman"/>
          <w:sz w:val="24"/>
          <w:szCs w:val="24"/>
        </w:rPr>
        <w:t>% от общих расходов</w:t>
      </w:r>
      <w:r>
        <w:rPr>
          <w:rFonts w:ascii="Times New Roman" w:hAnsi="Times New Roman" w:cs="Times New Roman"/>
          <w:sz w:val="24"/>
          <w:szCs w:val="24"/>
        </w:rPr>
        <w:t xml:space="preserve">, </w:t>
      </w:r>
      <w:r w:rsidRPr="00E85669">
        <w:rPr>
          <w:rFonts w:ascii="Times New Roman" w:hAnsi="Times New Roman" w:cs="Times New Roman"/>
          <w:sz w:val="24"/>
          <w:szCs w:val="24"/>
        </w:rPr>
        <w:t>в том числе</w:t>
      </w:r>
      <w:r>
        <w:rPr>
          <w:rFonts w:ascii="Times New Roman" w:hAnsi="Times New Roman" w:cs="Times New Roman"/>
          <w:sz w:val="24"/>
          <w:szCs w:val="24"/>
        </w:rPr>
        <w:t xml:space="preserve"> по подразделам</w:t>
      </w:r>
      <w:r w:rsidRPr="00E85669">
        <w:rPr>
          <w:rFonts w:ascii="Times New Roman" w:hAnsi="Times New Roman" w:cs="Times New Roman"/>
          <w:sz w:val="24"/>
          <w:szCs w:val="24"/>
        </w:rPr>
        <w:t>:</w:t>
      </w:r>
    </w:p>
    <w:p w:rsidR="00C108EB" w:rsidRPr="00E85669" w:rsidRDefault="00C108EB" w:rsidP="00F677D2">
      <w:pPr>
        <w:spacing w:after="0" w:line="240" w:lineRule="auto"/>
        <w:jc w:val="both"/>
        <w:rPr>
          <w:rFonts w:ascii="Times New Roman" w:hAnsi="Times New Roman" w:cs="Times New Roman"/>
          <w:sz w:val="24"/>
          <w:szCs w:val="24"/>
        </w:rPr>
      </w:pPr>
    </w:p>
    <w:p w:rsidR="00E563E0" w:rsidRDefault="006B3046"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tbl>
      <w:tblPr>
        <w:tblStyle w:val="a5"/>
        <w:tblW w:w="0" w:type="auto"/>
        <w:tblLayout w:type="fixed"/>
        <w:tblLook w:val="04A0"/>
      </w:tblPr>
      <w:tblGrid>
        <w:gridCol w:w="1101"/>
        <w:gridCol w:w="2903"/>
        <w:gridCol w:w="1857"/>
        <w:gridCol w:w="1856"/>
        <w:gridCol w:w="1605"/>
      </w:tblGrid>
      <w:tr w:rsidR="00F677D2" w:rsidRPr="00380058" w:rsidTr="00F677D2">
        <w:tc>
          <w:tcPr>
            <w:tcW w:w="1101" w:type="dxa"/>
          </w:tcPr>
          <w:p w:rsidR="00F677D2" w:rsidRPr="00380058" w:rsidRDefault="00F677D2" w:rsidP="00F677D2">
            <w:pPr>
              <w:jc w:val="both"/>
              <w:rPr>
                <w:b/>
                <w:i/>
                <w:sz w:val="22"/>
                <w:szCs w:val="22"/>
              </w:rPr>
            </w:pPr>
            <w:r w:rsidRPr="00380058">
              <w:rPr>
                <w:b/>
                <w:i/>
                <w:sz w:val="22"/>
                <w:szCs w:val="22"/>
              </w:rPr>
              <w:lastRenderedPageBreak/>
              <w:t>подраздел</w:t>
            </w:r>
            <w:r w:rsidR="004A0D49">
              <w:rPr>
                <w:b/>
                <w:i/>
                <w:sz w:val="22"/>
                <w:szCs w:val="22"/>
              </w:rPr>
              <w:t>ы</w:t>
            </w:r>
          </w:p>
        </w:tc>
        <w:tc>
          <w:tcPr>
            <w:tcW w:w="2903" w:type="dxa"/>
          </w:tcPr>
          <w:p w:rsidR="00F677D2" w:rsidRPr="00380058" w:rsidRDefault="00F677D2" w:rsidP="00E85669">
            <w:pPr>
              <w:jc w:val="both"/>
              <w:rPr>
                <w:b/>
                <w:i/>
                <w:sz w:val="22"/>
                <w:szCs w:val="22"/>
              </w:rPr>
            </w:pPr>
            <w:r w:rsidRPr="00380058">
              <w:rPr>
                <w:b/>
                <w:i/>
                <w:sz w:val="22"/>
                <w:szCs w:val="22"/>
              </w:rPr>
              <w:t>Наименование подраздела</w:t>
            </w:r>
          </w:p>
        </w:tc>
        <w:tc>
          <w:tcPr>
            <w:tcW w:w="1857" w:type="dxa"/>
          </w:tcPr>
          <w:p w:rsidR="00F677D2" w:rsidRPr="00380058" w:rsidRDefault="00F677D2" w:rsidP="00E563E0">
            <w:pPr>
              <w:jc w:val="center"/>
              <w:rPr>
                <w:b/>
                <w:i/>
                <w:sz w:val="22"/>
                <w:szCs w:val="22"/>
              </w:rPr>
            </w:pPr>
            <w:r w:rsidRPr="00380058">
              <w:rPr>
                <w:b/>
                <w:i/>
                <w:sz w:val="22"/>
                <w:szCs w:val="22"/>
              </w:rPr>
              <w:t>Утверждено (тыс.руб.)</w:t>
            </w:r>
          </w:p>
        </w:tc>
        <w:tc>
          <w:tcPr>
            <w:tcW w:w="1856" w:type="dxa"/>
          </w:tcPr>
          <w:p w:rsidR="00F677D2" w:rsidRPr="00380058" w:rsidRDefault="00F677D2" w:rsidP="00E85669">
            <w:pPr>
              <w:jc w:val="both"/>
              <w:rPr>
                <w:b/>
                <w:i/>
                <w:sz w:val="22"/>
                <w:szCs w:val="22"/>
              </w:rPr>
            </w:pPr>
            <w:r w:rsidRPr="00380058">
              <w:rPr>
                <w:b/>
                <w:i/>
                <w:sz w:val="22"/>
                <w:szCs w:val="22"/>
              </w:rPr>
              <w:t>Исполнено (тыс.руб.)</w:t>
            </w:r>
          </w:p>
        </w:tc>
        <w:tc>
          <w:tcPr>
            <w:tcW w:w="1605" w:type="dxa"/>
          </w:tcPr>
          <w:p w:rsidR="00F677D2" w:rsidRPr="00380058" w:rsidRDefault="00F677D2" w:rsidP="00E85669">
            <w:pPr>
              <w:jc w:val="both"/>
              <w:rPr>
                <w:b/>
                <w:i/>
                <w:sz w:val="22"/>
                <w:szCs w:val="22"/>
              </w:rPr>
            </w:pPr>
            <w:r w:rsidRPr="00380058">
              <w:rPr>
                <w:b/>
                <w:i/>
                <w:sz w:val="22"/>
                <w:szCs w:val="22"/>
              </w:rPr>
              <w:t>% исполнения</w:t>
            </w:r>
          </w:p>
        </w:tc>
      </w:tr>
      <w:tr w:rsidR="00F677D2" w:rsidTr="00F677D2">
        <w:tc>
          <w:tcPr>
            <w:tcW w:w="1101" w:type="dxa"/>
          </w:tcPr>
          <w:p w:rsidR="00F677D2" w:rsidRDefault="00F677D2" w:rsidP="00380058">
            <w:pPr>
              <w:rPr>
                <w:sz w:val="24"/>
                <w:szCs w:val="24"/>
              </w:rPr>
            </w:pPr>
            <w:r>
              <w:rPr>
                <w:sz w:val="24"/>
                <w:szCs w:val="24"/>
              </w:rPr>
              <w:t>0701</w:t>
            </w:r>
          </w:p>
        </w:tc>
        <w:tc>
          <w:tcPr>
            <w:tcW w:w="2903" w:type="dxa"/>
          </w:tcPr>
          <w:p w:rsidR="00F677D2" w:rsidRDefault="00F677D2" w:rsidP="00E85669">
            <w:pPr>
              <w:jc w:val="both"/>
              <w:rPr>
                <w:sz w:val="24"/>
                <w:szCs w:val="24"/>
              </w:rPr>
            </w:pPr>
            <w:r w:rsidRPr="00E85669">
              <w:rPr>
                <w:sz w:val="24"/>
                <w:szCs w:val="24"/>
              </w:rPr>
              <w:t>Дошкольное образование</w:t>
            </w:r>
          </w:p>
        </w:tc>
        <w:tc>
          <w:tcPr>
            <w:tcW w:w="1857" w:type="dxa"/>
          </w:tcPr>
          <w:p w:rsidR="00F677D2" w:rsidRDefault="00C108EB" w:rsidP="001B43C0">
            <w:pPr>
              <w:jc w:val="center"/>
              <w:rPr>
                <w:sz w:val="24"/>
                <w:szCs w:val="24"/>
              </w:rPr>
            </w:pPr>
            <w:r>
              <w:rPr>
                <w:sz w:val="24"/>
                <w:szCs w:val="24"/>
              </w:rPr>
              <w:t>46432,3</w:t>
            </w:r>
          </w:p>
        </w:tc>
        <w:tc>
          <w:tcPr>
            <w:tcW w:w="1856" w:type="dxa"/>
          </w:tcPr>
          <w:p w:rsidR="00F677D2" w:rsidRDefault="00C108EB" w:rsidP="006A3A31">
            <w:pPr>
              <w:jc w:val="both"/>
              <w:rPr>
                <w:sz w:val="24"/>
                <w:szCs w:val="24"/>
              </w:rPr>
            </w:pPr>
            <w:r>
              <w:rPr>
                <w:sz w:val="24"/>
                <w:szCs w:val="24"/>
              </w:rPr>
              <w:t>46184,2</w:t>
            </w:r>
          </w:p>
        </w:tc>
        <w:tc>
          <w:tcPr>
            <w:tcW w:w="1605" w:type="dxa"/>
          </w:tcPr>
          <w:p w:rsidR="00F677D2" w:rsidRDefault="00105AD9" w:rsidP="006A3A31">
            <w:pPr>
              <w:jc w:val="both"/>
              <w:rPr>
                <w:sz w:val="24"/>
                <w:szCs w:val="24"/>
              </w:rPr>
            </w:pPr>
            <w:r>
              <w:rPr>
                <w:sz w:val="24"/>
                <w:szCs w:val="24"/>
              </w:rPr>
              <w:t>99,</w:t>
            </w:r>
            <w:r w:rsidR="006A3A31">
              <w:rPr>
                <w:sz w:val="24"/>
                <w:szCs w:val="24"/>
              </w:rPr>
              <w:t>5</w:t>
            </w:r>
          </w:p>
        </w:tc>
      </w:tr>
      <w:tr w:rsidR="00F677D2" w:rsidTr="00F677D2">
        <w:tc>
          <w:tcPr>
            <w:tcW w:w="1101" w:type="dxa"/>
          </w:tcPr>
          <w:p w:rsidR="00F677D2" w:rsidRDefault="00F677D2" w:rsidP="00E85669">
            <w:pPr>
              <w:jc w:val="both"/>
              <w:rPr>
                <w:sz w:val="24"/>
                <w:szCs w:val="24"/>
              </w:rPr>
            </w:pPr>
            <w:r>
              <w:rPr>
                <w:sz w:val="24"/>
                <w:szCs w:val="24"/>
              </w:rPr>
              <w:t>0702</w:t>
            </w:r>
          </w:p>
        </w:tc>
        <w:tc>
          <w:tcPr>
            <w:tcW w:w="2903" w:type="dxa"/>
          </w:tcPr>
          <w:p w:rsidR="00F677D2" w:rsidRDefault="00F677D2" w:rsidP="00E85669">
            <w:pPr>
              <w:jc w:val="both"/>
              <w:rPr>
                <w:sz w:val="24"/>
                <w:szCs w:val="24"/>
              </w:rPr>
            </w:pPr>
            <w:r w:rsidRPr="00E85669">
              <w:rPr>
                <w:sz w:val="24"/>
                <w:szCs w:val="24"/>
              </w:rPr>
              <w:t>Общее образование</w:t>
            </w:r>
          </w:p>
        </w:tc>
        <w:tc>
          <w:tcPr>
            <w:tcW w:w="1857" w:type="dxa"/>
          </w:tcPr>
          <w:p w:rsidR="00F677D2" w:rsidRDefault="00C108EB" w:rsidP="006A3A31">
            <w:pPr>
              <w:jc w:val="both"/>
              <w:rPr>
                <w:sz w:val="24"/>
                <w:szCs w:val="24"/>
              </w:rPr>
            </w:pPr>
            <w:r>
              <w:rPr>
                <w:sz w:val="24"/>
                <w:szCs w:val="24"/>
              </w:rPr>
              <w:t>119919,2</w:t>
            </w:r>
          </w:p>
        </w:tc>
        <w:tc>
          <w:tcPr>
            <w:tcW w:w="1856" w:type="dxa"/>
          </w:tcPr>
          <w:p w:rsidR="00F677D2" w:rsidRDefault="00C108EB" w:rsidP="00E85669">
            <w:pPr>
              <w:jc w:val="both"/>
              <w:rPr>
                <w:sz w:val="24"/>
                <w:szCs w:val="24"/>
              </w:rPr>
            </w:pPr>
            <w:r>
              <w:rPr>
                <w:sz w:val="24"/>
                <w:szCs w:val="24"/>
              </w:rPr>
              <w:t>118771,5</w:t>
            </w:r>
          </w:p>
        </w:tc>
        <w:tc>
          <w:tcPr>
            <w:tcW w:w="1605" w:type="dxa"/>
          </w:tcPr>
          <w:p w:rsidR="00F677D2" w:rsidRDefault="00C108EB" w:rsidP="00E85669">
            <w:pPr>
              <w:jc w:val="both"/>
              <w:rPr>
                <w:sz w:val="24"/>
                <w:szCs w:val="24"/>
              </w:rPr>
            </w:pPr>
            <w:r>
              <w:rPr>
                <w:sz w:val="24"/>
                <w:szCs w:val="24"/>
              </w:rPr>
              <w:t>99,04</w:t>
            </w:r>
          </w:p>
        </w:tc>
      </w:tr>
      <w:tr w:rsidR="00F677D2" w:rsidTr="00F677D2">
        <w:tc>
          <w:tcPr>
            <w:tcW w:w="1101" w:type="dxa"/>
          </w:tcPr>
          <w:p w:rsidR="00F677D2" w:rsidRDefault="00F677D2" w:rsidP="00E85669">
            <w:pPr>
              <w:jc w:val="both"/>
              <w:rPr>
                <w:sz w:val="24"/>
                <w:szCs w:val="24"/>
              </w:rPr>
            </w:pPr>
            <w:r>
              <w:rPr>
                <w:sz w:val="24"/>
                <w:szCs w:val="24"/>
              </w:rPr>
              <w:t>0703</w:t>
            </w:r>
          </w:p>
        </w:tc>
        <w:tc>
          <w:tcPr>
            <w:tcW w:w="2903" w:type="dxa"/>
          </w:tcPr>
          <w:p w:rsidR="00F677D2" w:rsidRDefault="00F677D2" w:rsidP="00E85669">
            <w:pPr>
              <w:jc w:val="both"/>
              <w:rPr>
                <w:sz w:val="24"/>
                <w:szCs w:val="24"/>
              </w:rPr>
            </w:pPr>
            <w:r>
              <w:rPr>
                <w:sz w:val="24"/>
                <w:szCs w:val="24"/>
              </w:rPr>
              <w:t>Дополнительное образование детей</w:t>
            </w:r>
          </w:p>
        </w:tc>
        <w:tc>
          <w:tcPr>
            <w:tcW w:w="1857" w:type="dxa"/>
          </w:tcPr>
          <w:p w:rsidR="00F677D2" w:rsidRDefault="00C108EB" w:rsidP="00E85669">
            <w:pPr>
              <w:jc w:val="both"/>
              <w:rPr>
                <w:sz w:val="24"/>
                <w:szCs w:val="24"/>
              </w:rPr>
            </w:pPr>
            <w:r>
              <w:rPr>
                <w:sz w:val="24"/>
                <w:szCs w:val="24"/>
              </w:rPr>
              <w:t>12702,3</w:t>
            </w:r>
          </w:p>
        </w:tc>
        <w:tc>
          <w:tcPr>
            <w:tcW w:w="1856" w:type="dxa"/>
          </w:tcPr>
          <w:p w:rsidR="00F677D2" w:rsidRDefault="00C108EB" w:rsidP="00E85669">
            <w:pPr>
              <w:jc w:val="both"/>
              <w:rPr>
                <w:sz w:val="24"/>
                <w:szCs w:val="24"/>
              </w:rPr>
            </w:pPr>
            <w:r>
              <w:rPr>
                <w:sz w:val="24"/>
                <w:szCs w:val="24"/>
              </w:rPr>
              <w:t>12620,1</w:t>
            </w:r>
          </w:p>
        </w:tc>
        <w:tc>
          <w:tcPr>
            <w:tcW w:w="1605" w:type="dxa"/>
          </w:tcPr>
          <w:p w:rsidR="00F677D2" w:rsidRDefault="00C108EB" w:rsidP="00E85669">
            <w:pPr>
              <w:jc w:val="both"/>
              <w:rPr>
                <w:sz w:val="24"/>
                <w:szCs w:val="24"/>
              </w:rPr>
            </w:pPr>
            <w:r>
              <w:rPr>
                <w:sz w:val="24"/>
                <w:szCs w:val="24"/>
              </w:rPr>
              <w:t>99,4</w:t>
            </w:r>
          </w:p>
          <w:p w:rsidR="00C108EB" w:rsidRDefault="00C108EB" w:rsidP="00E85669">
            <w:pPr>
              <w:jc w:val="both"/>
              <w:rPr>
                <w:sz w:val="24"/>
                <w:szCs w:val="24"/>
              </w:rPr>
            </w:pPr>
          </w:p>
        </w:tc>
      </w:tr>
      <w:tr w:rsidR="00C108EB" w:rsidTr="00F677D2">
        <w:tc>
          <w:tcPr>
            <w:tcW w:w="1101" w:type="dxa"/>
          </w:tcPr>
          <w:p w:rsidR="00C108EB" w:rsidRDefault="00C108EB" w:rsidP="00E85669">
            <w:pPr>
              <w:jc w:val="both"/>
              <w:rPr>
                <w:sz w:val="24"/>
                <w:szCs w:val="24"/>
              </w:rPr>
            </w:pPr>
            <w:r>
              <w:rPr>
                <w:sz w:val="24"/>
                <w:szCs w:val="24"/>
              </w:rPr>
              <w:t>0704</w:t>
            </w:r>
          </w:p>
        </w:tc>
        <w:tc>
          <w:tcPr>
            <w:tcW w:w="2903" w:type="dxa"/>
          </w:tcPr>
          <w:p w:rsidR="00C108EB" w:rsidRDefault="00C108EB" w:rsidP="00E85669">
            <w:pPr>
              <w:jc w:val="both"/>
              <w:rPr>
                <w:sz w:val="24"/>
                <w:szCs w:val="24"/>
              </w:rPr>
            </w:pPr>
            <w:r>
              <w:rPr>
                <w:sz w:val="24"/>
                <w:szCs w:val="24"/>
              </w:rPr>
              <w:t>Среднее профессиональное образование</w:t>
            </w:r>
          </w:p>
        </w:tc>
        <w:tc>
          <w:tcPr>
            <w:tcW w:w="1857" w:type="dxa"/>
          </w:tcPr>
          <w:p w:rsidR="00C108EB" w:rsidRDefault="00C108EB" w:rsidP="00E85669">
            <w:pPr>
              <w:jc w:val="both"/>
              <w:rPr>
                <w:sz w:val="24"/>
                <w:szCs w:val="24"/>
              </w:rPr>
            </w:pPr>
            <w:r>
              <w:rPr>
                <w:sz w:val="24"/>
                <w:szCs w:val="24"/>
              </w:rPr>
              <w:t>36,0</w:t>
            </w:r>
          </w:p>
        </w:tc>
        <w:tc>
          <w:tcPr>
            <w:tcW w:w="1856" w:type="dxa"/>
          </w:tcPr>
          <w:p w:rsidR="00C108EB" w:rsidRDefault="00C108EB" w:rsidP="00E85669">
            <w:pPr>
              <w:jc w:val="both"/>
              <w:rPr>
                <w:sz w:val="24"/>
                <w:szCs w:val="24"/>
              </w:rPr>
            </w:pPr>
            <w:r>
              <w:rPr>
                <w:sz w:val="24"/>
                <w:szCs w:val="24"/>
              </w:rPr>
              <w:t>36,0</w:t>
            </w:r>
          </w:p>
        </w:tc>
        <w:tc>
          <w:tcPr>
            <w:tcW w:w="1605" w:type="dxa"/>
          </w:tcPr>
          <w:p w:rsidR="00C108EB" w:rsidRDefault="00C108EB" w:rsidP="00E85669">
            <w:pPr>
              <w:jc w:val="both"/>
              <w:rPr>
                <w:sz w:val="24"/>
                <w:szCs w:val="24"/>
              </w:rPr>
            </w:pPr>
            <w:r>
              <w:rPr>
                <w:sz w:val="24"/>
                <w:szCs w:val="24"/>
              </w:rPr>
              <w:t>100,0</w:t>
            </w:r>
          </w:p>
        </w:tc>
      </w:tr>
      <w:tr w:rsidR="00F677D2" w:rsidTr="00F677D2">
        <w:tc>
          <w:tcPr>
            <w:tcW w:w="1101" w:type="dxa"/>
          </w:tcPr>
          <w:p w:rsidR="00F677D2" w:rsidRDefault="00F677D2" w:rsidP="00E85669">
            <w:pPr>
              <w:jc w:val="both"/>
              <w:rPr>
                <w:sz w:val="24"/>
                <w:szCs w:val="24"/>
              </w:rPr>
            </w:pPr>
            <w:r>
              <w:rPr>
                <w:sz w:val="24"/>
                <w:szCs w:val="24"/>
              </w:rPr>
              <w:t>0706</w:t>
            </w:r>
          </w:p>
        </w:tc>
        <w:tc>
          <w:tcPr>
            <w:tcW w:w="2903" w:type="dxa"/>
          </w:tcPr>
          <w:p w:rsidR="00F677D2" w:rsidRDefault="00F677D2" w:rsidP="00E85669">
            <w:pPr>
              <w:jc w:val="both"/>
              <w:rPr>
                <w:sz w:val="24"/>
                <w:szCs w:val="24"/>
              </w:rPr>
            </w:pPr>
            <w:r>
              <w:rPr>
                <w:sz w:val="24"/>
                <w:szCs w:val="24"/>
              </w:rPr>
              <w:t>Высшее и послевузовское проф.образование</w:t>
            </w:r>
          </w:p>
        </w:tc>
        <w:tc>
          <w:tcPr>
            <w:tcW w:w="1857" w:type="dxa"/>
          </w:tcPr>
          <w:p w:rsidR="00F677D2" w:rsidRDefault="00C108EB" w:rsidP="00E85669">
            <w:pPr>
              <w:jc w:val="both"/>
              <w:rPr>
                <w:sz w:val="24"/>
                <w:szCs w:val="24"/>
              </w:rPr>
            </w:pPr>
            <w:r>
              <w:rPr>
                <w:sz w:val="24"/>
                <w:szCs w:val="24"/>
              </w:rPr>
              <w:t>12,0</w:t>
            </w:r>
          </w:p>
        </w:tc>
        <w:tc>
          <w:tcPr>
            <w:tcW w:w="1856" w:type="dxa"/>
          </w:tcPr>
          <w:p w:rsidR="00F677D2" w:rsidRDefault="00C108EB" w:rsidP="00105AD9">
            <w:pPr>
              <w:jc w:val="both"/>
              <w:rPr>
                <w:sz w:val="24"/>
                <w:szCs w:val="24"/>
              </w:rPr>
            </w:pPr>
            <w:r>
              <w:rPr>
                <w:sz w:val="24"/>
                <w:szCs w:val="24"/>
              </w:rPr>
              <w:t>12,0</w:t>
            </w:r>
          </w:p>
        </w:tc>
        <w:tc>
          <w:tcPr>
            <w:tcW w:w="1605" w:type="dxa"/>
          </w:tcPr>
          <w:p w:rsidR="00F677D2" w:rsidRDefault="00C108EB" w:rsidP="00E85669">
            <w:pPr>
              <w:jc w:val="both"/>
              <w:rPr>
                <w:sz w:val="24"/>
                <w:szCs w:val="24"/>
              </w:rPr>
            </w:pPr>
            <w:r>
              <w:rPr>
                <w:sz w:val="24"/>
                <w:szCs w:val="24"/>
              </w:rPr>
              <w:t>100,0</w:t>
            </w:r>
          </w:p>
        </w:tc>
      </w:tr>
      <w:tr w:rsidR="00F677D2" w:rsidTr="00F677D2">
        <w:tc>
          <w:tcPr>
            <w:tcW w:w="1101" w:type="dxa"/>
          </w:tcPr>
          <w:p w:rsidR="00F677D2" w:rsidRDefault="00F677D2" w:rsidP="00F677D2">
            <w:pPr>
              <w:tabs>
                <w:tab w:val="left" w:pos="703"/>
              </w:tabs>
              <w:jc w:val="both"/>
              <w:rPr>
                <w:sz w:val="24"/>
                <w:szCs w:val="24"/>
              </w:rPr>
            </w:pPr>
            <w:r>
              <w:rPr>
                <w:sz w:val="24"/>
                <w:szCs w:val="24"/>
              </w:rPr>
              <w:t>0707</w:t>
            </w:r>
          </w:p>
        </w:tc>
        <w:tc>
          <w:tcPr>
            <w:tcW w:w="2903" w:type="dxa"/>
          </w:tcPr>
          <w:p w:rsidR="00F677D2" w:rsidRDefault="00F677D2" w:rsidP="00F677D2">
            <w:pPr>
              <w:jc w:val="both"/>
              <w:rPr>
                <w:sz w:val="24"/>
                <w:szCs w:val="24"/>
              </w:rPr>
            </w:pPr>
            <w:r w:rsidRPr="00E85669">
              <w:rPr>
                <w:sz w:val="24"/>
                <w:szCs w:val="24"/>
              </w:rPr>
              <w:t>Молодежная политика и оздоровление детей</w:t>
            </w:r>
          </w:p>
        </w:tc>
        <w:tc>
          <w:tcPr>
            <w:tcW w:w="1857" w:type="dxa"/>
          </w:tcPr>
          <w:p w:rsidR="00F677D2" w:rsidRDefault="00C108EB" w:rsidP="00E85669">
            <w:pPr>
              <w:jc w:val="both"/>
              <w:rPr>
                <w:sz w:val="24"/>
                <w:szCs w:val="24"/>
              </w:rPr>
            </w:pPr>
            <w:r>
              <w:rPr>
                <w:sz w:val="24"/>
                <w:szCs w:val="24"/>
              </w:rPr>
              <w:t>182,0</w:t>
            </w:r>
          </w:p>
        </w:tc>
        <w:tc>
          <w:tcPr>
            <w:tcW w:w="1856" w:type="dxa"/>
          </w:tcPr>
          <w:p w:rsidR="00F677D2" w:rsidRDefault="00C108EB" w:rsidP="00E85669">
            <w:pPr>
              <w:jc w:val="both"/>
              <w:rPr>
                <w:sz w:val="24"/>
                <w:szCs w:val="24"/>
              </w:rPr>
            </w:pPr>
            <w:r>
              <w:rPr>
                <w:sz w:val="24"/>
                <w:szCs w:val="24"/>
              </w:rPr>
              <w:t>179,0</w:t>
            </w:r>
          </w:p>
        </w:tc>
        <w:tc>
          <w:tcPr>
            <w:tcW w:w="1605" w:type="dxa"/>
          </w:tcPr>
          <w:p w:rsidR="00F677D2" w:rsidRDefault="00C108EB" w:rsidP="00E85669">
            <w:pPr>
              <w:jc w:val="both"/>
              <w:rPr>
                <w:sz w:val="24"/>
                <w:szCs w:val="24"/>
              </w:rPr>
            </w:pPr>
            <w:r>
              <w:rPr>
                <w:sz w:val="24"/>
                <w:szCs w:val="24"/>
              </w:rPr>
              <w:t>98,4</w:t>
            </w:r>
          </w:p>
        </w:tc>
      </w:tr>
      <w:tr w:rsidR="00F677D2" w:rsidTr="00F677D2">
        <w:tc>
          <w:tcPr>
            <w:tcW w:w="1101" w:type="dxa"/>
          </w:tcPr>
          <w:p w:rsidR="00F677D2" w:rsidRDefault="00F677D2" w:rsidP="00E85669">
            <w:pPr>
              <w:jc w:val="both"/>
              <w:rPr>
                <w:sz w:val="24"/>
                <w:szCs w:val="24"/>
              </w:rPr>
            </w:pPr>
            <w:r>
              <w:rPr>
                <w:sz w:val="24"/>
                <w:szCs w:val="24"/>
              </w:rPr>
              <w:t>0709</w:t>
            </w:r>
          </w:p>
        </w:tc>
        <w:tc>
          <w:tcPr>
            <w:tcW w:w="2903" w:type="dxa"/>
          </w:tcPr>
          <w:p w:rsidR="00F677D2" w:rsidRDefault="00F677D2" w:rsidP="00E85669">
            <w:pPr>
              <w:jc w:val="both"/>
              <w:rPr>
                <w:sz w:val="24"/>
                <w:szCs w:val="24"/>
              </w:rPr>
            </w:pPr>
            <w:r w:rsidRPr="00E85669">
              <w:rPr>
                <w:sz w:val="24"/>
                <w:szCs w:val="24"/>
              </w:rPr>
              <w:t>Другие вопросы в области образования</w:t>
            </w:r>
          </w:p>
        </w:tc>
        <w:tc>
          <w:tcPr>
            <w:tcW w:w="1857" w:type="dxa"/>
          </w:tcPr>
          <w:p w:rsidR="00F677D2" w:rsidRDefault="00C108EB" w:rsidP="009C743B">
            <w:pPr>
              <w:jc w:val="center"/>
              <w:rPr>
                <w:sz w:val="24"/>
                <w:szCs w:val="24"/>
              </w:rPr>
            </w:pPr>
            <w:r>
              <w:rPr>
                <w:sz w:val="24"/>
                <w:szCs w:val="24"/>
              </w:rPr>
              <w:t>839</w:t>
            </w:r>
            <w:r w:rsidR="009C743B">
              <w:rPr>
                <w:sz w:val="24"/>
                <w:szCs w:val="24"/>
              </w:rPr>
              <w:t>3</w:t>
            </w:r>
            <w:r>
              <w:rPr>
                <w:sz w:val="24"/>
                <w:szCs w:val="24"/>
              </w:rPr>
              <w:t>,7</w:t>
            </w:r>
          </w:p>
        </w:tc>
        <w:tc>
          <w:tcPr>
            <w:tcW w:w="1856" w:type="dxa"/>
          </w:tcPr>
          <w:p w:rsidR="00F677D2" w:rsidRDefault="00C108EB" w:rsidP="00105AD9">
            <w:pPr>
              <w:jc w:val="both"/>
              <w:rPr>
                <w:sz w:val="24"/>
                <w:szCs w:val="24"/>
              </w:rPr>
            </w:pPr>
            <w:r>
              <w:rPr>
                <w:sz w:val="24"/>
                <w:szCs w:val="24"/>
              </w:rPr>
              <w:t>8362,6</w:t>
            </w:r>
          </w:p>
        </w:tc>
        <w:tc>
          <w:tcPr>
            <w:tcW w:w="1605" w:type="dxa"/>
          </w:tcPr>
          <w:p w:rsidR="00F677D2" w:rsidRDefault="00C108EB" w:rsidP="00F677D2">
            <w:pPr>
              <w:jc w:val="center"/>
              <w:rPr>
                <w:sz w:val="24"/>
                <w:szCs w:val="24"/>
              </w:rPr>
            </w:pPr>
            <w:r>
              <w:rPr>
                <w:sz w:val="24"/>
                <w:szCs w:val="24"/>
              </w:rPr>
              <w:t>99,6</w:t>
            </w:r>
          </w:p>
        </w:tc>
      </w:tr>
      <w:tr w:rsidR="00F677D2" w:rsidTr="00E55BF4">
        <w:tc>
          <w:tcPr>
            <w:tcW w:w="4004" w:type="dxa"/>
            <w:gridSpan w:val="2"/>
          </w:tcPr>
          <w:p w:rsidR="00F677D2" w:rsidRPr="00E85669" w:rsidRDefault="00F677D2" w:rsidP="00F677D2">
            <w:pPr>
              <w:ind w:firstLine="708"/>
              <w:jc w:val="both"/>
              <w:rPr>
                <w:sz w:val="24"/>
                <w:szCs w:val="24"/>
              </w:rPr>
            </w:pPr>
            <w:r>
              <w:rPr>
                <w:sz w:val="24"/>
                <w:szCs w:val="24"/>
              </w:rPr>
              <w:t>Итого:</w:t>
            </w:r>
          </w:p>
        </w:tc>
        <w:tc>
          <w:tcPr>
            <w:tcW w:w="1857" w:type="dxa"/>
          </w:tcPr>
          <w:p w:rsidR="00F677D2" w:rsidRDefault="00C108EB" w:rsidP="00F677D2">
            <w:pPr>
              <w:jc w:val="center"/>
              <w:rPr>
                <w:sz w:val="24"/>
                <w:szCs w:val="24"/>
              </w:rPr>
            </w:pPr>
            <w:r>
              <w:rPr>
                <w:sz w:val="24"/>
                <w:szCs w:val="24"/>
              </w:rPr>
              <w:t>187677,4</w:t>
            </w:r>
          </w:p>
        </w:tc>
        <w:tc>
          <w:tcPr>
            <w:tcW w:w="1856" w:type="dxa"/>
          </w:tcPr>
          <w:p w:rsidR="00F677D2" w:rsidRDefault="00C108EB" w:rsidP="00E85669">
            <w:pPr>
              <w:jc w:val="both"/>
              <w:rPr>
                <w:sz w:val="24"/>
                <w:szCs w:val="24"/>
              </w:rPr>
            </w:pPr>
            <w:r>
              <w:rPr>
                <w:sz w:val="24"/>
                <w:szCs w:val="24"/>
              </w:rPr>
              <w:t>186165,4</w:t>
            </w:r>
          </w:p>
        </w:tc>
        <w:tc>
          <w:tcPr>
            <w:tcW w:w="1605" w:type="dxa"/>
          </w:tcPr>
          <w:p w:rsidR="00F677D2" w:rsidRDefault="00C108EB" w:rsidP="00F677D2">
            <w:pPr>
              <w:jc w:val="center"/>
              <w:rPr>
                <w:sz w:val="24"/>
                <w:szCs w:val="24"/>
              </w:rPr>
            </w:pPr>
            <w:r>
              <w:rPr>
                <w:sz w:val="24"/>
                <w:szCs w:val="24"/>
              </w:rPr>
              <w:t>99,2</w:t>
            </w:r>
          </w:p>
        </w:tc>
      </w:tr>
    </w:tbl>
    <w:p w:rsidR="00E251AC" w:rsidRDefault="00E251AC" w:rsidP="00E85669">
      <w:pPr>
        <w:spacing w:after="0" w:line="240" w:lineRule="auto"/>
        <w:jc w:val="both"/>
        <w:rPr>
          <w:rFonts w:ascii="Times New Roman" w:hAnsi="Times New Roman" w:cs="Times New Roman"/>
          <w:sz w:val="24"/>
          <w:szCs w:val="24"/>
        </w:rPr>
      </w:pPr>
    </w:p>
    <w:p w:rsidR="00380058" w:rsidRDefault="0054613B" w:rsidP="005C3C4B">
      <w:pPr>
        <w:spacing w:after="0" w:line="240" w:lineRule="auto"/>
        <w:jc w:val="both"/>
        <w:rPr>
          <w:rFonts w:ascii="Times New Roman" w:hAnsi="Times New Roman" w:cs="Times New Roman"/>
          <w:sz w:val="24"/>
          <w:szCs w:val="24"/>
        </w:rPr>
      </w:pPr>
      <w:r w:rsidRPr="00DE0C74">
        <w:rPr>
          <w:rFonts w:ascii="Times New Roman" w:hAnsi="Times New Roman" w:cs="Times New Roman"/>
          <w:b/>
          <w:sz w:val="24"/>
          <w:szCs w:val="24"/>
        </w:rPr>
        <w:t>По разделу «Общегосударственные вопросы»</w:t>
      </w:r>
      <w:r w:rsidRPr="0054613B">
        <w:rPr>
          <w:rFonts w:ascii="Times New Roman" w:hAnsi="Times New Roman" w:cs="Times New Roman"/>
          <w:sz w:val="24"/>
          <w:szCs w:val="24"/>
        </w:rPr>
        <w:t xml:space="preserve"> бюджетные назначения исполнены в сумме  </w:t>
      </w:r>
      <w:r>
        <w:rPr>
          <w:rFonts w:ascii="Times New Roman" w:hAnsi="Times New Roman" w:cs="Times New Roman"/>
          <w:sz w:val="24"/>
          <w:szCs w:val="24"/>
        </w:rPr>
        <w:t xml:space="preserve"> </w:t>
      </w:r>
      <w:r w:rsidR="00C54AC5">
        <w:rPr>
          <w:rFonts w:ascii="Times New Roman" w:hAnsi="Times New Roman" w:cs="Times New Roman"/>
          <w:sz w:val="24"/>
          <w:szCs w:val="24"/>
        </w:rPr>
        <w:t>58818,3</w:t>
      </w:r>
      <w:r w:rsidRPr="0054613B">
        <w:rPr>
          <w:rFonts w:ascii="Times New Roman" w:hAnsi="Times New Roman" w:cs="Times New Roman"/>
          <w:sz w:val="24"/>
          <w:szCs w:val="24"/>
        </w:rPr>
        <w:t xml:space="preserve">  тыс.руб. (</w:t>
      </w:r>
      <w:r w:rsidR="00C54AC5">
        <w:rPr>
          <w:rFonts w:ascii="Times New Roman" w:hAnsi="Times New Roman" w:cs="Times New Roman"/>
          <w:sz w:val="24"/>
          <w:szCs w:val="24"/>
        </w:rPr>
        <w:t xml:space="preserve">93,25 </w:t>
      </w:r>
      <w:r w:rsidRPr="0054613B">
        <w:rPr>
          <w:rFonts w:ascii="Times New Roman" w:hAnsi="Times New Roman" w:cs="Times New Roman"/>
          <w:sz w:val="24"/>
          <w:szCs w:val="24"/>
        </w:rPr>
        <w:t>% от плановых расходов).</w:t>
      </w:r>
      <w:r>
        <w:rPr>
          <w:rFonts w:ascii="Times New Roman" w:hAnsi="Times New Roman" w:cs="Times New Roman"/>
          <w:sz w:val="24"/>
          <w:szCs w:val="24"/>
        </w:rPr>
        <w:t xml:space="preserve"> Структура</w:t>
      </w:r>
      <w:r w:rsidR="005C3C4B">
        <w:rPr>
          <w:rFonts w:ascii="Times New Roman" w:hAnsi="Times New Roman" w:cs="Times New Roman"/>
          <w:sz w:val="24"/>
          <w:szCs w:val="24"/>
        </w:rPr>
        <w:t xml:space="preserve"> </w:t>
      </w:r>
      <w:r w:rsidR="005C3C4B" w:rsidRPr="006B3046">
        <w:rPr>
          <w:rFonts w:ascii="Times New Roman" w:hAnsi="Times New Roman" w:cs="Times New Roman"/>
          <w:sz w:val="24"/>
          <w:szCs w:val="24"/>
        </w:rPr>
        <w:t>общегосударственн</w:t>
      </w:r>
      <w:r w:rsidRPr="006B3046">
        <w:rPr>
          <w:rFonts w:ascii="Times New Roman" w:hAnsi="Times New Roman" w:cs="Times New Roman"/>
          <w:sz w:val="24"/>
          <w:szCs w:val="24"/>
        </w:rPr>
        <w:t>ых</w:t>
      </w:r>
      <w:r w:rsidR="005C3C4B" w:rsidRPr="006B3046">
        <w:rPr>
          <w:rFonts w:ascii="Times New Roman" w:hAnsi="Times New Roman" w:cs="Times New Roman"/>
          <w:sz w:val="24"/>
          <w:szCs w:val="24"/>
        </w:rPr>
        <w:t xml:space="preserve"> вопрос</w:t>
      </w:r>
      <w:r w:rsidRPr="006B3046">
        <w:rPr>
          <w:rFonts w:ascii="Times New Roman" w:hAnsi="Times New Roman" w:cs="Times New Roman"/>
          <w:sz w:val="24"/>
          <w:szCs w:val="24"/>
        </w:rPr>
        <w:t xml:space="preserve">ов в расходной части </w:t>
      </w:r>
      <w:r w:rsidR="006B3046" w:rsidRPr="006B3046">
        <w:rPr>
          <w:rFonts w:ascii="Times New Roman" w:hAnsi="Times New Roman" w:cs="Times New Roman"/>
          <w:sz w:val="24"/>
          <w:szCs w:val="24"/>
        </w:rPr>
        <w:t>исполнения бюджета района составляет</w:t>
      </w:r>
      <w:r w:rsidR="006B3046">
        <w:rPr>
          <w:rFonts w:ascii="Times New Roman" w:hAnsi="Times New Roman" w:cs="Times New Roman"/>
          <w:b/>
          <w:sz w:val="24"/>
          <w:szCs w:val="24"/>
        </w:rPr>
        <w:t xml:space="preserve"> </w:t>
      </w:r>
      <w:r w:rsidR="005C3C4B" w:rsidRPr="005C3C4B">
        <w:rPr>
          <w:rFonts w:ascii="Times New Roman" w:hAnsi="Times New Roman" w:cs="Times New Roman"/>
          <w:sz w:val="24"/>
          <w:szCs w:val="24"/>
        </w:rPr>
        <w:t xml:space="preserve"> </w:t>
      </w:r>
      <w:r w:rsidR="007D6AB0">
        <w:rPr>
          <w:rFonts w:ascii="Times New Roman" w:hAnsi="Times New Roman" w:cs="Times New Roman"/>
          <w:sz w:val="24"/>
          <w:szCs w:val="24"/>
        </w:rPr>
        <w:t>1</w:t>
      </w:r>
      <w:r w:rsidR="0047631D">
        <w:rPr>
          <w:rFonts w:ascii="Times New Roman" w:hAnsi="Times New Roman" w:cs="Times New Roman"/>
          <w:sz w:val="24"/>
          <w:szCs w:val="24"/>
        </w:rPr>
        <w:t>0,</w:t>
      </w:r>
      <w:r w:rsidR="00C54AC5">
        <w:rPr>
          <w:rFonts w:ascii="Times New Roman" w:hAnsi="Times New Roman" w:cs="Times New Roman"/>
          <w:sz w:val="24"/>
          <w:szCs w:val="24"/>
        </w:rPr>
        <w:t>8</w:t>
      </w:r>
      <w:r w:rsidR="005C3C4B" w:rsidRPr="005C3C4B">
        <w:rPr>
          <w:rFonts w:ascii="Times New Roman" w:hAnsi="Times New Roman" w:cs="Times New Roman"/>
          <w:sz w:val="24"/>
          <w:szCs w:val="24"/>
        </w:rPr>
        <w:t>%</w:t>
      </w:r>
      <w:r w:rsidR="00E563E0">
        <w:rPr>
          <w:rFonts w:ascii="Times New Roman" w:hAnsi="Times New Roman" w:cs="Times New Roman"/>
          <w:sz w:val="24"/>
          <w:szCs w:val="24"/>
        </w:rPr>
        <w:t>,</w:t>
      </w:r>
      <w:r w:rsidR="00E251AC">
        <w:rPr>
          <w:rFonts w:ascii="Times New Roman" w:hAnsi="Times New Roman" w:cs="Times New Roman"/>
          <w:sz w:val="24"/>
          <w:szCs w:val="24"/>
        </w:rPr>
        <w:t xml:space="preserve"> </w:t>
      </w:r>
      <w:r w:rsidR="005C3C4B" w:rsidRPr="005C3C4B">
        <w:rPr>
          <w:rFonts w:ascii="Times New Roman" w:hAnsi="Times New Roman" w:cs="Times New Roman"/>
          <w:sz w:val="24"/>
          <w:szCs w:val="24"/>
        </w:rPr>
        <w:t>в том числе</w:t>
      </w:r>
      <w:r w:rsidR="00380058">
        <w:rPr>
          <w:rFonts w:ascii="Times New Roman" w:hAnsi="Times New Roman" w:cs="Times New Roman"/>
          <w:sz w:val="24"/>
          <w:szCs w:val="24"/>
        </w:rPr>
        <w:t>:</w:t>
      </w:r>
    </w:p>
    <w:tbl>
      <w:tblPr>
        <w:tblStyle w:val="a5"/>
        <w:tblW w:w="9598" w:type="dxa"/>
        <w:tblLook w:val="04A0"/>
      </w:tblPr>
      <w:tblGrid>
        <w:gridCol w:w="1377"/>
        <w:gridCol w:w="2727"/>
        <w:gridCol w:w="1914"/>
        <w:gridCol w:w="1914"/>
        <w:gridCol w:w="1666"/>
      </w:tblGrid>
      <w:tr w:rsidR="00380058" w:rsidTr="00B15BFB">
        <w:tc>
          <w:tcPr>
            <w:tcW w:w="1377" w:type="dxa"/>
          </w:tcPr>
          <w:p w:rsidR="00380058" w:rsidRDefault="00380058" w:rsidP="005C3C4B">
            <w:pPr>
              <w:jc w:val="both"/>
              <w:rPr>
                <w:sz w:val="24"/>
                <w:szCs w:val="24"/>
              </w:rPr>
            </w:pPr>
            <w:r>
              <w:rPr>
                <w:sz w:val="24"/>
                <w:szCs w:val="24"/>
              </w:rPr>
              <w:t>подраздел</w:t>
            </w:r>
          </w:p>
        </w:tc>
        <w:tc>
          <w:tcPr>
            <w:tcW w:w="2727" w:type="dxa"/>
          </w:tcPr>
          <w:p w:rsidR="00380058" w:rsidRDefault="00380058" w:rsidP="005C3C4B">
            <w:pPr>
              <w:jc w:val="both"/>
              <w:rPr>
                <w:sz w:val="24"/>
                <w:szCs w:val="24"/>
              </w:rPr>
            </w:pPr>
            <w:r>
              <w:rPr>
                <w:sz w:val="24"/>
                <w:szCs w:val="24"/>
              </w:rPr>
              <w:t>Наименование подраздела</w:t>
            </w:r>
          </w:p>
        </w:tc>
        <w:tc>
          <w:tcPr>
            <w:tcW w:w="1914" w:type="dxa"/>
          </w:tcPr>
          <w:p w:rsidR="00380058" w:rsidRDefault="00380058" w:rsidP="00380058">
            <w:pPr>
              <w:jc w:val="center"/>
              <w:rPr>
                <w:sz w:val="24"/>
                <w:szCs w:val="24"/>
              </w:rPr>
            </w:pPr>
            <w:r>
              <w:rPr>
                <w:sz w:val="24"/>
                <w:szCs w:val="24"/>
              </w:rPr>
              <w:t>Утверждено (тыс.рублей)</w:t>
            </w:r>
          </w:p>
        </w:tc>
        <w:tc>
          <w:tcPr>
            <w:tcW w:w="1914" w:type="dxa"/>
          </w:tcPr>
          <w:p w:rsidR="00380058" w:rsidRDefault="00380058" w:rsidP="00380058">
            <w:pPr>
              <w:jc w:val="center"/>
              <w:rPr>
                <w:sz w:val="24"/>
                <w:szCs w:val="24"/>
              </w:rPr>
            </w:pPr>
            <w:r>
              <w:rPr>
                <w:sz w:val="24"/>
                <w:szCs w:val="24"/>
              </w:rPr>
              <w:t>Исполнено (тыс.рублей)</w:t>
            </w:r>
          </w:p>
        </w:tc>
        <w:tc>
          <w:tcPr>
            <w:tcW w:w="1666" w:type="dxa"/>
          </w:tcPr>
          <w:p w:rsidR="00380058" w:rsidRDefault="00380058" w:rsidP="00380058">
            <w:pPr>
              <w:jc w:val="center"/>
              <w:rPr>
                <w:sz w:val="24"/>
                <w:szCs w:val="24"/>
              </w:rPr>
            </w:pPr>
            <w:r>
              <w:rPr>
                <w:sz w:val="24"/>
                <w:szCs w:val="24"/>
              </w:rPr>
              <w:t>% исполнения</w:t>
            </w:r>
          </w:p>
        </w:tc>
      </w:tr>
      <w:tr w:rsidR="00380058" w:rsidTr="00B15BFB">
        <w:tc>
          <w:tcPr>
            <w:tcW w:w="1377" w:type="dxa"/>
          </w:tcPr>
          <w:p w:rsidR="00380058" w:rsidRDefault="00C51D5A" w:rsidP="005C3C4B">
            <w:pPr>
              <w:jc w:val="both"/>
              <w:rPr>
                <w:sz w:val="24"/>
                <w:szCs w:val="24"/>
              </w:rPr>
            </w:pPr>
            <w:r>
              <w:rPr>
                <w:sz w:val="24"/>
                <w:szCs w:val="24"/>
              </w:rPr>
              <w:t>0102</w:t>
            </w:r>
          </w:p>
        </w:tc>
        <w:tc>
          <w:tcPr>
            <w:tcW w:w="2727" w:type="dxa"/>
          </w:tcPr>
          <w:p w:rsidR="00380058" w:rsidRDefault="00C51D5A" w:rsidP="005C3C4B">
            <w:pPr>
              <w:jc w:val="both"/>
              <w:rPr>
                <w:sz w:val="24"/>
                <w:szCs w:val="24"/>
              </w:rPr>
            </w:pPr>
            <w:r w:rsidRPr="005C3C4B">
              <w:rPr>
                <w:sz w:val="24"/>
                <w:szCs w:val="24"/>
              </w:rPr>
              <w:t xml:space="preserve">Функционирование </w:t>
            </w:r>
            <w:r>
              <w:rPr>
                <w:sz w:val="24"/>
                <w:szCs w:val="24"/>
              </w:rPr>
              <w:t>высшего должностного лица</w:t>
            </w:r>
          </w:p>
        </w:tc>
        <w:tc>
          <w:tcPr>
            <w:tcW w:w="1914" w:type="dxa"/>
          </w:tcPr>
          <w:p w:rsidR="00380058" w:rsidRDefault="00C54AC5" w:rsidP="005C3C4B">
            <w:pPr>
              <w:jc w:val="both"/>
              <w:rPr>
                <w:sz w:val="24"/>
                <w:szCs w:val="24"/>
              </w:rPr>
            </w:pPr>
            <w:r>
              <w:rPr>
                <w:sz w:val="24"/>
                <w:szCs w:val="24"/>
              </w:rPr>
              <w:t>4284,3</w:t>
            </w:r>
          </w:p>
        </w:tc>
        <w:tc>
          <w:tcPr>
            <w:tcW w:w="1914" w:type="dxa"/>
          </w:tcPr>
          <w:p w:rsidR="00380058" w:rsidRDefault="00C54AC5" w:rsidP="005C3C4B">
            <w:pPr>
              <w:jc w:val="both"/>
              <w:rPr>
                <w:sz w:val="24"/>
                <w:szCs w:val="24"/>
              </w:rPr>
            </w:pPr>
            <w:r>
              <w:rPr>
                <w:sz w:val="24"/>
                <w:szCs w:val="24"/>
              </w:rPr>
              <w:t>4203,6</w:t>
            </w:r>
          </w:p>
        </w:tc>
        <w:tc>
          <w:tcPr>
            <w:tcW w:w="1666" w:type="dxa"/>
          </w:tcPr>
          <w:p w:rsidR="00380058" w:rsidRDefault="00C54AC5" w:rsidP="00C51D5A">
            <w:pPr>
              <w:jc w:val="center"/>
              <w:rPr>
                <w:sz w:val="24"/>
                <w:szCs w:val="24"/>
              </w:rPr>
            </w:pPr>
            <w:r>
              <w:rPr>
                <w:sz w:val="24"/>
                <w:szCs w:val="24"/>
              </w:rPr>
              <w:t>98,1</w:t>
            </w:r>
          </w:p>
        </w:tc>
      </w:tr>
      <w:tr w:rsidR="00380058" w:rsidTr="00B15BFB">
        <w:tc>
          <w:tcPr>
            <w:tcW w:w="1377" w:type="dxa"/>
          </w:tcPr>
          <w:p w:rsidR="00380058" w:rsidRDefault="00C51D5A" w:rsidP="00C51D5A">
            <w:pPr>
              <w:tabs>
                <w:tab w:val="left" w:pos="864"/>
              </w:tabs>
              <w:jc w:val="both"/>
              <w:rPr>
                <w:sz w:val="24"/>
                <w:szCs w:val="24"/>
              </w:rPr>
            </w:pPr>
            <w:r>
              <w:rPr>
                <w:sz w:val="24"/>
                <w:szCs w:val="24"/>
              </w:rPr>
              <w:t>0103</w:t>
            </w:r>
            <w:r>
              <w:rPr>
                <w:sz w:val="24"/>
                <w:szCs w:val="24"/>
              </w:rPr>
              <w:tab/>
            </w:r>
          </w:p>
        </w:tc>
        <w:tc>
          <w:tcPr>
            <w:tcW w:w="2727" w:type="dxa"/>
          </w:tcPr>
          <w:p w:rsidR="00380058" w:rsidRDefault="00C51D5A" w:rsidP="00C51D5A">
            <w:pPr>
              <w:jc w:val="both"/>
              <w:rPr>
                <w:sz w:val="24"/>
                <w:szCs w:val="24"/>
              </w:rPr>
            </w:pPr>
            <w:r w:rsidRPr="005C3C4B">
              <w:rPr>
                <w:sz w:val="24"/>
                <w:szCs w:val="24"/>
              </w:rPr>
              <w:t>Функционирование законодательных органов государственной власти и представительных органов муниципальных образований</w:t>
            </w:r>
          </w:p>
        </w:tc>
        <w:tc>
          <w:tcPr>
            <w:tcW w:w="1914" w:type="dxa"/>
          </w:tcPr>
          <w:p w:rsidR="00380058" w:rsidRDefault="00747E88" w:rsidP="005C3C4B">
            <w:pPr>
              <w:jc w:val="both"/>
              <w:rPr>
                <w:sz w:val="24"/>
                <w:szCs w:val="24"/>
              </w:rPr>
            </w:pPr>
            <w:r>
              <w:rPr>
                <w:sz w:val="24"/>
                <w:szCs w:val="24"/>
              </w:rPr>
              <w:t>1598,5</w:t>
            </w:r>
          </w:p>
        </w:tc>
        <w:tc>
          <w:tcPr>
            <w:tcW w:w="1914" w:type="dxa"/>
          </w:tcPr>
          <w:p w:rsidR="00380058" w:rsidRDefault="00747E88" w:rsidP="007D6AB0">
            <w:pPr>
              <w:jc w:val="both"/>
              <w:rPr>
                <w:sz w:val="24"/>
                <w:szCs w:val="24"/>
              </w:rPr>
            </w:pPr>
            <w:r>
              <w:rPr>
                <w:sz w:val="24"/>
                <w:szCs w:val="24"/>
              </w:rPr>
              <w:t>1542,95</w:t>
            </w:r>
          </w:p>
        </w:tc>
        <w:tc>
          <w:tcPr>
            <w:tcW w:w="1666" w:type="dxa"/>
          </w:tcPr>
          <w:p w:rsidR="00380058" w:rsidRDefault="00747E88" w:rsidP="007D6AB0">
            <w:pPr>
              <w:jc w:val="both"/>
              <w:rPr>
                <w:sz w:val="24"/>
                <w:szCs w:val="24"/>
              </w:rPr>
            </w:pPr>
            <w:r>
              <w:rPr>
                <w:sz w:val="24"/>
                <w:szCs w:val="24"/>
              </w:rPr>
              <w:t>96,5</w:t>
            </w:r>
          </w:p>
        </w:tc>
      </w:tr>
      <w:tr w:rsidR="00380058" w:rsidTr="00B15BFB">
        <w:tc>
          <w:tcPr>
            <w:tcW w:w="1377" w:type="dxa"/>
          </w:tcPr>
          <w:p w:rsidR="00380058" w:rsidRDefault="00C51D5A" w:rsidP="005C3C4B">
            <w:pPr>
              <w:jc w:val="both"/>
              <w:rPr>
                <w:sz w:val="24"/>
                <w:szCs w:val="24"/>
              </w:rPr>
            </w:pPr>
            <w:r>
              <w:rPr>
                <w:sz w:val="24"/>
                <w:szCs w:val="24"/>
              </w:rPr>
              <w:t>0104</w:t>
            </w:r>
          </w:p>
        </w:tc>
        <w:tc>
          <w:tcPr>
            <w:tcW w:w="2727" w:type="dxa"/>
          </w:tcPr>
          <w:p w:rsidR="00380058" w:rsidRDefault="00C51D5A" w:rsidP="005C3C4B">
            <w:pPr>
              <w:jc w:val="both"/>
              <w:rPr>
                <w:sz w:val="24"/>
                <w:szCs w:val="24"/>
              </w:rPr>
            </w:pPr>
            <w:r w:rsidRPr="005C3C4B">
              <w:rPr>
                <w:sz w:val="24"/>
                <w:szCs w:val="24"/>
              </w:rPr>
              <w:t>Функционирование высших исполнительных органов местных администраций</w:t>
            </w:r>
          </w:p>
        </w:tc>
        <w:tc>
          <w:tcPr>
            <w:tcW w:w="1914" w:type="dxa"/>
          </w:tcPr>
          <w:p w:rsidR="00380058" w:rsidRDefault="00D5685A" w:rsidP="005C3C4B">
            <w:pPr>
              <w:jc w:val="both"/>
              <w:rPr>
                <w:sz w:val="24"/>
                <w:szCs w:val="24"/>
              </w:rPr>
            </w:pPr>
            <w:r>
              <w:rPr>
                <w:sz w:val="24"/>
                <w:szCs w:val="24"/>
              </w:rPr>
              <w:t>28344,4</w:t>
            </w:r>
          </w:p>
        </w:tc>
        <w:tc>
          <w:tcPr>
            <w:tcW w:w="1914" w:type="dxa"/>
          </w:tcPr>
          <w:p w:rsidR="00380058" w:rsidRDefault="00D5685A" w:rsidP="00C51D5A">
            <w:pPr>
              <w:jc w:val="both"/>
              <w:rPr>
                <w:sz w:val="24"/>
                <w:szCs w:val="24"/>
              </w:rPr>
            </w:pPr>
            <w:r>
              <w:rPr>
                <w:sz w:val="24"/>
                <w:szCs w:val="24"/>
              </w:rPr>
              <w:t>26591,2</w:t>
            </w:r>
          </w:p>
        </w:tc>
        <w:tc>
          <w:tcPr>
            <w:tcW w:w="1666" w:type="dxa"/>
          </w:tcPr>
          <w:p w:rsidR="00380058" w:rsidRDefault="00D5685A" w:rsidP="00DD3A39">
            <w:pPr>
              <w:jc w:val="both"/>
              <w:rPr>
                <w:sz w:val="24"/>
                <w:szCs w:val="24"/>
              </w:rPr>
            </w:pPr>
            <w:r>
              <w:rPr>
                <w:sz w:val="24"/>
                <w:szCs w:val="24"/>
              </w:rPr>
              <w:t>93,8</w:t>
            </w:r>
          </w:p>
        </w:tc>
      </w:tr>
      <w:tr w:rsidR="00380058" w:rsidTr="00B15BFB">
        <w:tc>
          <w:tcPr>
            <w:tcW w:w="1377" w:type="dxa"/>
          </w:tcPr>
          <w:p w:rsidR="00380058" w:rsidRDefault="00C51D5A" w:rsidP="005C3C4B">
            <w:pPr>
              <w:jc w:val="both"/>
              <w:rPr>
                <w:sz w:val="24"/>
                <w:szCs w:val="24"/>
              </w:rPr>
            </w:pPr>
            <w:r>
              <w:rPr>
                <w:sz w:val="24"/>
                <w:szCs w:val="24"/>
              </w:rPr>
              <w:t>0105</w:t>
            </w:r>
          </w:p>
        </w:tc>
        <w:tc>
          <w:tcPr>
            <w:tcW w:w="2727" w:type="dxa"/>
          </w:tcPr>
          <w:p w:rsidR="00380058" w:rsidRDefault="00C51D5A" w:rsidP="005C3C4B">
            <w:pPr>
              <w:jc w:val="both"/>
              <w:rPr>
                <w:sz w:val="24"/>
                <w:szCs w:val="24"/>
              </w:rPr>
            </w:pPr>
            <w:r>
              <w:rPr>
                <w:sz w:val="24"/>
                <w:szCs w:val="24"/>
              </w:rPr>
              <w:t>Судебная система</w:t>
            </w:r>
          </w:p>
        </w:tc>
        <w:tc>
          <w:tcPr>
            <w:tcW w:w="1914" w:type="dxa"/>
          </w:tcPr>
          <w:p w:rsidR="00380058" w:rsidRDefault="00D5685A" w:rsidP="00540D84">
            <w:pPr>
              <w:jc w:val="both"/>
              <w:rPr>
                <w:sz w:val="24"/>
                <w:szCs w:val="24"/>
              </w:rPr>
            </w:pPr>
            <w:r>
              <w:rPr>
                <w:sz w:val="24"/>
                <w:szCs w:val="24"/>
              </w:rPr>
              <w:t>0,6</w:t>
            </w:r>
          </w:p>
        </w:tc>
        <w:tc>
          <w:tcPr>
            <w:tcW w:w="1914" w:type="dxa"/>
          </w:tcPr>
          <w:p w:rsidR="00380058" w:rsidRDefault="00D5685A" w:rsidP="00911D0C">
            <w:pPr>
              <w:jc w:val="both"/>
              <w:rPr>
                <w:sz w:val="24"/>
                <w:szCs w:val="24"/>
              </w:rPr>
            </w:pPr>
            <w:r>
              <w:rPr>
                <w:sz w:val="24"/>
                <w:szCs w:val="24"/>
              </w:rPr>
              <w:t>0,6</w:t>
            </w:r>
          </w:p>
        </w:tc>
        <w:tc>
          <w:tcPr>
            <w:tcW w:w="1666" w:type="dxa"/>
          </w:tcPr>
          <w:p w:rsidR="00380058" w:rsidRDefault="00380058" w:rsidP="005C3C4B">
            <w:pPr>
              <w:jc w:val="both"/>
              <w:rPr>
                <w:sz w:val="24"/>
                <w:szCs w:val="24"/>
              </w:rPr>
            </w:pPr>
          </w:p>
        </w:tc>
      </w:tr>
      <w:tr w:rsidR="00380058" w:rsidTr="00B15BFB">
        <w:tc>
          <w:tcPr>
            <w:tcW w:w="1377" w:type="dxa"/>
          </w:tcPr>
          <w:p w:rsidR="00380058" w:rsidRDefault="00C51D5A" w:rsidP="005C3C4B">
            <w:pPr>
              <w:jc w:val="both"/>
              <w:rPr>
                <w:sz w:val="24"/>
                <w:szCs w:val="24"/>
              </w:rPr>
            </w:pPr>
            <w:r>
              <w:rPr>
                <w:sz w:val="24"/>
                <w:szCs w:val="24"/>
              </w:rPr>
              <w:t>0106</w:t>
            </w:r>
          </w:p>
        </w:tc>
        <w:tc>
          <w:tcPr>
            <w:tcW w:w="2727" w:type="dxa"/>
          </w:tcPr>
          <w:p w:rsidR="00380058" w:rsidRDefault="00C51D5A" w:rsidP="005C3C4B">
            <w:pPr>
              <w:jc w:val="both"/>
              <w:rPr>
                <w:sz w:val="24"/>
                <w:szCs w:val="24"/>
              </w:rPr>
            </w:pPr>
            <w:r w:rsidRPr="005C3C4B">
              <w:rPr>
                <w:sz w:val="24"/>
                <w:szCs w:val="24"/>
              </w:rPr>
              <w:t>Обеспечение деятельности финансовых, налоговых и таможенных органов и органов финансового надзора</w:t>
            </w:r>
          </w:p>
        </w:tc>
        <w:tc>
          <w:tcPr>
            <w:tcW w:w="1914" w:type="dxa"/>
          </w:tcPr>
          <w:p w:rsidR="00380058" w:rsidRDefault="00D5685A" w:rsidP="005C3C4B">
            <w:pPr>
              <w:jc w:val="both"/>
              <w:rPr>
                <w:sz w:val="24"/>
                <w:szCs w:val="24"/>
              </w:rPr>
            </w:pPr>
            <w:r>
              <w:rPr>
                <w:sz w:val="24"/>
                <w:szCs w:val="24"/>
              </w:rPr>
              <w:t>9720,5</w:t>
            </w:r>
          </w:p>
        </w:tc>
        <w:tc>
          <w:tcPr>
            <w:tcW w:w="1914" w:type="dxa"/>
          </w:tcPr>
          <w:p w:rsidR="00380058" w:rsidRDefault="00D5685A" w:rsidP="005C3C4B">
            <w:pPr>
              <w:jc w:val="both"/>
              <w:rPr>
                <w:sz w:val="24"/>
                <w:szCs w:val="24"/>
              </w:rPr>
            </w:pPr>
            <w:r>
              <w:rPr>
                <w:sz w:val="24"/>
                <w:szCs w:val="24"/>
              </w:rPr>
              <w:t>9254,6</w:t>
            </w:r>
          </w:p>
        </w:tc>
        <w:tc>
          <w:tcPr>
            <w:tcW w:w="1666" w:type="dxa"/>
          </w:tcPr>
          <w:p w:rsidR="00380058" w:rsidRDefault="00D5685A" w:rsidP="005C3C4B">
            <w:pPr>
              <w:jc w:val="both"/>
              <w:rPr>
                <w:sz w:val="24"/>
                <w:szCs w:val="24"/>
              </w:rPr>
            </w:pPr>
            <w:r>
              <w:rPr>
                <w:sz w:val="24"/>
                <w:szCs w:val="24"/>
              </w:rPr>
              <w:t>95,2</w:t>
            </w:r>
          </w:p>
        </w:tc>
      </w:tr>
      <w:tr w:rsidR="00F7310D" w:rsidTr="00B15BFB">
        <w:tc>
          <w:tcPr>
            <w:tcW w:w="1377" w:type="dxa"/>
          </w:tcPr>
          <w:p w:rsidR="00F7310D" w:rsidRDefault="00F7310D" w:rsidP="005C3C4B">
            <w:pPr>
              <w:jc w:val="both"/>
              <w:rPr>
                <w:sz w:val="24"/>
                <w:szCs w:val="24"/>
              </w:rPr>
            </w:pPr>
            <w:r>
              <w:rPr>
                <w:sz w:val="24"/>
                <w:szCs w:val="24"/>
              </w:rPr>
              <w:t>0107</w:t>
            </w:r>
          </w:p>
        </w:tc>
        <w:tc>
          <w:tcPr>
            <w:tcW w:w="2727" w:type="dxa"/>
          </w:tcPr>
          <w:p w:rsidR="00F7310D" w:rsidRPr="005C3C4B" w:rsidRDefault="00F7310D" w:rsidP="005C3C4B">
            <w:pPr>
              <w:jc w:val="both"/>
              <w:rPr>
                <w:sz w:val="24"/>
                <w:szCs w:val="24"/>
              </w:rPr>
            </w:pPr>
            <w:r>
              <w:rPr>
                <w:sz w:val="24"/>
                <w:szCs w:val="24"/>
              </w:rPr>
              <w:t>Обеспечение проведения выборов и референдумов</w:t>
            </w:r>
          </w:p>
        </w:tc>
        <w:tc>
          <w:tcPr>
            <w:tcW w:w="1914" w:type="dxa"/>
          </w:tcPr>
          <w:p w:rsidR="00F7310D" w:rsidRDefault="00D5685A" w:rsidP="005C3C4B">
            <w:pPr>
              <w:jc w:val="both"/>
              <w:rPr>
                <w:sz w:val="24"/>
                <w:szCs w:val="24"/>
              </w:rPr>
            </w:pPr>
            <w:r>
              <w:rPr>
                <w:sz w:val="24"/>
                <w:szCs w:val="24"/>
              </w:rPr>
              <w:t>-</w:t>
            </w:r>
          </w:p>
        </w:tc>
        <w:tc>
          <w:tcPr>
            <w:tcW w:w="1914" w:type="dxa"/>
          </w:tcPr>
          <w:p w:rsidR="00F7310D" w:rsidRDefault="00D5685A" w:rsidP="00A6629F">
            <w:pPr>
              <w:jc w:val="both"/>
              <w:rPr>
                <w:sz w:val="24"/>
                <w:szCs w:val="24"/>
              </w:rPr>
            </w:pPr>
            <w:r>
              <w:rPr>
                <w:sz w:val="24"/>
                <w:szCs w:val="24"/>
              </w:rPr>
              <w:t>-</w:t>
            </w:r>
          </w:p>
        </w:tc>
        <w:tc>
          <w:tcPr>
            <w:tcW w:w="1666" w:type="dxa"/>
          </w:tcPr>
          <w:p w:rsidR="00F7310D" w:rsidRDefault="00F7310D" w:rsidP="00A6629F">
            <w:pPr>
              <w:jc w:val="both"/>
              <w:rPr>
                <w:sz w:val="24"/>
                <w:szCs w:val="24"/>
              </w:rPr>
            </w:pPr>
          </w:p>
        </w:tc>
      </w:tr>
      <w:tr w:rsidR="00C51D5A" w:rsidTr="00B15BFB">
        <w:tc>
          <w:tcPr>
            <w:tcW w:w="1377" w:type="dxa"/>
          </w:tcPr>
          <w:p w:rsidR="00C51D5A" w:rsidRDefault="00C51D5A" w:rsidP="00B15BFB">
            <w:pPr>
              <w:jc w:val="both"/>
              <w:rPr>
                <w:sz w:val="24"/>
                <w:szCs w:val="24"/>
              </w:rPr>
            </w:pPr>
            <w:r>
              <w:rPr>
                <w:sz w:val="24"/>
                <w:szCs w:val="24"/>
              </w:rPr>
              <w:t>01</w:t>
            </w:r>
            <w:r w:rsidR="00B15BFB">
              <w:rPr>
                <w:sz w:val="24"/>
                <w:szCs w:val="24"/>
              </w:rPr>
              <w:t>11</w:t>
            </w:r>
          </w:p>
        </w:tc>
        <w:tc>
          <w:tcPr>
            <w:tcW w:w="2727" w:type="dxa"/>
          </w:tcPr>
          <w:p w:rsidR="00C51D5A" w:rsidRPr="005C3C4B" w:rsidRDefault="00B15BFB" w:rsidP="005C3C4B">
            <w:pPr>
              <w:jc w:val="both"/>
              <w:rPr>
                <w:sz w:val="24"/>
                <w:szCs w:val="24"/>
              </w:rPr>
            </w:pPr>
            <w:r>
              <w:rPr>
                <w:sz w:val="24"/>
                <w:szCs w:val="24"/>
              </w:rPr>
              <w:t>Резервные фонды</w:t>
            </w:r>
          </w:p>
        </w:tc>
        <w:tc>
          <w:tcPr>
            <w:tcW w:w="1914" w:type="dxa"/>
          </w:tcPr>
          <w:p w:rsidR="00C51D5A" w:rsidRPr="00760BF1" w:rsidRDefault="004E4A3E" w:rsidP="005C3C4B">
            <w:pPr>
              <w:jc w:val="both"/>
              <w:rPr>
                <w:sz w:val="24"/>
                <w:szCs w:val="24"/>
              </w:rPr>
            </w:pPr>
            <w:r>
              <w:rPr>
                <w:sz w:val="24"/>
                <w:szCs w:val="24"/>
              </w:rPr>
              <w:t>797,9</w:t>
            </w:r>
          </w:p>
        </w:tc>
        <w:tc>
          <w:tcPr>
            <w:tcW w:w="1914" w:type="dxa"/>
          </w:tcPr>
          <w:p w:rsidR="00C51D5A" w:rsidRPr="00760BF1" w:rsidRDefault="004E4A3E" w:rsidP="00760BF1">
            <w:pPr>
              <w:jc w:val="both"/>
              <w:rPr>
                <w:sz w:val="24"/>
                <w:szCs w:val="24"/>
              </w:rPr>
            </w:pPr>
            <w:r>
              <w:rPr>
                <w:sz w:val="24"/>
                <w:szCs w:val="24"/>
              </w:rPr>
              <w:t>-</w:t>
            </w:r>
          </w:p>
        </w:tc>
        <w:tc>
          <w:tcPr>
            <w:tcW w:w="1666" w:type="dxa"/>
          </w:tcPr>
          <w:p w:rsidR="00C51D5A" w:rsidRPr="00B14E2D" w:rsidRDefault="004E4A3E" w:rsidP="005C3C4B">
            <w:pPr>
              <w:jc w:val="both"/>
              <w:rPr>
                <w:color w:val="C00000"/>
                <w:sz w:val="24"/>
                <w:szCs w:val="24"/>
              </w:rPr>
            </w:pPr>
            <w:r>
              <w:rPr>
                <w:color w:val="C00000"/>
                <w:sz w:val="24"/>
                <w:szCs w:val="24"/>
              </w:rPr>
              <w:t>-</w:t>
            </w:r>
          </w:p>
        </w:tc>
      </w:tr>
      <w:tr w:rsidR="00B15BFB" w:rsidTr="00B15BFB">
        <w:tc>
          <w:tcPr>
            <w:tcW w:w="1377" w:type="dxa"/>
          </w:tcPr>
          <w:p w:rsidR="00B15BFB" w:rsidRDefault="00B15BFB" w:rsidP="00B15BFB">
            <w:pPr>
              <w:jc w:val="both"/>
              <w:rPr>
                <w:sz w:val="24"/>
                <w:szCs w:val="24"/>
              </w:rPr>
            </w:pPr>
            <w:r>
              <w:rPr>
                <w:sz w:val="24"/>
                <w:szCs w:val="24"/>
              </w:rPr>
              <w:t>0113</w:t>
            </w:r>
          </w:p>
        </w:tc>
        <w:tc>
          <w:tcPr>
            <w:tcW w:w="2727" w:type="dxa"/>
          </w:tcPr>
          <w:p w:rsidR="00B15BFB" w:rsidRDefault="00B15BFB" w:rsidP="00295995">
            <w:pPr>
              <w:jc w:val="both"/>
              <w:rPr>
                <w:sz w:val="24"/>
                <w:szCs w:val="24"/>
              </w:rPr>
            </w:pPr>
            <w:r>
              <w:rPr>
                <w:sz w:val="24"/>
                <w:szCs w:val="24"/>
              </w:rPr>
              <w:t xml:space="preserve">Другие общегосударственные </w:t>
            </w:r>
            <w:r>
              <w:rPr>
                <w:sz w:val="24"/>
                <w:szCs w:val="24"/>
              </w:rPr>
              <w:lastRenderedPageBreak/>
              <w:t>вопросы</w:t>
            </w:r>
            <w:r w:rsidR="00DD3A39">
              <w:rPr>
                <w:sz w:val="24"/>
                <w:szCs w:val="24"/>
              </w:rPr>
              <w:t xml:space="preserve"> </w:t>
            </w:r>
          </w:p>
        </w:tc>
        <w:tc>
          <w:tcPr>
            <w:tcW w:w="1914" w:type="dxa"/>
          </w:tcPr>
          <w:p w:rsidR="00B15BFB" w:rsidRDefault="004E4A3E" w:rsidP="005C3C4B">
            <w:pPr>
              <w:jc w:val="both"/>
              <w:rPr>
                <w:sz w:val="24"/>
                <w:szCs w:val="24"/>
              </w:rPr>
            </w:pPr>
            <w:r>
              <w:rPr>
                <w:sz w:val="24"/>
                <w:szCs w:val="24"/>
              </w:rPr>
              <w:lastRenderedPageBreak/>
              <w:t>18327,1</w:t>
            </w:r>
          </w:p>
        </w:tc>
        <w:tc>
          <w:tcPr>
            <w:tcW w:w="1914" w:type="dxa"/>
          </w:tcPr>
          <w:p w:rsidR="00B15BFB" w:rsidRDefault="004E4A3E" w:rsidP="00A6629F">
            <w:pPr>
              <w:jc w:val="both"/>
              <w:rPr>
                <w:sz w:val="24"/>
                <w:szCs w:val="24"/>
              </w:rPr>
            </w:pPr>
            <w:r>
              <w:rPr>
                <w:sz w:val="24"/>
                <w:szCs w:val="24"/>
              </w:rPr>
              <w:t>17225,4</w:t>
            </w:r>
          </w:p>
        </w:tc>
        <w:tc>
          <w:tcPr>
            <w:tcW w:w="1666" w:type="dxa"/>
          </w:tcPr>
          <w:p w:rsidR="00B15BFB" w:rsidRDefault="004E4A3E" w:rsidP="005C3C4B">
            <w:pPr>
              <w:jc w:val="both"/>
              <w:rPr>
                <w:sz w:val="24"/>
                <w:szCs w:val="24"/>
              </w:rPr>
            </w:pPr>
            <w:r>
              <w:rPr>
                <w:sz w:val="24"/>
                <w:szCs w:val="24"/>
              </w:rPr>
              <w:t>94,0</w:t>
            </w:r>
          </w:p>
        </w:tc>
      </w:tr>
      <w:tr w:rsidR="00B15BFB" w:rsidTr="00E55BF4">
        <w:tc>
          <w:tcPr>
            <w:tcW w:w="4104" w:type="dxa"/>
            <w:gridSpan w:val="2"/>
          </w:tcPr>
          <w:p w:rsidR="00B15BFB" w:rsidRDefault="00B15BFB" w:rsidP="005C3C4B">
            <w:pPr>
              <w:jc w:val="both"/>
              <w:rPr>
                <w:sz w:val="24"/>
                <w:szCs w:val="24"/>
              </w:rPr>
            </w:pPr>
            <w:r>
              <w:rPr>
                <w:sz w:val="24"/>
                <w:szCs w:val="24"/>
              </w:rPr>
              <w:lastRenderedPageBreak/>
              <w:t>Итого:</w:t>
            </w:r>
          </w:p>
        </w:tc>
        <w:tc>
          <w:tcPr>
            <w:tcW w:w="1914" w:type="dxa"/>
          </w:tcPr>
          <w:p w:rsidR="00B15BFB" w:rsidRDefault="004E4A3E" w:rsidP="00937463">
            <w:pPr>
              <w:jc w:val="both"/>
              <w:rPr>
                <w:sz w:val="24"/>
                <w:szCs w:val="24"/>
              </w:rPr>
            </w:pPr>
            <w:r>
              <w:rPr>
                <w:sz w:val="24"/>
                <w:szCs w:val="24"/>
              </w:rPr>
              <w:t>63073,3</w:t>
            </w:r>
          </w:p>
        </w:tc>
        <w:tc>
          <w:tcPr>
            <w:tcW w:w="1914" w:type="dxa"/>
          </w:tcPr>
          <w:p w:rsidR="00B15BFB" w:rsidRDefault="004E4A3E" w:rsidP="00A071BE">
            <w:pPr>
              <w:jc w:val="both"/>
              <w:rPr>
                <w:sz w:val="24"/>
                <w:szCs w:val="24"/>
              </w:rPr>
            </w:pPr>
            <w:r>
              <w:rPr>
                <w:sz w:val="24"/>
                <w:szCs w:val="24"/>
              </w:rPr>
              <w:t>58818,3</w:t>
            </w:r>
          </w:p>
        </w:tc>
        <w:tc>
          <w:tcPr>
            <w:tcW w:w="1666" w:type="dxa"/>
          </w:tcPr>
          <w:p w:rsidR="00B15BFB" w:rsidRDefault="004E4A3E" w:rsidP="005C3C4B">
            <w:pPr>
              <w:jc w:val="both"/>
              <w:rPr>
                <w:sz w:val="24"/>
                <w:szCs w:val="24"/>
              </w:rPr>
            </w:pPr>
            <w:r>
              <w:rPr>
                <w:sz w:val="24"/>
                <w:szCs w:val="24"/>
              </w:rPr>
              <w:t>93,25</w:t>
            </w:r>
          </w:p>
        </w:tc>
      </w:tr>
    </w:tbl>
    <w:p w:rsidR="00380058" w:rsidRPr="00295995" w:rsidRDefault="00295995" w:rsidP="005C3C4B">
      <w:pPr>
        <w:spacing w:after="0" w:line="240" w:lineRule="auto"/>
        <w:jc w:val="both"/>
        <w:rPr>
          <w:rFonts w:ascii="Times New Roman" w:hAnsi="Times New Roman" w:cs="Times New Roman"/>
          <w:sz w:val="20"/>
          <w:szCs w:val="20"/>
        </w:rPr>
      </w:pPr>
      <w:r w:rsidRPr="00295995">
        <w:rPr>
          <w:rFonts w:ascii="Times New Roman" w:hAnsi="Times New Roman" w:cs="Times New Roman"/>
          <w:sz w:val="20"/>
          <w:szCs w:val="20"/>
        </w:rPr>
        <w:t>По подразделу 0113 произведено  финансирование ЗАГС, МКУ АТ «Гараж», а также МП «Повышение эффективности управления муниципальным имуществом в Угранском районе Смоленской области».</w:t>
      </w:r>
    </w:p>
    <w:p w:rsidR="00E251AC" w:rsidRPr="00A071BE" w:rsidRDefault="00E251AC" w:rsidP="005C3C4B">
      <w:pPr>
        <w:spacing w:after="0" w:line="240" w:lineRule="auto"/>
        <w:jc w:val="both"/>
        <w:rPr>
          <w:rFonts w:ascii="Times New Roman" w:hAnsi="Times New Roman" w:cs="Times New Roman"/>
          <w:color w:val="C00000"/>
          <w:sz w:val="24"/>
          <w:szCs w:val="24"/>
        </w:rPr>
      </w:pPr>
    </w:p>
    <w:p w:rsidR="00B15BFB" w:rsidRPr="00C03FC8" w:rsidRDefault="00C026D2" w:rsidP="00E85669">
      <w:pPr>
        <w:spacing w:after="0" w:line="240" w:lineRule="auto"/>
        <w:jc w:val="both"/>
        <w:rPr>
          <w:rFonts w:ascii="Times New Roman" w:hAnsi="Times New Roman" w:cs="Times New Roman"/>
          <w:sz w:val="24"/>
          <w:szCs w:val="24"/>
        </w:rPr>
      </w:pPr>
      <w:r w:rsidRPr="00C03FC8">
        <w:rPr>
          <w:rFonts w:ascii="Times New Roman" w:hAnsi="Times New Roman" w:cs="Times New Roman"/>
          <w:b/>
          <w:sz w:val="24"/>
          <w:szCs w:val="24"/>
        </w:rPr>
        <w:t>По подразделу «К</w:t>
      </w:r>
      <w:r w:rsidR="00E85669" w:rsidRPr="00C03FC8">
        <w:rPr>
          <w:rFonts w:ascii="Times New Roman" w:hAnsi="Times New Roman" w:cs="Times New Roman"/>
          <w:b/>
          <w:sz w:val="24"/>
          <w:szCs w:val="24"/>
        </w:rPr>
        <w:t>ультура, кинематография и средства массовой информации</w:t>
      </w:r>
      <w:r w:rsidRPr="00C03FC8">
        <w:rPr>
          <w:rFonts w:ascii="Times New Roman" w:hAnsi="Times New Roman" w:cs="Times New Roman"/>
          <w:b/>
          <w:sz w:val="24"/>
          <w:szCs w:val="24"/>
        </w:rPr>
        <w:t xml:space="preserve">» </w:t>
      </w:r>
      <w:r w:rsidRPr="00C03FC8">
        <w:rPr>
          <w:rFonts w:ascii="Times New Roman" w:hAnsi="Times New Roman" w:cs="Times New Roman"/>
          <w:sz w:val="24"/>
          <w:szCs w:val="24"/>
        </w:rPr>
        <w:t xml:space="preserve">исполнение составило </w:t>
      </w:r>
      <w:r w:rsidR="004E4A3E">
        <w:rPr>
          <w:rFonts w:ascii="Times New Roman" w:hAnsi="Times New Roman" w:cs="Times New Roman"/>
          <w:sz w:val="24"/>
          <w:szCs w:val="24"/>
        </w:rPr>
        <w:t xml:space="preserve">55962,9 тыс.рублей или </w:t>
      </w:r>
      <w:r w:rsidR="006F72EE" w:rsidRPr="00C03FC8">
        <w:rPr>
          <w:rFonts w:ascii="Times New Roman" w:hAnsi="Times New Roman" w:cs="Times New Roman"/>
          <w:sz w:val="24"/>
          <w:szCs w:val="24"/>
        </w:rPr>
        <w:t>99,</w:t>
      </w:r>
      <w:r w:rsidR="004E4A3E">
        <w:rPr>
          <w:rFonts w:ascii="Times New Roman" w:hAnsi="Times New Roman" w:cs="Times New Roman"/>
          <w:sz w:val="24"/>
          <w:szCs w:val="24"/>
        </w:rPr>
        <w:t>8</w:t>
      </w:r>
      <w:r w:rsidRPr="00C03FC8">
        <w:rPr>
          <w:rFonts w:ascii="Times New Roman" w:hAnsi="Times New Roman" w:cs="Times New Roman"/>
          <w:sz w:val="24"/>
          <w:szCs w:val="24"/>
        </w:rPr>
        <w:t>%</w:t>
      </w:r>
      <w:r w:rsidR="00A111D8" w:rsidRPr="00C03FC8">
        <w:rPr>
          <w:rFonts w:ascii="Times New Roman" w:hAnsi="Times New Roman" w:cs="Times New Roman"/>
          <w:sz w:val="24"/>
          <w:szCs w:val="24"/>
        </w:rPr>
        <w:t>. В структуре</w:t>
      </w:r>
      <w:r w:rsidR="00836EA6" w:rsidRPr="00C03FC8">
        <w:rPr>
          <w:rFonts w:ascii="Times New Roman" w:hAnsi="Times New Roman" w:cs="Times New Roman"/>
          <w:sz w:val="24"/>
          <w:szCs w:val="24"/>
        </w:rPr>
        <w:t xml:space="preserve"> общих расходов это составит</w:t>
      </w:r>
      <w:r w:rsidR="00E85669" w:rsidRPr="00C03FC8">
        <w:rPr>
          <w:rFonts w:ascii="Times New Roman" w:hAnsi="Times New Roman" w:cs="Times New Roman"/>
          <w:b/>
          <w:sz w:val="24"/>
          <w:szCs w:val="24"/>
        </w:rPr>
        <w:t xml:space="preserve"> </w:t>
      </w:r>
      <w:r w:rsidR="00C03FC8">
        <w:rPr>
          <w:rFonts w:ascii="Times New Roman" w:hAnsi="Times New Roman" w:cs="Times New Roman"/>
          <w:b/>
          <w:sz w:val="24"/>
          <w:szCs w:val="24"/>
        </w:rPr>
        <w:t>10,</w:t>
      </w:r>
      <w:r w:rsidR="004E4A3E">
        <w:rPr>
          <w:rFonts w:ascii="Times New Roman" w:hAnsi="Times New Roman" w:cs="Times New Roman"/>
          <w:b/>
          <w:sz w:val="24"/>
          <w:szCs w:val="24"/>
        </w:rPr>
        <w:t>2</w:t>
      </w:r>
      <w:r w:rsidR="00E85669" w:rsidRPr="00C03FC8">
        <w:rPr>
          <w:rFonts w:ascii="Times New Roman" w:hAnsi="Times New Roman" w:cs="Times New Roman"/>
          <w:sz w:val="24"/>
          <w:szCs w:val="24"/>
        </w:rPr>
        <w:t>% в том числе:</w:t>
      </w:r>
    </w:p>
    <w:tbl>
      <w:tblPr>
        <w:tblStyle w:val="a5"/>
        <w:tblW w:w="0" w:type="auto"/>
        <w:tblLook w:val="04A0"/>
      </w:tblPr>
      <w:tblGrid>
        <w:gridCol w:w="1384"/>
        <w:gridCol w:w="2693"/>
        <w:gridCol w:w="1985"/>
        <w:gridCol w:w="1843"/>
        <w:gridCol w:w="1665"/>
      </w:tblGrid>
      <w:tr w:rsidR="00B15BFB" w:rsidRPr="00C03FC8" w:rsidTr="00B15BFB">
        <w:tc>
          <w:tcPr>
            <w:tcW w:w="1384" w:type="dxa"/>
          </w:tcPr>
          <w:p w:rsidR="00B15BFB" w:rsidRPr="00C03FC8" w:rsidRDefault="00B15BFB" w:rsidP="00E85669">
            <w:pPr>
              <w:jc w:val="both"/>
              <w:rPr>
                <w:sz w:val="24"/>
                <w:szCs w:val="24"/>
              </w:rPr>
            </w:pPr>
            <w:r w:rsidRPr="00C03FC8">
              <w:rPr>
                <w:sz w:val="24"/>
                <w:szCs w:val="24"/>
              </w:rPr>
              <w:t>подраздел</w:t>
            </w:r>
          </w:p>
        </w:tc>
        <w:tc>
          <w:tcPr>
            <w:tcW w:w="2693" w:type="dxa"/>
          </w:tcPr>
          <w:p w:rsidR="00B15BFB" w:rsidRPr="00C03FC8" w:rsidRDefault="00B15BFB" w:rsidP="00E55BF4">
            <w:pPr>
              <w:jc w:val="both"/>
              <w:rPr>
                <w:sz w:val="24"/>
                <w:szCs w:val="24"/>
              </w:rPr>
            </w:pPr>
            <w:r w:rsidRPr="00C03FC8">
              <w:rPr>
                <w:sz w:val="24"/>
                <w:szCs w:val="24"/>
              </w:rPr>
              <w:t>Наименование подраздела</w:t>
            </w:r>
          </w:p>
        </w:tc>
        <w:tc>
          <w:tcPr>
            <w:tcW w:w="1985" w:type="dxa"/>
          </w:tcPr>
          <w:p w:rsidR="00B15BFB" w:rsidRPr="00C03FC8" w:rsidRDefault="00B15BFB" w:rsidP="00E55BF4">
            <w:pPr>
              <w:jc w:val="center"/>
              <w:rPr>
                <w:sz w:val="24"/>
                <w:szCs w:val="24"/>
              </w:rPr>
            </w:pPr>
            <w:r w:rsidRPr="00C03FC8">
              <w:rPr>
                <w:sz w:val="24"/>
                <w:szCs w:val="24"/>
              </w:rPr>
              <w:t>Утверждено (тыс.рублей)</w:t>
            </w:r>
          </w:p>
        </w:tc>
        <w:tc>
          <w:tcPr>
            <w:tcW w:w="1843" w:type="dxa"/>
          </w:tcPr>
          <w:p w:rsidR="00B15BFB" w:rsidRPr="00C03FC8" w:rsidRDefault="00B15BFB" w:rsidP="00E55BF4">
            <w:pPr>
              <w:jc w:val="center"/>
              <w:rPr>
                <w:sz w:val="24"/>
                <w:szCs w:val="24"/>
              </w:rPr>
            </w:pPr>
            <w:r w:rsidRPr="00C03FC8">
              <w:rPr>
                <w:sz w:val="24"/>
                <w:szCs w:val="24"/>
              </w:rPr>
              <w:t>Исполнено (тыс.рублей)</w:t>
            </w:r>
          </w:p>
        </w:tc>
        <w:tc>
          <w:tcPr>
            <w:tcW w:w="1665" w:type="dxa"/>
          </w:tcPr>
          <w:p w:rsidR="00B15BFB" w:rsidRPr="00C03FC8" w:rsidRDefault="00B15BFB" w:rsidP="00E55BF4">
            <w:pPr>
              <w:jc w:val="center"/>
              <w:rPr>
                <w:sz w:val="24"/>
                <w:szCs w:val="24"/>
              </w:rPr>
            </w:pPr>
            <w:r w:rsidRPr="00C03FC8">
              <w:rPr>
                <w:sz w:val="24"/>
                <w:szCs w:val="24"/>
              </w:rPr>
              <w:t>% исполнения</w:t>
            </w:r>
          </w:p>
        </w:tc>
      </w:tr>
      <w:tr w:rsidR="00B15BFB" w:rsidRPr="00C03FC8" w:rsidTr="00B15BFB">
        <w:tc>
          <w:tcPr>
            <w:tcW w:w="1384" w:type="dxa"/>
          </w:tcPr>
          <w:p w:rsidR="00B15BFB" w:rsidRPr="00C03FC8" w:rsidRDefault="00B15BFB" w:rsidP="00E85669">
            <w:pPr>
              <w:jc w:val="both"/>
              <w:rPr>
                <w:sz w:val="24"/>
                <w:szCs w:val="24"/>
              </w:rPr>
            </w:pPr>
            <w:r w:rsidRPr="00C03FC8">
              <w:rPr>
                <w:sz w:val="24"/>
                <w:szCs w:val="24"/>
              </w:rPr>
              <w:t>0801</w:t>
            </w:r>
          </w:p>
        </w:tc>
        <w:tc>
          <w:tcPr>
            <w:tcW w:w="2693" w:type="dxa"/>
          </w:tcPr>
          <w:p w:rsidR="00B15BFB" w:rsidRPr="00C03FC8" w:rsidRDefault="00681C99" w:rsidP="00681C99">
            <w:pPr>
              <w:jc w:val="both"/>
              <w:rPr>
                <w:sz w:val="24"/>
                <w:szCs w:val="24"/>
              </w:rPr>
            </w:pPr>
            <w:r w:rsidRPr="00C03FC8">
              <w:rPr>
                <w:sz w:val="24"/>
                <w:szCs w:val="24"/>
              </w:rPr>
              <w:t>К</w:t>
            </w:r>
            <w:r w:rsidR="00B15BFB" w:rsidRPr="00C03FC8">
              <w:rPr>
                <w:sz w:val="24"/>
                <w:szCs w:val="24"/>
              </w:rPr>
              <w:t>ультура</w:t>
            </w:r>
          </w:p>
        </w:tc>
        <w:tc>
          <w:tcPr>
            <w:tcW w:w="1985" w:type="dxa"/>
          </w:tcPr>
          <w:p w:rsidR="00B15BFB" w:rsidRPr="00C03FC8" w:rsidRDefault="0050124B" w:rsidP="00E85669">
            <w:pPr>
              <w:jc w:val="both"/>
              <w:rPr>
                <w:sz w:val="24"/>
                <w:szCs w:val="24"/>
              </w:rPr>
            </w:pPr>
            <w:r>
              <w:rPr>
                <w:sz w:val="24"/>
                <w:szCs w:val="24"/>
              </w:rPr>
              <w:t>45739,8</w:t>
            </w:r>
          </w:p>
        </w:tc>
        <w:tc>
          <w:tcPr>
            <w:tcW w:w="1843" w:type="dxa"/>
          </w:tcPr>
          <w:p w:rsidR="00B15BFB" w:rsidRPr="00C03FC8" w:rsidRDefault="0050124B" w:rsidP="00E85669">
            <w:pPr>
              <w:jc w:val="both"/>
              <w:rPr>
                <w:sz w:val="24"/>
                <w:szCs w:val="24"/>
              </w:rPr>
            </w:pPr>
            <w:r>
              <w:rPr>
                <w:sz w:val="24"/>
                <w:szCs w:val="24"/>
              </w:rPr>
              <w:t>45727,2</w:t>
            </w:r>
          </w:p>
        </w:tc>
        <w:tc>
          <w:tcPr>
            <w:tcW w:w="1665" w:type="dxa"/>
          </w:tcPr>
          <w:p w:rsidR="00B15BFB" w:rsidRPr="00C03FC8" w:rsidRDefault="0050124B" w:rsidP="00E85669">
            <w:pPr>
              <w:jc w:val="both"/>
              <w:rPr>
                <w:sz w:val="24"/>
                <w:szCs w:val="24"/>
              </w:rPr>
            </w:pPr>
            <w:r>
              <w:rPr>
                <w:sz w:val="24"/>
                <w:szCs w:val="24"/>
              </w:rPr>
              <w:t>99,97</w:t>
            </w:r>
          </w:p>
        </w:tc>
      </w:tr>
      <w:tr w:rsidR="00B15BFB" w:rsidRPr="00C03FC8" w:rsidTr="00B15BFB">
        <w:tc>
          <w:tcPr>
            <w:tcW w:w="1384" w:type="dxa"/>
          </w:tcPr>
          <w:p w:rsidR="00B15BFB" w:rsidRPr="00C03FC8" w:rsidRDefault="00B15BFB" w:rsidP="00E85669">
            <w:pPr>
              <w:jc w:val="both"/>
              <w:rPr>
                <w:sz w:val="24"/>
                <w:szCs w:val="24"/>
              </w:rPr>
            </w:pPr>
            <w:r w:rsidRPr="00C03FC8">
              <w:rPr>
                <w:sz w:val="24"/>
                <w:szCs w:val="24"/>
              </w:rPr>
              <w:t>0804</w:t>
            </w:r>
          </w:p>
        </w:tc>
        <w:tc>
          <w:tcPr>
            <w:tcW w:w="2693" w:type="dxa"/>
          </w:tcPr>
          <w:p w:rsidR="00B15BFB" w:rsidRPr="00C03FC8" w:rsidRDefault="00B15BFB" w:rsidP="00E85669">
            <w:pPr>
              <w:jc w:val="both"/>
              <w:rPr>
                <w:sz w:val="24"/>
                <w:szCs w:val="24"/>
              </w:rPr>
            </w:pPr>
            <w:r w:rsidRPr="00C03FC8">
              <w:rPr>
                <w:sz w:val="24"/>
                <w:szCs w:val="24"/>
              </w:rPr>
              <w:t xml:space="preserve">Другие вопросы в области </w:t>
            </w:r>
            <w:r w:rsidR="006464EC" w:rsidRPr="00C03FC8">
              <w:rPr>
                <w:sz w:val="24"/>
                <w:szCs w:val="24"/>
              </w:rPr>
              <w:t xml:space="preserve">культуры </w:t>
            </w:r>
            <w:r w:rsidRPr="00C03FC8">
              <w:rPr>
                <w:sz w:val="24"/>
                <w:szCs w:val="24"/>
              </w:rPr>
              <w:t>кинематографии</w:t>
            </w:r>
          </w:p>
        </w:tc>
        <w:tc>
          <w:tcPr>
            <w:tcW w:w="1985" w:type="dxa"/>
          </w:tcPr>
          <w:p w:rsidR="00B15BFB" w:rsidRPr="00C03FC8" w:rsidRDefault="0050124B" w:rsidP="00E85669">
            <w:pPr>
              <w:jc w:val="both"/>
              <w:rPr>
                <w:sz w:val="24"/>
                <w:szCs w:val="24"/>
              </w:rPr>
            </w:pPr>
            <w:r>
              <w:rPr>
                <w:sz w:val="24"/>
                <w:szCs w:val="24"/>
              </w:rPr>
              <w:t>10332,2</w:t>
            </w:r>
          </w:p>
        </w:tc>
        <w:tc>
          <w:tcPr>
            <w:tcW w:w="1843" w:type="dxa"/>
          </w:tcPr>
          <w:p w:rsidR="00B15BFB" w:rsidRPr="00C03FC8" w:rsidRDefault="0050124B" w:rsidP="00E85669">
            <w:pPr>
              <w:jc w:val="both"/>
              <w:rPr>
                <w:sz w:val="24"/>
                <w:szCs w:val="24"/>
              </w:rPr>
            </w:pPr>
            <w:r>
              <w:rPr>
                <w:sz w:val="24"/>
                <w:szCs w:val="24"/>
              </w:rPr>
              <w:t>10235,7</w:t>
            </w:r>
          </w:p>
        </w:tc>
        <w:tc>
          <w:tcPr>
            <w:tcW w:w="1665" w:type="dxa"/>
          </w:tcPr>
          <w:p w:rsidR="00B15BFB" w:rsidRPr="00C03FC8" w:rsidRDefault="0050124B" w:rsidP="00E85669">
            <w:pPr>
              <w:jc w:val="both"/>
              <w:rPr>
                <w:sz w:val="24"/>
                <w:szCs w:val="24"/>
              </w:rPr>
            </w:pPr>
            <w:r>
              <w:rPr>
                <w:sz w:val="24"/>
                <w:szCs w:val="24"/>
              </w:rPr>
              <w:t>99,06</w:t>
            </w:r>
          </w:p>
        </w:tc>
      </w:tr>
      <w:tr w:rsidR="006464EC" w:rsidRPr="00C03FC8" w:rsidTr="00E55BF4">
        <w:tc>
          <w:tcPr>
            <w:tcW w:w="4077" w:type="dxa"/>
            <w:gridSpan w:val="2"/>
          </w:tcPr>
          <w:p w:rsidR="006464EC" w:rsidRPr="00C03FC8" w:rsidRDefault="006464EC" w:rsidP="00E85669">
            <w:pPr>
              <w:jc w:val="both"/>
              <w:rPr>
                <w:sz w:val="24"/>
                <w:szCs w:val="24"/>
              </w:rPr>
            </w:pPr>
            <w:r w:rsidRPr="00C03FC8">
              <w:rPr>
                <w:sz w:val="24"/>
                <w:szCs w:val="24"/>
              </w:rPr>
              <w:t>Итого:</w:t>
            </w:r>
          </w:p>
        </w:tc>
        <w:tc>
          <w:tcPr>
            <w:tcW w:w="1985" w:type="dxa"/>
          </w:tcPr>
          <w:p w:rsidR="006464EC" w:rsidRPr="00C03FC8" w:rsidRDefault="0050124B" w:rsidP="00E85669">
            <w:pPr>
              <w:jc w:val="both"/>
              <w:rPr>
                <w:sz w:val="24"/>
                <w:szCs w:val="24"/>
              </w:rPr>
            </w:pPr>
            <w:r>
              <w:rPr>
                <w:sz w:val="24"/>
                <w:szCs w:val="24"/>
              </w:rPr>
              <w:t>56072,0</w:t>
            </w:r>
          </w:p>
        </w:tc>
        <w:tc>
          <w:tcPr>
            <w:tcW w:w="1843" w:type="dxa"/>
          </w:tcPr>
          <w:p w:rsidR="006464EC" w:rsidRPr="00C03FC8" w:rsidRDefault="0050124B" w:rsidP="00E85669">
            <w:pPr>
              <w:jc w:val="both"/>
              <w:rPr>
                <w:sz w:val="24"/>
                <w:szCs w:val="24"/>
              </w:rPr>
            </w:pPr>
            <w:r>
              <w:rPr>
                <w:sz w:val="24"/>
                <w:szCs w:val="24"/>
              </w:rPr>
              <w:t>55962,9</w:t>
            </w:r>
          </w:p>
        </w:tc>
        <w:tc>
          <w:tcPr>
            <w:tcW w:w="1665" w:type="dxa"/>
          </w:tcPr>
          <w:p w:rsidR="006464EC" w:rsidRPr="00C03FC8" w:rsidRDefault="0050124B" w:rsidP="00E85669">
            <w:pPr>
              <w:jc w:val="both"/>
              <w:rPr>
                <w:sz w:val="24"/>
                <w:szCs w:val="24"/>
              </w:rPr>
            </w:pPr>
            <w:r>
              <w:rPr>
                <w:sz w:val="24"/>
                <w:szCs w:val="24"/>
              </w:rPr>
              <w:t>99,8</w:t>
            </w:r>
          </w:p>
        </w:tc>
      </w:tr>
    </w:tbl>
    <w:p w:rsidR="00E85669" w:rsidRPr="00C03FC8" w:rsidRDefault="00E85669" w:rsidP="00E85669">
      <w:pPr>
        <w:spacing w:after="0" w:line="240" w:lineRule="auto"/>
        <w:jc w:val="both"/>
        <w:rPr>
          <w:rFonts w:ascii="Times New Roman" w:hAnsi="Times New Roman" w:cs="Times New Roman"/>
          <w:sz w:val="24"/>
          <w:szCs w:val="24"/>
        </w:rPr>
      </w:pPr>
    </w:p>
    <w:p w:rsidR="006464EC" w:rsidRPr="00C03FC8" w:rsidRDefault="006464EC" w:rsidP="00E85669">
      <w:pPr>
        <w:spacing w:after="0" w:line="240" w:lineRule="auto"/>
        <w:jc w:val="both"/>
        <w:rPr>
          <w:rFonts w:ascii="Times New Roman" w:hAnsi="Times New Roman" w:cs="Times New Roman"/>
          <w:sz w:val="24"/>
          <w:szCs w:val="24"/>
        </w:rPr>
      </w:pPr>
      <w:r w:rsidRPr="00C03FC8">
        <w:rPr>
          <w:rFonts w:ascii="Times New Roman" w:hAnsi="Times New Roman" w:cs="Times New Roman"/>
          <w:sz w:val="24"/>
          <w:szCs w:val="24"/>
        </w:rPr>
        <w:t>По  разделу «</w:t>
      </w:r>
      <w:r w:rsidRPr="00C03FC8">
        <w:rPr>
          <w:rFonts w:ascii="Times New Roman" w:hAnsi="Times New Roman" w:cs="Times New Roman"/>
          <w:b/>
          <w:sz w:val="24"/>
          <w:szCs w:val="24"/>
        </w:rPr>
        <w:t xml:space="preserve">Жилищно-коммунальное хозяйство» </w:t>
      </w:r>
      <w:r w:rsidRPr="00C03FC8">
        <w:rPr>
          <w:rFonts w:ascii="Times New Roman" w:hAnsi="Times New Roman" w:cs="Times New Roman"/>
          <w:sz w:val="24"/>
          <w:szCs w:val="24"/>
        </w:rPr>
        <w:t xml:space="preserve">бюджетные назначения исполнены в сумме </w:t>
      </w:r>
      <w:r w:rsidR="00110F70">
        <w:rPr>
          <w:rFonts w:ascii="Times New Roman" w:hAnsi="Times New Roman" w:cs="Times New Roman"/>
          <w:sz w:val="24"/>
          <w:szCs w:val="24"/>
        </w:rPr>
        <w:t>26181,2</w:t>
      </w:r>
      <w:r w:rsidRPr="00C03FC8">
        <w:rPr>
          <w:rFonts w:ascii="Times New Roman" w:hAnsi="Times New Roman" w:cs="Times New Roman"/>
          <w:sz w:val="24"/>
          <w:szCs w:val="24"/>
        </w:rPr>
        <w:t xml:space="preserve"> тыс.руб</w:t>
      </w:r>
      <w:r w:rsidR="00760BF1" w:rsidRPr="00C03FC8">
        <w:rPr>
          <w:rFonts w:ascii="Times New Roman" w:hAnsi="Times New Roman" w:cs="Times New Roman"/>
          <w:sz w:val="24"/>
          <w:szCs w:val="24"/>
        </w:rPr>
        <w:t>лей</w:t>
      </w:r>
      <w:r w:rsidRPr="00C03FC8">
        <w:rPr>
          <w:rFonts w:ascii="Times New Roman" w:hAnsi="Times New Roman" w:cs="Times New Roman"/>
          <w:sz w:val="24"/>
          <w:szCs w:val="24"/>
        </w:rPr>
        <w:t xml:space="preserve">, процент выполнения соответственно </w:t>
      </w:r>
      <w:r w:rsidR="00110F70">
        <w:rPr>
          <w:rFonts w:ascii="Times New Roman" w:hAnsi="Times New Roman" w:cs="Times New Roman"/>
          <w:sz w:val="24"/>
          <w:szCs w:val="24"/>
        </w:rPr>
        <w:t>90,9</w:t>
      </w:r>
      <w:r w:rsidR="00C03FC8">
        <w:rPr>
          <w:rFonts w:ascii="Times New Roman" w:hAnsi="Times New Roman" w:cs="Times New Roman"/>
          <w:sz w:val="24"/>
          <w:szCs w:val="24"/>
        </w:rPr>
        <w:t xml:space="preserve"> </w:t>
      </w:r>
      <w:r w:rsidRPr="00C03FC8">
        <w:rPr>
          <w:rFonts w:ascii="Times New Roman" w:hAnsi="Times New Roman" w:cs="Times New Roman"/>
          <w:sz w:val="24"/>
          <w:szCs w:val="24"/>
        </w:rPr>
        <w:t xml:space="preserve">%, в структуре общих расходов это составит  </w:t>
      </w:r>
      <w:r w:rsidR="00110F70">
        <w:rPr>
          <w:rFonts w:ascii="Times New Roman" w:hAnsi="Times New Roman" w:cs="Times New Roman"/>
          <w:sz w:val="24"/>
          <w:szCs w:val="24"/>
        </w:rPr>
        <w:t>4,8</w:t>
      </w:r>
      <w:r w:rsidR="00C03FC8">
        <w:rPr>
          <w:rFonts w:ascii="Times New Roman" w:hAnsi="Times New Roman" w:cs="Times New Roman"/>
          <w:sz w:val="24"/>
          <w:szCs w:val="24"/>
        </w:rPr>
        <w:t xml:space="preserve"> </w:t>
      </w:r>
      <w:r w:rsidRPr="00C03FC8">
        <w:rPr>
          <w:rFonts w:ascii="Times New Roman" w:hAnsi="Times New Roman" w:cs="Times New Roman"/>
          <w:sz w:val="24"/>
          <w:szCs w:val="24"/>
        </w:rPr>
        <w:t>%;</w:t>
      </w:r>
    </w:p>
    <w:tbl>
      <w:tblPr>
        <w:tblStyle w:val="a5"/>
        <w:tblW w:w="0" w:type="auto"/>
        <w:tblLook w:val="04A0"/>
      </w:tblPr>
      <w:tblGrid>
        <w:gridCol w:w="1384"/>
        <w:gridCol w:w="2693"/>
        <w:gridCol w:w="1985"/>
        <w:gridCol w:w="1843"/>
        <w:gridCol w:w="1665"/>
      </w:tblGrid>
      <w:tr w:rsidR="006464EC" w:rsidRPr="00C03FC8" w:rsidTr="00E55BF4">
        <w:tc>
          <w:tcPr>
            <w:tcW w:w="1384" w:type="dxa"/>
          </w:tcPr>
          <w:p w:rsidR="006464EC" w:rsidRPr="00C03FC8" w:rsidRDefault="006464EC" w:rsidP="00E55BF4">
            <w:pPr>
              <w:jc w:val="both"/>
              <w:rPr>
                <w:sz w:val="24"/>
                <w:szCs w:val="24"/>
              </w:rPr>
            </w:pPr>
            <w:r w:rsidRPr="00C03FC8">
              <w:rPr>
                <w:sz w:val="24"/>
                <w:szCs w:val="24"/>
              </w:rPr>
              <w:t>подраздел</w:t>
            </w:r>
          </w:p>
        </w:tc>
        <w:tc>
          <w:tcPr>
            <w:tcW w:w="2693" w:type="dxa"/>
          </w:tcPr>
          <w:p w:rsidR="006464EC" w:rsidRPr="00C03FC8" w:rsidRDefault="006464EC" w:rsidP="00E55BF4">
            <w:pPr>
              <w:jc w:val="both"/>
              <w:rPr>
                <w:sz w:val="24"/>
                <w:szCs w:val="24"/>
              </w:rPr>
            </w:pPr>
            <w:r w:rsidRPr="00C03FC8">
              <w:rPr>
                <w:sz w:val="24"/>
                <w:szCs w:val="24"/>
              </w:rPr>
              <w:t>Наименование подраздела</w:t>
            </w:r>
          </w:p>
        </w:tc>
        <w:tc>
          <w:tcPr>
            <w:tcW w:w="1985" w:type="dxa"/>
          </w:tcPr>
          <w:p w:rsidR="006464EC" w:rsidRPr="00C03FC8" w:rsidRDefault="006464EC" w:rsidP="00E55BF4">
            <w:pPr>
              <w:jc w:val="center"/>
              <w:rPr>
                <w:sz w:val="24"/>
                <w:szCs w:val="24"/>
              </w:rPr>
            </w:pPr>
            <w:r w:rsidRPr="00C03FC8">
              <w:rPr>
                <w:sz w:val="24"/>
                <w:szCs w:val="24"/>
              </w:rPr>
              <w:t>Утверждено (тыс.рублей)</w:t>
            </w:r>
          </w:p>
        </w:tc>
        <w:tc>
          <w:tcPr>
            <w:tcW w:w="1843" w:type="dxa"/>
          </w:tcPr>
          <w:p w:rsidR="006464EC" w:rsidRPr="00C03FC8" w:rsidRDefault="006464EC" w:rsidP="00E55BF4">
            <w:pPr>
              <w:jc w:val="center"/>
              <w:rPr>
                <w:sz w:val="24"/>
                <w:szCs w:val="24"/>
              </w:rPr>
            </w:pPr>
            <w:r w:rsidRPr="00C03FC8">
              <w:rPr>
                <w:sz w:val="24"/>
                <w:szCs w:val="24"/>
              </w:rPr>
              <w:t>Исполнено (тыс.рублей)</w:t>
            </w:r>
          </w:p>
        </w:tc>
        <w:tc>
          <w:tcPr>
            <w:tcW w:w="1665" w:type="dxa"/>
          </w:tcPr>
          <w:p w:rsidR="006464EC" w:rsidRPr="00C03FC8" w:rsidRDefault="006464EC" w:rsidP="00E55BF4">
            <w:pPr>
              <w:jc w:val="center"/>
              <w:rPr>
                <w:sz w:val="24"/>
                <w:szCs w:val="24"/>
              </w:rPr>
            </w:pPr>
            <w:r w:rsidRPr="00C03FC8">
              <w:rPr>
                <w:sz w:val="24"/>
                <w:szCs w:val="24"/>
              </w:rPr>
              <w:t>% исполнения</w:t>
            </w:r>
          </w:p>
        </w:tc>
      </w:tr>
      <w:tr w:rsidR="006464EC" w:rsidRPr="00C03FC8" w:rsidTr="00E55BF4">
        <w:tc>
          <w:tcPr>
            <w:tcW w:w="1384" w:type="dxa"/>
          </w:tcPr>
          <w:p w:rsidR="006464EC" w:rsidRPr="00C03FC8" w:rsidRDefault="006464EC" w:rsidP="006464EC">
            <w:pPr>
              <w:jc w:val="both"/>
              <w:rPr>
                <w:sz w:val="24"/>
                <w:szCs w:val="24"/>
              </w:rPr>
            </w:pPr>
            <w:r w:rsidRPr="00C03FC8">
              <w:rPr>
                <w:sz w:val="24"/>
                <w:szCs w:val="24"/>
              </w:rPr>
              <w:t>0501</w:t>
            </w:r>
          </w:p>
        </w:tc>
        <w:tc>
          <w:tcPr>
            <w:tcW w:w="2693" w:type="dxa"/>
          </w:tcPr>
          <w:p w:rsidR="006464EC" w:rsidRPr="00C03FC8" w:rsidRDefault="00681C99" w:rsidP="00681C99">
            <w:pPr>
              <w:jc w:val="both"/>
              <w:rPr>
                <w:sz w:val="24"/>
                <w:szCs w:val="24"/>
              </w:rPr>
            </w:pPr>
            <w:r w:rsidRPr="00C03FC8">
              <w:rPr>
                <w:sz w:val="24"/>
                <w:szCs w:val="24"/>
              </w:rPr>
              <w:t>Ж</w:t>
            </w:r>
            <w:r w:rsidR="006464EC" w:rsidRPr="00C03FC8">
              <w:rPr>
                <w:sz w:val="24"/>
                <w:szCs w:val="24"/>
              </w:rPr>
              <w:t>илищное хозяйство</w:t>
            </w:r>
          </w:p>
        </w:tc>
        <w:tc>
          <w:tcPr>
            <w:tcW w:w="1985" w:type="dxa"/>
          </w:tcPr>
          <w:p w:rsidR="006464EC" w:rsidRPr="00C03FC8" w:rsidRDefault="00110F70" w:rsidP="00E55BF4">
            <w:pPr>
              <w:jc w:val="both"/>
              <w:rPr>
                <w:sz w:val="24"/>
                <w:szCs w:val="24"/>
              </w:rPr>
            </w:pPr>
            <w:r>
              <w:rPr>
                <w:sz w:val="24"/>
                <w:szCs w:val="24"/>
              </w:rPr>
              <w:t>-</w:t>
            </w:r>
          </w:p>
        </w:tc>
        <w:tc>
          <w:tcPr>
            <w:tcW w:w="1843" w:type="dxa"/>
          </w:tcPr>
          <w:p w:rsidR="006464EC" w:rsidRPr="00C03FC8" w:rsidRDefault="00110F70" w:rsidP="006464EC">
            <w:pPr>
              <w:jc w:val="both"/>
              <w:rPr>
                <w:sz w:val="24"/>
                <w:szCs w:val="24"/>
              </w:rPr>
            </w:pPr>
            <w:r>
              <w:rPr>
                <w:sz w:val="24"/>
                <w:szCs w:val="24"/>
              </w:rPr>
              <w:t>-</w:t>
            </w:r>
          </w:p>
        </w:tc>
        <w:tc>
          <w:tcPr>
            <w:tcW w:w="1665" w:type="dxa"/>
          </w:tcPr>
          <w:p w:rsidR="006464EC" w:rsidRPr="00C03FC8" w:rsidRDefault="00110F70" w:rsidP="00E55BF4">
            <w:pPr>
              <w:jc w:val="both"/>
              <w:rPr>
                <w:sz w:val="24"/>
                <w:szCs w:val="24"/>
              </w:rPr>
            </w:pPr>
            <w:r>
              <w:rPr>
                <w:sz w:val="24"/>
                <w:szCs w:val="24"/>
              </w:rPr>
              <w:t>-</w:t>
            </w:r>
          </w:p>
        </w:tc>
      </w:tr>
      <w:tr w:rsidR="00110F70" w:rsidRPr="00C03FC8" w:rsidTr="00E55BF4">
        <w:tc>
          <w:tcPr>
            <w:tcW w:w="1384" w:type="dxa"/>
          </w:tcPr>
          <w:p w:rsidR="00110F70" w:rsidRPr="00C03FC8" w:rsidRDefault="00110F70" w:rsidP="006464EC">
            <w:pPr>
              <w:jc w:val="both"/>
              <w:rPr>
                <w:sz w:val="24"/>
                <w:szCs w:val="24"/>
              </w:rPr>
            </w:pPr>
            <w:r w:rsidRPr="00C03FC8">
              <w:rPr>
                <w:sz w:val="24"/>
                <w:szCs w:val="24"/>
              </w:rPr>
              <w:t>0502</w:t>
            </w:r>
          </w:p>
        </w:tc>
        <w:tc>
          <w:tcPr>
            <w:tcW w:w="2693" w:type="dxa"/>
          </w:tcPr>
          <w:p w:rsidR="00110F70" w:rsidRPr="00C03FC8" w:rsidRDefault="00110F70" w:rsidP="00295995">
            <w:pPr>
              <w:jc w:val="both"/>
              <w:rPr>
                <w:sz w:val="24"/>
                <w:szCs w:val="24"/>
              </w:rPr>
            </w:pPr>
            <w:r w:rsidRPr="00C03FC8">
              <w:rPr>
                <w:sz w:val="24"/>
                <w:szCs w:val="24"/>
              </w:rPr>
              <w:t xml:space="preserve">Коммунальное хозяйство </w:t>
            </w:r>
          </w:p>
        </w:tc>
        <w:tc>
          <w:tcPr>
            <w:tcW w:w="1985" w:type="dxa"/>
          </w:tcPr>
          <w:p w:rsidR="00110F70" w:rsidRPr="00C03FC8" w:rsidRDefault="00110F70" w:rsidP="00797004">
            <w:pPr>
              <w:jc w:val="both"/>
              <w:rPr>
                <w:sz w:val="24"/>
                <w:szCs w:val="24"/>
              </w:rPr>
            </w:pPr>
            <w:r>
              <w:rPr>
                <w:sz w:val="24"/>
                <w:szCs w:val="24"/>
              </w:rPr>
              <w:t>28748,7</w:t>
            </w:r>
          </w:p>
        </w:tc>
        <w:tc>
          <w:tcPr>
            <w:tcW w:w="1843" w:type="dxa"/>
          </w:tcPr>
          <w:p w:rsidR="00110F70" w:rsidRPr="00C03FC8" w:rsidRDefault="00110F70" w:rsidP="00797004">
            <w:pPr>
              <w:jc w:val="both"/>
              <w:rPr>
                <w:sz w:val="24"/>
                <w:szCs w:val="24"/>
              </w:rPr>
            </w:pPr>
            <w:r>
              <w:rPr>
                <w:sz w:val="24"/>
                <w:szCs w:val="24"/>
              </w:rPr>
              <w:t>26128,4</w:t>
            </w:r>
          </w:p>
        </w:tc>
        <w:tc>
          <w:tcPr>
            <w:tcW w:w="1665" w:type="dxa"/>
          </w:tcPr>
          <w:p w:rsidR="00110F70" w:rsidRPr="00C03FC8" w:rsidRDefault="00110F70" w:rsidP="00797004">
            <w:pPr>
              <w:jc w:val="both"/>
              <w:rPr>
                <w:sz w:val="24"/>
                <w:szCs w:val="24"/>
              </w:rPr>
            </w:pPr>
            <w:r>
              <w:rPr>
                <w:sz w:val="24"/>
                <w:szCs w:val="24"/>
              </w:rPr>
              <w:t>90,9</w:t>
            </w:r>
          </w:p>
        </w:tc>
      </w:tr>
      <w:tr w:rsidR="00110F70" w:rsidRPr="00C03FC8" w:rsidTr="00E55BF4">
        <w:tc>
          <w:tcPr>
            <w:tcW w:w="1384" w:type="dxa"/>
          </w:tcPr>
          <w:p w:rsidR="00110F70" w:rsidRPr="00C03FC8" w:rsidRDefault="00110F70" w:rsidP="006464EC">
            <w:pPr>
              <w:jc w:val="both"/>
              <w:rPr>
                <w:sz w:val="24"/>
                <w:szCs w:val="24"/>
              </w:rPr>
            </w:pPr>
            <w:r>
              <w:rPr>
                <w:sz w:val="24"/>
                <w:szCs w:val="24"/>
              </w:rPr>
              <w:t>0503</w:t>
            </w:r>
          </w:p>
        </w:tc>
        <w:tc>
          <w:tcPr>
            <w:tcW w:w="2693" w:type="dxa"/>
          </w:tcPr>
          <w:p w:rsidR="00110F70" w:rsidRPr="00C03FC8" w:rsidRDefault="00110F70" w:rsidP="00295995">
            <w:pPr>
              <w:jc w:val="both"/>
              <w:rPr>
                <w:sz w:val="24"/>
                <w:szCs w:val="24"/>
              </w:rPr>
            </w:pPr>
            <w:r>
              <w:rPr>
                <w:sz w:val="24"/>
                <w:szCs w:val="24"/>
              </w:rPr>
              <w:t>Благоустройство</w:t>
            </w:r>
          </w:p>
        </w:tc>
        <w:tc>
          <w:tcPr>
            <w:tcW w:w="1985" w:type="dxa"/>
          </w:tcPr>
          <w:p w:rsidR="00110F70" w:rsidRDefault="00110F70" w:rsidP="00797004">
            <w:pPr>
              <w:jc w:val="both"/>
              <w:rPr>
                <w:sz w:val="24"/>
                <w:szCs w:val="24"/>
              </w:rPr>
            </w:pPr>
            <w:r>
              <w:rPr>
                <w:sz w:val="24"/>
                <w:szCs w:val="24"/>
              </w:rPr>
              <w:t>52,8</w:t>
            </w:r>
          </w:p>
        </w:tc>
        <w:tc>
          <w:tcPr>
            <w:tcW w:w="1843" w:type="dxa"/>
          </w:tcPr>
          <w:p w:rsidR="00110F70" w:rsidRDefault="00110F70" w:rsidP="00797004">
            <w:pPr>
              <w:jc w:val="both"/>
              <w:rPr>
                <w:sz w:val="24"/>
                <w:szCs w:val="24"/>
              </w:rPr>
            </w:pPr>
            <w:r>
              <w:rPr>
                <w:sz w:val="24"/>
                <w:szCs w:val="24"/>
              </w:rPr>
              <w:t>52,8</w:t>
            </w:r>
          </w:p>
        </w:tc>
        <w:tc>
          <w:tcPr>
            <w:tcW w:w="1665" w:type="dxa"/>
          </w:tcPr>
          <w:p w:rsidR="00110F70" w:rsidRDefault="00110F70" w:rsidP="00797004">
            <w:pPr>
              <w:jc w:val="both"/>
              <w:rPr>
                <w:sz w:val="24"/>
                <w:szCs w:val="24"/>
              </w:rPr>
            </w:pPr>
            <w:r>
              <w:rPr>
                <w:sz w:val="24"/>
                <w:szCs w:val="24"/>
              </w:rPr>
              <w:t>100,0</w:t>
            </w:r>
          </w:p>
        </w:tc>
      </w:tr>
      <w:tr w:rsidR="007C19BD" w:rsidRPr="00C03FC8" w:rsidTr="00E55BF4">
        <w:tc>
          <w:tcPr>
            <w:tcW w:w="4077" w:type="dxa"/>
            <w:gridSpan w:val="2"/>
          </w:tcPr>
          <w:p w:rsidR="007C19BD" w:rsidRPr="00C03FC8" w:rsidRDefault="007C19BD" w:rsidP="00E55BF4">
            <w:pPr>
              <w:jc w:val="both"/>
              <w:rPr>
                <w:sz w:val="24"/>
                <w:szCs w:val="24"/>
              </w:rPr>
            </w:pPr>
            <w:r w:rsidRPr="00C03FC8">
              <w:rPr>
                <w:sz w:val="24"/>
                <w:szCs w:val="24"/>
              </w:rPr>
              <w:t>Итого:</w:t>
            </w:r>
          </w:p>
        </w:tc>
        <w:tc>
          <w:tcPr>
            <w:tcW w:w="1985" w:type="dxa"/>
          </w:tcPr>
          <w:p w:rsidR="007C19BD" w:rsidRPr="00C03FC8" w:rsidRDefault="00110F70" w:rsidP="00681DED">
            <w:pPr>
              <w:jc w:val="both"/>
              <w:rPr>
                <w:sz w:val="24"/>
                <w:szCs w:val="24"/>
              </w:rPr>
            </w:pPr>
            <w:r>
              <w:rPr>
                <w:sz w:val="24"/>
                <w:szCs w:val="24"/>
              </w:rPr>
              <w:t>28801,5</w:t>
            </w:r>
          </w:p>
        </w:tc>
        <w:tc>
          <w:tcPr>
            <w:tcW w:w="1843" w:type="dxa"/>
          </w:tcPr>
          <w:p w:rsidR="007C19BD" w:rsidRPr="00C03FC8" w:rsidRDefault="00110F70" w:rsidP="00681DED">
            <w:pPr>
              <w:jc w:val="both"/>
              <w:rPr>
                <w:sz w:val="24"/>
                <w:szCs w:val="24"/>
              </w:rPr>
            </w:pPr>
            <w:r>
              <w:rPr>
                <w:sz w:val="24"/>
                <w:szCs w:val="24"/>
              </w:rPr>
              <w:t>26181,2</w:t>
            </w:r>
          </w:p>
        </w:tc>
        <w:tc>
          <w:tcPr>
            <w:tcW w:w="1665" w:type="dxa"/>
          </w:tcPr>
          <w:p w:rsidR="007C19BD" w:rsidRPr="00C03FC8" w:rsidRDefault="00110F70" w:rsidP="00681DED">
            <w:pPr>
              <w:jc w:val="both"/>
              <w:rPr>
                <w:sz w:val="24"/>
                <w:szCs w:val="24"/>
              </w:rPr>
            </w:pPr>
            <w:r>
              <w:rPr>
                <w:sz w:val="24"/>
                <w:szCs w:val="24"/>
              </w:rPr>
              <w:t>90,9</w:t>
            </w:r>
          </w:p>
        </w:tc>
      </w:tr>
    </w:tbl>
    <w:p w:rsidR="00427912" w:rsidRPr="00427912" w:rsidRDefault="00427912" w:rsidP="00427912">
      <w:pPr>
        <w:pStyle w:val="af1"/>
        <w:ind w:left="0" w:firstLine="851"/>
        <w:rPr>
          <w:rFonts w:ascii="Times New Roman" w:hAnsi="Times New Roman" w:cs="Times New Roman"/>
          <w:sz w:val="20"/>
          <w:szCs w:val="20"/>
        </w:rPr>
      </w:pPr>
      <w:r w:rsidRPr="00427912">
        <w:rPr>
          <w:rFonts w:ascii="Times New Roman" w:hAnsi="Times New Roman" w:cs="Times New Roman"/>
          <w:sz w:val="20"/>
          <w:szCs w:val="20"/>
        </w:rPr>
        <w:t>В рамках данного подраздела выполнены работы по изготовлению проектно-сметной документации по объектам: «Реконструкция сетей водоснабжения в д. Арнишицы Угранского района Смоленской области», «Реконструкция сетей водоснабжения в д. Вознесенье Угранского сельского поселения Угранского района Смоленской области»,  произведена оплата работ по объектам «Капитальный ремонт сетей водоснабжения в селе Всходы  Угранского района Смоленской области», «Реконструкция сетей водоотведения в с. Угра Угранского района Смоленской области».</w:t>
      </w:r>
    </w:p>
    <w:p w:rsidR="007C19BD" w:rsidRPr="00427912" w:rsidRDefault="00427912" w:rsidP="00427912">
      <w:pPr>
        <w:spacing w:after="0" w:line="240" w:lineRule="auto"/>
        <w:jc w:val="both"/>
        <w:rPr>
          <w:rFonts w:ascii="Times New Roman" w:hAnsi="Times New Roman" w:cs="Times New Roman"/>
          <w:sz w:val="20"/>
          <w:szCs w:val="20"/>
        </w:rPr>
      </w:pPr>
      <w:r w:rsidRPr="00427912">
        <w:rPr>
          <w:rFonts w:ascii="Times New Roman" w:eastAsia="Calibri" w:hAnsi="Times New Roman" w:cs="Times New Roman"/>
          <w:sz w:val="20"/>
          <w:szCs w:val="20"/>
        </w:rPr>
        <w:t>По данному подразделу   в соответствии с заключенными соглашениями в части передачи полномочий организации услуг по водоснабжению и водоотведению предоставлена субсидия за счет МБТ от бюджетов поселений на приобретение резерва глубинных насосов и водоразборных колонок в сумме 704,0 тыс. руб</w:t>
      </w:r>
    </w:p>
    <w:p w:rsidR="00427912" w:rsidRPr="007C19BD" w:rsidRDefault="00427912" w:rsidP="00427912">
      <w:pPr>
        <w:spacing w:after="0" w:line="240" w:lineRule="auto"/>
        <w:jc w:val="both"/>
        <w:rPr>
          <w:rFonts w:ascii="Times New Roman" w:hAnsi="Times New Roman" w:cs="Times New Roman"/>
          <w:sz w:val="20"/>
          <w:szCs w:val="20"/>
        </w:rPr>
      </w:pPr>
    </w:p>
    <w:p w:rsidR="00E55BF4" w:rsidRDefault="00A111D8" w:rsidP="00E85669">
      <w:pPr>
        <w:spacing w:after="0" w:line="240" w:lineRule="auto"/>
        <w:jc w:val="both"/>
        <w:rPr>
          <w:rFonts w:ascii="Times New Roman" w:hAnsi="Times New Roman" w:cs="Times New Roman"/>
          <w:b/>
          <w:sz w:val="24"/>
          <w:szCs w:val="24"/>
        </w:rPr>
      </w:pPr>
      <w:r w:rsidRPr="00C03FC8">
        <w:rPr>
          <w:rFonts w:ascii="Times New Roman" w:hAnsi="Times New Roman" w:cs="Times New Roman"/>
          <w:sz w:val="24"/>
          <w:szCs w:val="24"/>
        </w:rPr>
        <w:t xml:space="preserve">По разделу </w:t>
      </w:r>
      <w:r w:rsidRPr="00C03FC8">
        <w:rPr>
          <w:rFonts w:ascii="Times New Roman" w:hAnsi="Times New Roman" w:cs="Times New Roman"/>
          <w:b/>
          <w:sz w:val="24"/>
          <w:szCs w:val="24"/>
        </w:rPr>
        <w:t>«Социальная политика»</w:t>
      </w:r>
      <w:r w:rsidRPr="00C03FC8">
        <w:rPr>
          <w:rFonts w:ascii="Times New Roman" w:hAnsi="Times New Roman" w:cs="Times New Roman"/>
          <w:sz w:val="24"/>
          <w:szCs w:val="24"/>
        </w:rPr>
        <w:t xml:space="preserve"> бюджетные назначения исполнены в сумме </w:t>
      </w:r>
      <w:r w:rsidR="00427912">
        <w:rPr>
          <w:rFonts w:ascii="Times New Roman" w:hAnsi="Times New Roman" w:cs="Times New Roman"/>
          <w:sz w:val="24"/>
          <w:szCs w:val="24"/>
        </w:rPr>
        <w:t>38069,0</w:t>
      </w:r>
      <w:r w:rsidRPr="00BD24F8">
        <w:rPr>
          <w:rFonts w:ascii="Times New Roman" w:hAnsi="Times New Roman" w:cs="Times New Roman"/>
          <w:sz w:val="24"/>
          <w:szCs w:val="24"/>
        </w:rPr>
        <w:t xml:space="preserve"> тыс.руб. (</w:t>
      </w:r>
      <w:r w:rsidR="00427912">
        <w:rPr>
          <w:rFonts w:ascii="Times New Roman" w:hAnsi="Times New Roman" w:cs="Times New Roman"/>
          <w:sz w:val="24"/>
          <w:szCs w:val="24"/>
        </w:rPr>
        <w:t>98,0</w:t>
      </w:r>
      <w:r w:rsidRPr="00BD24F8">
        <w:rPr>
          <w:rFonts w:ascii="Times New Roman" w:hAnsi="Times New Roman" w:cs="Times New Roman"/>
          <w:sz w:val="24"/>
          <w:szCs w:val="24"/>
        </w:rPr>
        <w:t>% от утвержденного плана)</w:t>
      </w:r>
      <w:r w:rsidR="00836EA6">
        <w:rPr>
          <w:rFonts w:ascii="Times New Roman" w:hAnsi="Times New Roman" w:cs="Times New Roman"/>
          <w:sz w:val="24"/>
          <w:szCs w:val="24"/>
        </w:rPr>
        <w:t>, в общей структуре расходов это составит</w:t>
      </w:r>
      <w:r w:rsidR="00B873E6">
        <w:rPr>
          <w:rFonts w:ascii="Times New Roman" w:hAnsi="Times New Roman" w:cs="Times New Roman"/>
          <w:sz w:val="24"/>
          <w:szCs w:val="24"/>
        </w:rPr>
        <w:t xml:space="preserve"> </w:t>
      </w:r>
      <w:r w:rsidR="00427912">
        <w:rPr>
          <w:rFonts w:ascii="Times New Roman" w:hAnsi="Times New Roman" w:cs="Times New Roman"/>
          <w:sz w:val="24"/>
          <w:szCs w:val="24"/>
        </w:rPr>
        <w:t>6,97</w:t>
      </w:r>
      <w:r w:rsidR="007C19BD">
        <w:rPr>
          <w:rFonts w:ascii="Times New Roman" w:hAnsi="Times New Roman" w:cs="Times New Roman"/>
          <w:sz w:val="24"/>
          <w:szCs w:val="24"/>
        </w:rPr>
        <w:t xml:space="preserve"> </w:t>
      </w:r>
      <w:r w:rsidR="00E85669" w:rsidRPr="00E85669">
        <w:rPr>
          <w:rFonts w:ascii="Times New Roman" w:hAnsi="Times New Roman" w:cs="Times New Roman"/>
          <w:sz w:val="24"/>
          <w:szCs w:val="24"/>
        </w:rPr>
        <w:t>%</w:t>
      </w:r>
      <w:r w:rsidR="00AC1501">
        <w:rPr>
          <w:rFonts w:ascii="Times New Roman" w:hAnsi="Times New Roman" w:cs="Times New Roman"/>
          <w:sz w:val="24"/>
          <w:szCs w:val="24"/>
        </w:rPr>
        <w:t>,</w:t>
      </w:r>
      <w:r w:rsidR="00E85669" w:rsidRPr="00E85669">
        <w:rPr>
          <w:rFonts w:ascii="Times New Roman" w:hAnsi="Times New Roman" w:cs="Times New Roman"/>
          <w:sz w:val="24"/>
          <w:szCs w:val="24"/>
        </w:rPr>
        <w:t xml:space="preserve"> в том числе:</w:t>
      </w:r>
      <w:r w:rsidR="00E85669" w:rsidRPr="00E85669">
        <w:rPr>
          <w:rFonts w:ascii="Times New Roman" w:hAnsi="Times New Roman" w:cs="Times New Roman"/>
          <w:b/>
          <w:sz w:val="24"/>
          <w:szCs w:val="24"/>
        </w:rPr>
        <w:t xml:space="preserve"> </w:t>
      </w:r>
    </w:p>
    <w:tbl>
      <w:tblPr>
        <w:tblStyle w:val="a5"/>
        <w:tblW w:w="0" w:type="auto"/>
        <w:tblLook w:val="04A0"/>
      </w:tblPr>
      <w:tblGrid>
        <w:gridCol w:w="1384"/>
        <w:gridCol w:w="2693"/>
        <w:gridCol w:w="1985"/>
        <w:gridCol w:w="1843"/>
        <w:gridCol w:w="1665"/>
      </w:tblGrid>
      <w:tr w:rsidR="00E55BF4" w:rsidTr="00E55BF4">
        <w:tc>
          <w:tcPr>
            <w:tcW w:w="1384" w:type="dxa"/>
          </w:tcPr>
          <w:p w:rsidR="00E55BF4" w:rsidRDefault="00E55BF4" w:rsidP="00E55BF4">
            <w:pPr>
              <w:jc w:val="both"/>
              <w:rPr>
                <w:sz w:val="24"/>
                <w:szCs w:val="24"/>
              </w:rPr>
            </w:pPr>
            <w:r>
              <w:rPr>
                <w:sz w:val="24"/>
                <w:szCs w:val="24"/>
              </w:rPr>
              <w:t>подраздел</w:t>
            </w:r>
          </w:p>
        </w:tc>
        <w:tc>
          <w:tcPr>
            <w:tcW w:w="2693" w:type="dxa"/>
          </w:tcPr>
          <w:p w:rsidR="00E55BF4" w:rsidRDefault="00E55BF4" w:rsidP="00E55BF4">
            <w:pPr>
              <w:jc w:val="both"/>
              <w:rPr>
                <w:sz w:val="24"/>
                <w:szCs w:val="24"/>
              </w:rPr>
            </w:pPr>
            <w:r>
              <w:rPr>
                <w:sz w:val="24"/>
                <w:szCs w:val="24"/>
              </w:rPr>
              <w:t>Наименование подраздела</w:t>
            </w:r>
          </w:p>
        </w:tc>
        <w:tc>
          <w:tcPr>
            <w:tcW w:w="1985" w:type="dxa"/>
          </w:tcPr>
          <w:p w:rsidR="00E55BF4" w:rsidRDefault="00E55BF4" w:rsidP="00E55BF4">
            <w:pPr>
              <w:jc w:val="center"/>
              <w:rPr>
                <w:sz w:val="24"/>
                <w:szCs w:val="24"/>
              </w:rPr>
            </w:pPr>
            <w:r>
              <w:rPr>
                <w:sz w:val="24"/>
                <w:szCs w:val="24"/>
              </w:rPr>
              <w:t>Утверждено (тыс.рублей)</w:t>
            </w:r>
          </w:p>
        </w:tc>
        <w:tc>
          <w:tcPr>
            <w:tcW w:w="1843" w:type="dxa"/>
          </w:tcPr>
          <w:p w:rsidR="00E55BF4" w:rsidRDefault="00E55BF4" w:rsidP="00E55BF4">
            <w:pPr>
              <w:jc w:val="center"/>
              <w:rPr>
                <w:sz w:val="24"/>
                <w:szCs w:val="24"/>
              </w:rPr>
            </w:pPr>
            <w:r>
              <w:rPr>
                <w:sz w:val="24"/>
                <w:szCs w:val="24"/>
              </w:rPr>
              <w:t>Исполнено (тыс.рублей)</w:t>
            </w:r>
          </w:p>
        </w:tc>
        <w:tc>
          <w:tcPr>
            <w:tcW w:w="1665" w:type="dxa"/>
          </w:tcPr>
          <w:p w:rsidR="00E55BF4" w:rsidRDefault="00E55BF4" w:rsidP="00E55BF4">
            <w:pPr>
              <w:jc w:val="center"/>
              <w:rPr>
                <w:sz w:val="24"/>
                <w:szCs w:val="24"/>
              </w:rPr>
            </w:pPr>
            <w:r>
              <w:rPr>
                <w:sz w:val="24"/>
                <w:szCs w:val="24"/>
              </w:rPr>
              <w:t>% исполнения</w:t>
            </w:r>
          </w:p>
        </w:tc>
      </w:tr>
      <w:tr w:rsidR="00E55BF4" w:rsidTr="00E55BF4">
        <w:tc>
          <w:tcPr>
            <w:tcW w:w="1384" w:type="dxa"/>
          </w:tcPr>
          <w:p w:rsidR="00E55BF4" w:rsidRDefault="00570D77" w:rsidP="00E55BF4">
            <w:pPr>
              <w:jc w:val="both"/>
              <w:rPr>
                <w:sz w:val="24"/>
                <w:szCs w:val="24"/>
              </w:rPr>
            </w:pPr>
            <w:r>
              <w:rPr>
                <w:sz w:val="24"/>
                <w:szCs w:val="24"/>
              </w:rPr>
              <w:t>1001</w:t>
            </w:r>
          </w:p>
        </w:tc>
        <w:tc>
          <w:tcPr>
            <w:tcW w:w="2693" w:type="dxa"/>
          </w:tcPr>
          <w:p w:rsidR="00E55BF4" w:rsidRDefault="00570D77" w:rsidP="00570D77">
            <w:pPr>
              <w:jc w:val="both"/>
              <w:rPr>
                <w:sz w:val="24"/>
                <w:szCs w:val="24"/>
              </w:rPr>
            </w:pPr>
            <w:r>
              <w:rPr>
                <w:sz w:val="24"/>
                <w:szCs w:val="24"/>
              </w:rPr>
              <w:t>Пенсионное обеспечение</w:t>
            </w:r>
          </w:p>
        </w:tc>
        <w:tc>
          <w:tcPr>
            <w:tcW w:w="1985" w:type="dxa"/>
          </w:tcPr>
          <w:p w:rsidR="00E55BF4" w:rsidRDefault="00444E37" w:rsidP="00E55BF4">
            <w:pPr>
              <w:jc w:val="both"/>
              <w:rPr>
                <w:sz w:val="24"/>
                <w:szCs w:val="24"/>
              </w:rPr>
            </w:pPr>
            <w:r>
              <w:rPr>
                <w:sz w:val="24"/>
                <w:szCs w:val="24"/>
              </w:rPr>
              <w:t>5101,9</w:t>
            </w:r>
          </w:p>
        </w:tc>
        <w:tc>
          <w:tcPr>
            <w:tcW w:w="1843" w:type="dxa"/>
          </w:tcPr>
          <w:p w:rsidR="00E55BF4" w:rsidRDefault="00444E37" w:rsidP="00E55BF4">
            <w:pPr>
              <w:jc w:val="both"/>
              <w:rPr>
                <w:sz w:val="24"/>
                <w:szCs w:val="24"/>
              </w:rPr>
            </w:pPr>
            <w:r>
              <w:rPr>
                <w:sz w:val="24"/>
                <w:szCs w:val="24"/>
              </w:rPr>
              <w:t>5101,9</w:t>
            </w:r>
          </w:p>
        </w:tc>
        <w:tc>
          <w:tcPr>
            <w:tcW w:w="1665" w:type="dxa"/>
          </w:tcPr>
          <w:p w:rsidR="00E55BF4" w:rsidRDefault="00444E37" w:rsidP="00760BF1">
            <w:pPr>
              <w:jc w:val="both"/>
              <w:rPr>
                <w:sz w:val="24"/>
                <w:szCs w:val="24"/>
              </w:rPr>
            </w:pPr>
            <w:r>
              <w:rPr>
                <w:sz w:val="24"/>
                <w:szCs w:val="24"/>
              </w:rPr>
              <w:t>100,0</w:t>
            </w:r>
          </w:p>
        </w:tc>
      </w:tr>
      <w:tr w:rsidR="00E55BF4" w:rsidTr="00E55BF4">
        <w:tc>
          <w:tcPr>
            <w:tcW w:w="1384" w:type="dxa"/>
          </w:tcPr>
          <w:p w:rsidR="00E55BF4" w:rsidRDefault="00570D77" w:rsidP="00E55BF4">
            <w:pPr>
              <w:jc w:val="both"/>
              <w:rPr>
                <w:sz w:val="24"/>
                <w:szCs w:val="24"/>
              </w:rPr>
            </w:pPr>
            <w:r>
              <w:rPr>
                <w:sz w:val="24"/>
                <w:szCs w:val="24"/>
              </w:rPr>
              <w:t>1003</w:t>
            </w:r>
          </w:p>
        </w:tc>
        <w:tc>
          <w:tcPr>
            <w:tcW w:w="2693" w:type="dxa"/>
          </w:tcPr>
          <w:p w:rsidR="00E55BF4" w:rsidRDefault="00570D77" w:rsidP="00E55BF4">
            <w:pPr>
              <w:jc w:val="both"/>
              <w:rPr>
                <w:sz w:val="24"/>
                <w:szCs w:val="24"/>
              </w:rPr>
            </w:pPr>
            <w:r>
              <w:rPr>
                <w:sz w:val="24"/>
                <w:szCs w:val="24"/>
              </w:rPr>
              <w:t>Социальное обеспечение населения</w:t>
            </w:r>
          </w:p>
        </w:tc>
        <w:tc>
          <w:tcPr>
            <w:tcW w:w="1985" w:type="dxa"/>
          </w:tcPr>
          <w:p w:rsidR="00E55BF4" w:rsidRDefault="00444E37" w:rsidP="00570D77">
            <w:pPr>
              <w:jc w:val="both"/>
              <w:rPr>
                <w:sz w:val="24"/>
                <w:szCs w:val="24"/>
              </w:rPr>
            </w:pPr>
            <w:r>
              <w:rPr>
                <w:sz w:val="24"/>
                <w:szCs w:val="24"/>
              </w:rPr>
              <w:t>2808,0</w:t>
            </w:r>
          </w:p>
        </w:tc>
        <w:tc>
          <w:tcPr>
            <w:tcW w:w="1843" w:type="dxa"/>
          </w:tcPr>
          <w:p w:rsidR="00E55BF4" w:rsidRDefault="00444E37" w:rsidP="00E55BF4">
            <w:pPr>
              <w:jc w:val="both"/>
              <w:rPr>
                <w:sz w:val="24"/>
                <w:szCs w:val="24"/>
              </w:rPr>
            </w:pPr>
            <w:r>
              <w:rPr>
                <w:sz w:val="24"/>
                <w:szCs w:val="24"/>
              </w:rPr>
              <w:t>2806,8</w:t>
            </w:r>
          </w:p>
        </w:tc>
        <w:tc>
          <w:tcPr>
            <w:tcW w:w="1665" w:type="dxa"/>
          </w:tcPr>
          <w:p w:rsidR="00E55BF4" w:rsidRDefault="00444E37" w:rsidP="00E55BF4">
            <w:pPr>
              <w:jc w:val="both"/>
              <w:rPr>
                <w:sz w:val="24"/>
                <w:szCs w:val="24"/>
              </w:rPr>
            </w:pPr>
            <w:r>
              <w:rPr>
                <w:sz w:val="24"/>
                <w:szCs w:val="24"/>
              </w:rPr>
              <w:t>99,96</w:t>
            </w:r>
          </w:p>
        </w:tc>
      </w:tr>
      <w:tr w:rsidR="00570D77" w:rsidTr="00E55BF4">
        <w:tc>
          <w:tcPr>
            <w:tcW w:w="1384" w:type="dxa"/>
          </w:tcPr>
          <w:p w:rsidR="00570D77" w:rsidRDefault="00570D77" w:rsidP="00E55BF4">
            <w:pPr>
              <w:jc w:val="both"/>
              <w:rPr>
                <w:sz w:val="24"/>
                <w:szCs w:val="24"/>
              </w:rPr>
            </w:pPr>
            <w:r>
              <w:rPr>
                <w:sz w:val="24"/>
                <w:szCs w:val="24"/>
              </w:rPr>
              <w:t>1004</w:t>
            </w:r>
          </w:p>
        </w:tc>
        <w:tc>
          <w:tcPr>
            <w:tcW w:w="2693" w:type="dxa"/>
          </w:tcPr>
          <w:p w:rsidR="00570D77" w:rsidRDefault="00570D77" w:rsidP="00E55BF4">
            <w:pPr>
              <w:jc w:val="both"/>
              <w:rPr>
                <w:sz w:val="24"/>
                <w:szCs w:val="24"/>
              </w:rPr>
            </w:pPr>
            <w:r>
              <w:rPr>
                <w:sz w:val="24"/>
                <w:szCs w:val="24"/>
              </w:rPr>
              <w:t>Охрана семьи и детства</w:t>
            </w:r>
            <w:r w:rsidR="00444E37">
              <w:rPr>
                <w:sz w:val="24"/>
                <w:szCs w:val="24"/>
              </w:rPr>
              <w:t xml:space="preserve"> (приобретение жилья детям сиротам 2</w:t>
            </w:r>
          </w:p>
        </w:tc>
        <w:tc>
          <w:tcPr>
            <w:tcW w:w="1985" w:type="dxa"/>
          </w:tcPr>
          <w:p w:rsidR="00570D77" w:rsidRDefault="00444E37" w:rsidP="00570D77">
            <w:pPr>
              <w:jc w:val="both"/>
              <w:rPr>
                <w:sz w:val="24"/>
                <w:szCs w:val="24"/>
              </w:rPr>
            </w:pPr>
            <w:r>
              <w:rPr>
                <w:sz w:val="24"/>
                <w:szCs w:val="24"/>
              </w:rPr>
              <w:t>29072,3</w:t>
            </w:r>
          </w:p>
        </w:tc>
        <w:tc>
          <w:tcPr>
            <w:tcW w:w="1843" w:type="dxa"/>
          </w:tcPr>
          <w:p w:rsidR="00570D77" w:rsidRDefault="00444E37" w:rsidP="00E55BF4">
            <w:pPr>
              <w:jc w:val="both"/>
              <w:rPr>
                <w:sz w:val="24"/>
                <w:szCs w:val="24"/>
              </w:rPr>
            </w:pPr>
            <w:r>
              <w:rPr>
                <w:sz w:val="24"/>
                <w:szCs w:val="24"/>
              </w:rPr>
              <w:t>28363,1</w:t>
            </w:r>
          </w:p>
        </w:tc>
        <w:tc>
          <w:tcPr>
            <w:tcW w:w="1665" w:type="dxa"/>
          </w:tcPr>
          <w:p w:rsidR="00570D77" w:rsidRDefault="00444E37" w:rsidP="00E55BF4">
            <w:pPr>
              <w:jc w:val="both"/>
              <w:rPr>
                <w:sz w:val="24"/>
                <w:szCs w:val="24"/>
              </w:rPr>
            </w:pPr>
            <w:r>
              <w:rPr>
                <w:sz w:val="24"/>
                <w:szCs w:val="24"/>
              </w:rPr>
              <w:t>97,6</w:t>
            </w:r>
          </w:p>
        </w:tc>
      </w:tr>
      <w:tr w:rsidR="00FE5D2A" w:rsidTr="00E55BF4">
        <w:tc>
          <w:tcPr>
            <w:tcW w:w="1384" w:type="dxa"/>
          </w:tcPr>
          <w:p w:rsidR="00FE5D2A" w:rsidRDefault="00FE5D2A" w:rsidP="00E55BF4">
            <w:pPr>
              <w:jc w:val="both"/>
              <w:rPr>
                <w:sz w:val="24"/>
                <w:szCs w:val="24"/>
              </w:rPr>
            </w:pPr>
            <w:r>
              <w:rPr>
                <w:sz w:val="24"/>
                <w:szCs w:val="24"/>
              </w:rPr>
              <w:t>1006</w:t>
            </w:r>
          </w:p>
        </w:tc>
        <w:tc>
          <w:tcPr>
            <w:tcW w:w="2693" w:type="dxa"/>
          </w:tcPr>
          <w:p w:rsidR="00FE5D2A" w:rsidRDefault="00FE5D2A" w:rsidP="00E55BF4">
            <w:pPr>
              <w:jc w:val="both"/>
              <w:rPr>
                <w:sz w:val="24"/>
                <w:szCs w:val="24"/>
              </w:rPr>
            </w:pPr>
            <w:r>
              <w:rPr>
                <w:sz w:val="24"/>
                <w:szCs w:val="24"/>
              </w:rPr>
              <w:t>Другие вопросы в области социальной политики</w:t>
            </w:r>
          </w:p>
        </w:tc>
        <w:tc>
          <w:tcPr>
            <w:tcW w:w="1985" w:type="dxa"/>
          </w:tcPr>
          <w:p w:rsidR="00FE5D2A" w:rsidRDefault="00444E37" w:rsidP="00570D77">
            <w:pPr>
              <w:jc w:val="both"/>
              <w:rPr>
                <w:sz w:val="24"/>
                <w:szCs w:val="24"/>
              </w:rPr>
            </w:pPr>
            <w:r>
              <w:rPr>
                <w:sz w:val="24"/>
                <w:szCs w:val="24"/>
              </w:rPr>
              <w:t>1847,2</w:t>
            </w:r>
          </w:p>
        </w:tc>
        <w:tc>
          <w:tcPr>
            <w:tcW w:w="1843" w:type="dxa"/>
          </w:tcPr>
          <w:p w:rsidR="00FE5D2A" w:rsidRDefault="00444E37" w:rsidP="00E55BF4">
            <w:pPr>
              <w:jc w:val="both"/>
              <w:rPr>
                <w:sz w:val="24"/>
                <w:szCs w:val="24"/>
              </w:rPr>
            </w:pPr>
            <w:r>
              <w:rPr>
                <w:sz w:val="24"/>
                <w:szCs w:val="24"/>
              </w:rPr>
              <w:t>1797,2</w:t>
            </w:r>
          </w:p>
        </w:tc>
        <w:tc>
          <w:tcPr>
            <w:tcW w:w="1665" w:type="dxa"/>
          </w:tcPr>
          <w:p w:rsidR="00FE5D2A" w:rsidRDefault="00444E37" w:rsidP="00E55BF4">
            <w:pPr>
              <w:jc w:val="both"/>
              <w:rPr>
                <w:sz w:val="24"/>
                <w:szCs w:val="24"/>
              </w:rPr>
            </w:pPr>
            <w:r>
              <w:rPr>
                <w:sz w:val="24"/>
                <w:szCs w:val="24"/>
              </w:rPr>
              <w:t>97,3</w:t>
            </w:r>
          </w:p>
        </w:tc>
      </w:tr>
      <w:tr w:rsidR="00E55BF4" w:rsidTr="00E55BF4">
        <w:tc>
          <w:tcPr>
            <w:tcW w:w="4077" w:type="dxa"/>
            <w:gridSpan w:val="2"/>
          </w:tcPr>
          <w:p w:rsidR="00E55BF4" w:rsidRDefault="00E55BF4" w:rsidP="00E55BF4">
            <w:pPr>
              <w:jc w:val="both"/>
              <w:rPr>
                <w:sz w:val="24"/>
                <w:szCs w:val="24"/>
              </w:rPr>
            </w:pPr>
            <w:r>
              <w:rPr>
                <w:sz w:val="24"/>
                <w:szCs w:val="24"/>
              </w:rPr>
              <w:t>Итого:</w:t>
            </w:r>
          </w:p>
        </w:tc>
        <w:tc>
          <w:tcPr>
            <w:tcW w:w="1985" w:type="dxa"/>
          </w:tcPr>
          <w:p w:rsidR="00E55BF4" w:rsidRDefault="00427912" w:rsidP="00663952">
            <w:pPr>
              <w:jc w:val="both"/>
              <w:rPr>
                <w:sz w:val="24"/>
                <w:szCs w:val="24"/>
              </w:rPr>
            </w:pPr>
            <w:r>
              <w:rPr>
                <w:sz w:val="24"/>
                <w:szCs w:val="24"/>
              </w:rPr>
              <w:t>38829,5</w:t>
            </w:r>
          </w:p>
        </w:tc>
        <w:tc>
          <w:tcPr>
            <w:tcW w:w="1843" w:type="dxa"/>
          </w:tcPr>
          <w:p w:rsidR="00E55BF4" w:rsidRDefault="00427912" w:rsidP="00E55BF4">
            <w:pPr>
              <w:jc w:val="both"/>
              <w:rPr>
                <w:sz w:val="24"/>
                <w:szCs w:val="24"/>
              </w:rPr>
            </w:pPr>
            <w:r>
              <w:rPr>
                <w:sz w:val="24"/>
                <w:szCs w:val="24"/>
              </w:rPr>
              <w:t>38069,0</w:t>
            </w:r>
          </w:p>
        </w:tc>
        <w:tc>
          <w:tcPr>
            <w:tcW w:w="1665" w:type="dxa"/>
          </w:tcPr>
          <w:p w:rsidR="00E55BF4" w:rsidRDefault="00427912" w:rsidP="00E55BF4">
            <w:pPr>
              <w:jc w:val="both"/>
              <w:rPr>
                <w:sz w:val="24"/>
                <w:szCs w:val="24"/>
              </w:rPr>
            </w:pPr>
            <w:r>
              <w:rPr>
                <w:sz w:val="24"/>
                <w:szCs w:val="24"/>
              </w:rPr>
              <w:t>98,0</w:t>
            </w:r>
          </w:p>
        </w:tc>
      </w:tr>
    </w:tbl>
    <w:p w:rsidR="00E251AC" w:rsidRDefault="00E251AC" w:rsidP="00FE5D2A">
      <w:pPr>
        <w:spacing w:after="0" w:line="240" w:lineRule="auto"/>
        <w:jc w:val="center"/>
        <w:rPr>
          <w:rFonts w:ascii="Times New Roman" w:hAnsi="Times New Roman" w:cs="Times New Roman"/>
          <w:sz w:val="24"/>
          <w:szCs w:val="24"/>
        </w:rPr>
      </w:pPr>
    </w:p>
    <w:p w:rsidR="00444E37" w:rsidRPr="00444E37" w:rsidRDefault="00444E37" w:rsidP="00444E37">
      <w:pPr>
        <w:spacing w:after="0" w:line="240" w:lineRule="auto"/>
        <w:rPr>
          <w:rFonts w:ascii="Times New Roman" w:hAnsi="Times New Roman" w:cs="Times New Roman"/>
          <w:sz w:val="20"/>
          <w:szCs w:val="20"/>
        </w:rPr>
      </w:pPr>
      <w:r w:rsidRPr="00444E37">
        <w:rPr>
          <w:rFonts w:ascii="Times New Roman" w:hAnsi="Times New Roman" w:cs="Times New Roman"/>
          <w:sz w:val="20"/>
          <w:szCs w:val="20"/>
        </w:rPr>
        <w:t xml:space="preserve">По подразделу денежные средства направлены </w:t>
      </w:r>
      <w:r>
        <w:rPr>
          <w:rFonts w:ascii="Times New Roman" w:hAnsi="Times New Roman" w:cs="Times New Roman"/>
          <w:sz w:val="20"/>
          <w:szCs w:val="20"/>
        </w:rPr>
        <w:t xml:space="preserve">в т.ч. </w:t>
      </w:r>
      <w:r w:rsidRPr="00444E37">
        <w:rPr>
          <w:rFonts w:ascii="Times New Roman" w:hAnsi="Times New Roman" w:cs="Times New Roman"/>
          <w:sz w:val="20"/>
          <w:szCs w:val="20"/>
        </w:rPr>
        <w:t>на приобретение двух квартир детям сиротам</w:t>
      </w:r>
      <w:r>
        <w:rPr>
          <w:rFonts w:ascii="Times New Roman" w:hAnsi="Times New Roman" w:cs="Times New Roman"/>
          <w:sz w:val="20"/>
          <w:szCs w:val="20"/>
        </w:rPr>
        <w:t>.</w:t>
      </w:r>
      <w:r w:rsidRPr="00444E37">
        <w:rPr>
          <w:rFonts w:ascii="Times New Roman" w:hAnsi="Times New Roman" w:cs="Times New Roman"/>
          <w:sz w:val="20"/>
          <w:szCs w:val="20"/>
        </w:rPr>
        <w:t xml:space="preserve"> </w:t>
      </w:r>
    </w:p>
    <w:p w:rsidR="00444E37" w:rsidRDefault="00444E37" w:rsidP="00444E37">
      <w:pPr>
        <w:spacing w:after="0" w:line="240" w:lineRule="auto"/>
        <w:rPr>
          <w:rFonts w:ascii="Times New Roman" w:hAnsi="Times New Roman" w:cs="Times New Roman"/>
          <w:sz w:val="24"/>
          <w:szCs w:val="24"/>
        </w:rPr>
      </w:pPr>
    </w:p>
    <w:p w:rsidR="00444E37" w:rsidRPr="00E85669" w:rsidRDefault="00444E37" w:rsidP="00444E37">
      <w:pPr>
        <w:spacing w:after="0" w:line="240" w:lineRule="auto"/>
        <w:rPr>
          <w:rFonts w:ascii="Times New Roman" w:hAnsi="Times New Roman" w:cs="Times New Roman"/>
          <w:sz w:val="24"/>
          <w:szCs w:val="24"/>
        </w:rPr>
      </w:pPr>
    </w:p>
    <w:p w:rsidR="00E85669" w:rsidRDefault="00345D20"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 разделу </w:t>
      </w:r>
      <w:r w:rsidRPr="00345D20">
        <w:rPr>
          <w:rFonts w:ascii="Times New Roman" w:hAnsi="Times New Roman" w:cs="Times New Roman"/>
          <w:b/>
          <w:sz w:val="24"/>
          <w:szCs w:val="24"/>
        </w:rPr>
        <w:t>«Н</w:t>
      </w:r>
      <w:r w:rsidR="00E85669" w:rsidRPr="00E85669">
        <w:rPr>
          <w:rFonts w:ascii="Times New Roman" w:hAnsi="Times New Roman" w:cs="Times New Roman"/>
          <w:b/>
          <w:sz w:val="24"/>
          <w:szCs w:val="24"/>
        </w:rPr>
        <w:t>ациональная экономика</w:t>
      </w:r>
      <w:r>
        <w:rPr>
          <w:rFonts w:ascii="Times New Roman" w:hAnsi="Times New Roman" w:cs="Times New Roman"/>
          <w:b/>
          <w:sz w:val="24"/>
          <w:szCs w:val="24"/>
        </w:rPr>
        <w:t>»</w:t>
      </w:r>
      <w:r w:rsidRPr="00345D20">
        <w:rPr>
          <w:rFonts w:ascii="Times New Roman" w:hAnsi="Times New Roman" w:cs="Times New Roman"/>
          <w:sz w:val="24"/>
          <w:szCs w:val="24"/>
        </w:rPr>
        <w:t xml:space="preserve"> </w:t>
      </w:r>
      <w:r w:rsidRPr="0054613B">
        <w:rPr>
          <w:rFonts w:ascii="Times New Roman" w:hAnsi="Times New Roman" w:cs="Times New Roman"/>
          <w:sz w:val="24"/>
          <w:szCs w:val="24"/>
        </w:rPr>
        <w:t xml:space="preserve">бюджетные назначения исполнены в сумме  </w:t>
      </w:r>
      <w:r>
        <w:rPr>
          <w:rFonts w:ascii="Times New Roman" w:hAnsi="Times New Roman" w:cs="Times New Roman"/>
          <w:sz w:val="24"/>
          <w:szCs w:val="24"/>
        </w:rPr>
        <w:t xml:space="preserve"> </w:t>
      </w:r>
      <w:r w:rsidR="00444E37">
        <w:rPr>
          <w:rFonts w:ascii="Times New Roman" w:hAnsi="Times New Roman" w:cs="Times New Roman"/>
          <w:sz w:val="24"/>
          <w:szCs w:val="24"/>
        </w:rPr>
        <w:t>48581,8</w:t>
      </w:r>
      <w:r w:rsidRPr="0054613B">
        <w:rPr>
          <w:rFonts w:ascii="Times New Roman" w:hAnsi="Times New Roman" w:cs="Times New Roman"/>
          <w:sz w:val="24"/>
          <w:szCs w:val="24"/>
        </w:rPr>
        <w:t xml:space="preserve">  тыс.руб</w:t>
      </w:r>
      <w:r w:rsidR="00AC1501">
        <w:rPr>
          <w:rFonts w:ascii="Times New Roman" w:hAnsi="Times New Roman" w:cs="Times New Roman"/>
          <w:sz w:val="24"/>
          <w:szCs w:val="24"/>
        </w:rPr>
        <w:t xml:space="preserve">лей или </w:t>
      </w:r>
      <w:r w:rsidR="00F06FEC">
        <w:rPr>
          <w:rFonts w:ascii="Times New Roman" w:hAnsi="Times New Roman" w:cs="Times New Roman"/>
          <w:sz w:val="24"/>
          <w:szCs w:val="24"/>
        </w:rPr>
        <w:t xml:space="preserve"> </w:t>
      </w:r>
      <w:r w:rsidR="00444E37">
        <w:rPr>
          <w:rFonts w:ascii="Times New Roman" w:hAnsi="Times New Roman" w:cs="Times New Roman"/>
          <w:sz w:val="24"/>
          <w:szCs w:val="24"/>
        </w:rPr>
        <w:t>82,0</w:t>
      </w:r>
      <w:r w:rsidR="00F06FEC">
        <w:rPr>
          <w:rFonts w:ascii="Times New Roman" w:hAnsi="Times New Roman" w:cs="Times New Roman"/>
          <w:sz w:val="24"/>
          <w:szCs w:val="24"/>
        </w:rPr>
        <w:t xml:space="preserve">% , в структуре всех расходов это составит </w:t>
      </w:r>
      <w:r w:rsidR="00444E37">
        <w:rPr>
          <w:rFonts w:ascii="Times New Roman" w:hAnsi="Times New Roman" w:cs="Times New Roman"/>
          <w:sz w:val="24"/>
          <w:szCs w:val="24"/>
        </w:rPr>
        <w:t>8,9</w:t>
      </w:r>
      <w:r w:rsidR="00B12EDF">
        <w:rPr>
          <w:rFonts w:ascii="Times New Roman" w:hAnsi="Times New Roman" w:cs="Times New Roman"/>
          <w:sz w:val="24"/>
          <w:szCs w:val="24"/>
        </w:rPr>
        <w:t>%</w:t>
      </w:r>
      <w:r w:rsidR="00F06FEC">
        <w:rPr>
          <w:rFonts w:ascii="Times New Roman" w:hAnsi="Times New Roman" w:cs="Times New Roman"/>
          <w:sz w:val="24"/>
          <w:szCs w:val="24"/>
        </w:rPr>
        <w:t>, в том числе:</w:t>
      </w:r>
    </w:p>
    <w:tbl>
      <w:tblPr>
        <w:tblStyle w:val="a5"/>
        <w:tblW w:w="0" w:type="auto"/>
        <w:tblLook w:val="04A0"/>
      </w:tblPr>
      <w:tblGrid>
        <w:gridCol w:w="1384"/>
        <w:gridCol w:w="2693"/>
        <w:gridCol w:w="1985"/>
        <w:gridCol w:w="1843"/>
        <w:gridCol w:w="1665"/>
      </w:tblGrid>
      <w:tr w:rsidR="00FE5D2A" w:rsidTr="007C0C7A">
        <w:tc>
          <w:tcPr>
            <w:tcW w:w="1384" w:type="dxa"/>
          </w:tcPr>
          <w:p w:rsidR="00FE5D2A" w:rsidRDefault="00FE5D2A" w:rsidP="007C0C7A">
            <w:pPr>
              <w:jc w:val="both"/>
              <w:rPr>
                <w:sz w:val="24"/>
                <w:szCs w:val="24"/>
              </w:rPr>
            </w:pPr>
            <w:r>
              <w:rPr>
                <w:sz w:val="24"/>
                <w:szCs w:val="24"/>
              </w:rPr>
              <w:t>подраздел</w:t>
            </w:r>
          </w:p>
        </w:tc>
        <w:tc>
          <w:tcPr>
            <w:tcW w:w="2693" w:type="dxa"/>
          </w:tcPr>
          <w:p w:rsidR="00FE5D2A" w:rsidRDefault="00FE5D2A" w:rsidP="007C0C7A">
            <w:pPr>
              <w:jc w:val="both"/>
              <w:rPr>
                <w:sz w:val="24"/>
                <w:szCs w:val="24"/>
              </w:rPr>
            </w:pPr>
            <w:r>
              <w:rPr>
                <w:sz w:val="24"/>
                <w:szCs w:val="24"/>
              </w:rPr>
              <w:t>Наименование подраздела</w:t>
            </w:r>
          </w:p>
        </w:tc>
        <w:tc>
          <w:tcPr>
            <w:tcW w:w="1985" w:type="dxa"/>
          </w:tcPr>
          <w:p w:rsidR="00FE5D2A" w:rsidRDefault="00FE5D2A" w:rsidP="007C0C7A">
            <w:pPr>
              <w:jc w:val="center"/>
              <w:rPr>
                <w:sz w:val="24"/>
                <w:szCs w:val="24"/>
              </w:rPr>
            </w:pPr>
            <w:r>
              <w:rPr>
                <w:sz w:val="24"/>
                <w:szCs w:val="24"/>
              </w:rPr>
              <w:t>Утверждено (тыс.рублей)</w:t>
            </w:r>
          </w:p>
        </w:tc>
        <w:tc>
          <w:tcPr>
            <w:tcW w:w="1843" w:type="dxa"/>
          </w:tcPr>
          <w:p w:rsidR="00FE5D2A" w:rsidRDefault="00FE5D2A" w:rsidP="007C0C7A">
            <w:pPr>
              <w:jc w:val="center"/>
              <w:rPr>
                <w:sz w:val="24"/>
                <w:szCs w:val="24"/>
              </w:rPr>
            </w:pPr>
            <w:r>
              <w:rPr>
                <w:sz w:val="24"/>
                <w:szCs w:val="24"/>
              </w:rPr>
              <w:t>Исполнено (тыс.рублей)</w:t>
            </w:r>
          </w:p>
        </w:tc>
        <w:tc>
          <w:tcPr>
            <w:tcW w:w="1665" w:type="dxa"/>
          </w:tcPr>
          <w:p w:rsidR="00FE5D2A" w:rsidRDefault="00FE5D2A" w:rsidP="007C0C7A">
            <w:pPr>
              <w:jc w:val="center"/>
              <w:rPr>
                <w:sz w:val="24"/>
                <w:szCs w:val="24"/>
              </w:rPr>
            </w:pPr>
            <w:r>
              <w:rPr>
                <w:sz w:val="24"/>
                <w:szCs w:val="24"/>
              </w:rPr>
              <w:t>% исполнения</w:t>
            </w:r>
          </w:p>
        </w:tc>
      </w:tr>
      <w:tr w:rsidR="00FE5D2A" w:rsidTr="007C0C7A">
        <w:tc>
          <w:tcPr>
            <w:tcW w:w="1384" w:type="dxa"/>
          </w:tcPr>
          <w:p w:rsidR="00FE5D2A" w:rsidRDefault="00045CBF" w:rsidP="007C0C7A">
            <w:pPr>
              <w:jc w:val="both"/>
              <w:rPr>
                <w:sz w:val="24"/>
                <w:szCs w:val="24"/>
              </w:rPr>
            </w:pPr>
            <w:r>
              <w:rPr>
                <w:sz w:val="24"/>
                <w:szCs w:val="24"/>
              </w:rPr>
              <w:t>0405</w:t>
            </w:r>
          </w:p>
        </w:tc>
        <w:tc>
          <w:tcPr>
            <w:tcW w:w="2693" w:type="dxa"/>
          </w:tcPr>
          <w:p w:rsidR="00FE5D2A" w:rsidRDefault="00045CBF" w:rsidP="00045CBF">
            <w:pPr>
              <w:jc w:val="both"/>
              <w:rPr>
                <w:sz w:val="24"/>
                <w:szCs w:val="24"/>
              </w:rPr>
            </w:pPr>
            <w:r>
              <w:rPr>
                <w:sz w:val="24"/>
                <w:szCs w:val="24"/>
              </w:rPr>
              <w:t>Сельское хозяйство и рыболовство</w:t>
            </w:r>
          </w:p>
        </w:tc>
        <w:tc>
          <w:tcPr>
            <w:tcW w:w="1985" w:type="dxa"/>
          </w:tcPr>
          <w:p w:rsidR="00FE5D2A" w:rsidRDefault="00444E37" w:rsidP="00AC1501">
            <w:pPr>
              <w:jc w:val="both"/>
              <w:rPr>
                <w:sz w:val="24"/>
                <w:szCs w:val="24"/>
              </w:rPr>
            </w:pPr>
            <w:r>
              <w:rPr>
                <w:sz w:val="24"/>
                <w:szCs w:val="24"/>
              </w:rPr>
              <w:t>160,0</w:t>
            </w:r>
          </w:p>
        </w:tc>
        <w:tc>
          <w:tcPr>
            <w:tcW w:w="1843" w:type="dxa"/>
          </w:tcPr>
          <w:p w:rsidR="00FE5D2A" w:rsidRDefault="00444E37" w:rsidP="00B12EDF">
            <w:pPr>
              <w:jc w:val="both"/>
              <w:rPr>
                <w:sz w:val="24"/>
                <w:szCs w:val="24"/>
              </w:rPr>
            </w:pPr>
            <w:r>
              <w:rPr>
                <w:sz w:val="24"/>
                <w:szCs w:val="24"/>
              </w:rPr>
              <w:t>100,0</w:t>
            </w:r>
          </w:p>
        </w:tc>
        <w:tc>
          <w:tcPr>
            <w:tcW w:w="1665" w:type="dxa"/>
          </w:tcPr>
          <w:p w:rsidR="00FE5D2A" w:rsidRDefault="00444E37" w:rsidP="00045CBF">
            <w:pPr>
              <w:jc w:val="both"/>
              <w:rPr>
                <w:sz w:val="24"/>
                <w:szCs w:val="24"/>
              </w:rPr>
            </w:pPr>
            <w:r>
              <w:rPr>
                <w:sz w:val="24"/>
                <w:szCs w:val="24"/>
              </w:rPr>
              <w:t>62,5</w:t>
            </w:r>
          </w:p>
        </w:tc>
      </w:tr>
      <w:tr w:rsidR="00FE5D2A" w:rsidTr="007C0C7A">
        <w:tc>
          <w:tcPr>
            <w:tcW w:w="1384" w:type="dxa"/>
          </w:tcPr>
          <w:p w:rsidR="00FE5D2A" w:rsidRDefault="00045CBF" w:rsidP="007C0C7A">
            <w:pPr>
              <w:jc w:val="both"/>
              <w:rPr>
                <w:sz w:val="24"/>
                <w:szCs w:val="24"/>
              </w:rPr>
            </w:pPr>
            <w:r>
              <w:rPr>
                <w:sz w:val="24"/>
                <w:szCs w:val="24"/>
              </w:rPr>
              <w:t>0408</w:t>
            </w:r>
          </w:p>
        </w:tc>
        <w:tc>
          <w:tcPr>
            <w:tcW w:w="2693" w:type="dxa"/>
          </w:tcPr>
          <w:p w:rsidR="00FE5D2A" w:rsidRDefault="00045CBF" w:rsidP="00045CBF">
            <w:pPr>
              <w:jc w:val="both"/>
              <w:rPr>
                <w:sz w:val="24"/>
                <w:szCs w:val="24"/>
              </w:rPr>
            </w:pPr>
            <w:r>
              <w:rPr>
                <w:sz w:val="24"/>
                <w:szCs w:val="24"/>
              </w:rPr>
              <w:t>Транспорт</w:t>
            </w:r>
            <w:r w:rsidR="00DD3A39">
              <w:rPr>
                <w:sz w:val="24"/>
                <w:szCs w:val="24"/>
              </w:rPr>
              <w:t xml:space="preserve"> (субсидии)</w:t>
            </w:r>
          </w:p>
        </w:tc>
        <w:tc>
          <w:tcPr>
            <w:tcW w:w="1985" w:type="dxa"/>
          </w:tcPr>
          <w:p w:rsidR="00FE5D2A" w:rsidRDefault="00C32132" w:rsidP="00045CBF">
            <w:pPr>
              <w:jc w:val="both"/>
              <w:rPr>
                <w:sz w:val="24"/>
                <w:szCs w:val="24"/>
              </w:rPr>
            </w:pPr>
            <w:r>
              <w:rPr>
                <w:sz w:val="24"/>
                <w:szCs w:val="24"/>
              </w:rPr>
              <w:t>813,7</w:t>
            </w:r>
          </w:p>
        </w:tc>
        <w:tc>
          <w:tcPr>
            <w:tcW w:w="1843" w:type="dxa"/>
          </w:tcPr>
          <w:p w:rsidR="00FE5D2A" w:rsidRDefault="00C32132" w:rsidP="00B12EDF">
            <w:pPr>
              <w:jc w:val="both"/>
              <w:rPr>
                <w:sz w:val="24"/>
                <w:szCs w:val="24"/>
              </w:rPr>
            </w:pPr>
            <w:r>
              <w:rPr>
                <w:sz w:val="24"/>
                <w:szCs w:val="24"/>
              </w:rPr>
              <w:t>758,7</w:t>
            </w:r>
          </w:p>
        </w:tc>
        <w:tc>
          <w:tcPr>
            <w:tcW w:w="1665" w:type="dxa"/>
          </w:tcPr>
          <w:p w:rsidR="00FE5D2A" w:rsidRDefault="00C32132" w:rsidP="007C0C7A">
            <w:pPr>
              <w:jc w:val="both"/>
              <w:rPr>
                <w:sz w:val="24"/>
                <w:szCs w:val="24"/>
              </w:rPr>
            </w:pPr>
            <w:r>
              <w:rPr>
                <w:sz w:val="24"/>
                <w:szCs w:val="24"/>
              </w:rPr>
              <w:t>93,2</w:t>
            </w:r>
          </w:p>
        </w:tc>
      </w:tr>
      <w:tr w:rsidR="00FE5D2A" w:rsidTr="007C0C7A">
        <w:tc>
          <w:tcPr>
            <w:tcW w:w="1384" w:type="dxa"/>
          </w:tcPr>
          <w:p w:rsidR="00FE5D2A" w:rsidRDefault="00045CBF" w:rsidP="007C0C7A">
            <w:pPr>
              <w:jc w:val="both"/>
              <w:rPr>
                <w:sz w:val="24"/>
                <w:szCs w:val="24"/>
              </w:rPr>
            </w:pPr>
            <w:r>
              <w:rPr>
                <w:sz w:val="24"/>
                <w:szCs w:val="24"/>
              </w:rPr>
              <w:t>0409</w:t>
            </w:r>
          </w:p>
        </w:tc>
        <w:tc>
          <w:tcPr>
            <w:tcW w:w="2693" w:type="dxa"/>
          </w:tcPr>
          <w:p w:rsidR="00FE5D2A" w:rsidRDefault="00045CBF" w:rsidP="00045CBF">
            <w:pPr>
              <w:jc w:val="both"/>
              <w:rPr>
                <w:sz w:val="24"/>
                <w:szCs w:val="24"/>
              </w:rPr>
            </w:pPr>
            <w:r>
              <w:rPr>
                <w:sz w:val="24"/>
                <w:szCs w:val="24"/>
              </w:rPr>
              <w:t>Дорожное хозяйство (дорожные фонды)</w:t>
            </w:r>
          </w:p>
        </w:tc>
        <w:tc>
          <w:tcPr>
            <w:tcW w:w="1985" w:type="dxa"/>
          </w:tcPr>
          <w:p w:rsidR="00FE5D2A" w:rsidRDefault="00C32132" w:rsidP="00295995">
            <w:pPr>
              <w:jc w:val="both"/>
              <w:rPr>
                <w:sz w:val="24"/>
                <w:szCs w:val="24"/>
              </w:rPr>
            </w:pPr>
            <w:r>
              <w:rPr>
                <w:sz w:val="24"/>
                <w:szCs w:val="24"/>
              </w:rPr>
              <w:t>56257,0</w:t>
            </w:r>
          </w:p>
        </w:tc>
        <w:tc>
          <w:tcPr>
            <w:tcW w:w="1843" w:type="dxa"/>
          </w:tcPr>
          <w:p w:rsidR="00FE5D2A" w:rsidRDefault="00C32132" w:rsidP="00763131">
            <w:pPr>
              <w:jc w:val="both"/>
              <w:rPr>
                <w:sz w:val="24"/>
                <w:szCs w:val="24"/>
              </w:rPr>
            </w:pPr>
            <w:r>
              <w:rPr>
                <w:sz w:val="24"/>
                <w:szCs w:val="24"/>
              </w:rPr>
              <w:t>45961,4</w:t>
            </w:r>
          </w:p>
        </w:tc>
        <w:tc>
          <w:tcPr>
            <w:tcW w:w="1665" w:type="dxa"/>
          </w:tcPr>
          <w:p w:rsidR="00FE5D2A" w:rsidRDefault="00C32132" w:rsidP="007C0C7A">
            <w:pPr>
              <w:jc w:val="both"/>
              <w:rPr>
                <w:sz w:val="24"/>
                <w:szCs w:val="24"/>
              </w:rPr>
            </w:pPr>
            <w:r>
              <w:rPr>
                <w:sz w:val="24"/>
                <w:szCs w:val="24"/>
              </w:rPr>
              <w:t>81,8</w:t>
            </w:r>
          </w:p>
        </w:tc>
      </w:tr>
      <w:tr w:rsidR="00FE5D2A" w:rsidTr="007C0C7A">
        <w:tc>
          <w:tcPr>
            <w:tcW w:w="1384" w:type="dxa"/>
          </w:tcPr>
          <w:p w:rsidR="00FE5D2A" w:rsidRDefault="00045CBF" w:rsidP="00045CBF">
            <w:pPr>
              <w:jc w:val="both"/>
              <w:rPr>
                <w:sz w:val="24"/>
                <w:szCs w:val="24"/>
              </w:rPr>
            </w:pPr>
            <w:r>
              <w:rPr>
                <w:sz w:val="24"/>
                <w:szCs w:val="24"/>
              </w:rPr>
              <w:t>0412</w:t>
            </w:r>
          </w:p>
        </w:tc>
        <w:tc>
          <w:tcPr>
            <w:tcW w:w="2693" w:type="dxa"/>
          </w:tcPr>
          <w:p w:rsidR="00FE5D2A" w:rsidRDefault="00FE5D2A" w:rsidP="00045CBF">
            <w:pPr>
              <w:jc w:val="both"/>
              <w:rPr>
                <w:sz w:val="24"/>
                <w:szCs w:val="24"/>
              </w:rPr>
            </w:pPr>
            <w:r>
              <w:rPr>
                <w:sz w:val="24"/>
                <w:szCs w:val="24"/>
              </w:rPr>
              <w:t xml:space="preserve">Другие вопросы в области </w:t>
            </w:r>
            <w:r w:rsidR="00045CBF">
              <w:rPr>
                <w:sz w:val="24"/>
                <w:szCs w:val="24"/>
              </w:rPr>
              <w:t>национальной экономики</w:t>
            </w:r>
          </w:p>
        </w:tc>
        <w:tc>
          <w:tcPr>
            <w:tcW w:w="1985" w:type="dxa"/>
          </w:tcPr>
          <w:p w:rsidR="00FE5D2A" w:rsidRDefault="00C32132" w:rsidP="00045CBF">
            <w:pPr>
              <w:jc w:val="both"/>
              <w:rPr>
                <w:sz w:val="24"/>
                <w:szCs w:val="24"/>
              </w:rPr>
            </w:pPr>
            <w:r>
              <w:rPr>
                <w:sz w:val="24"/>
                <w:szCs w:val="24"/>
              </w:rPr>
              <w:t>2007,0</w:t>
            </w:r>
          </w:p>
        </w:tc>
        <w:tc>
          <w:tcPr>
            <w:tcW w:w="1843" w:type="dxa"/>
          </w:tcPr>
          <w:p w:rsidR="00FE5D2A" w:rsidRDefault="00C32132" w:rsidP="00763131">
            <w:pPr>
              <w:jc w:val="both"/>
              <w:rPr>
                <w:sz w:val="24"/>
                <w:szCs w:val="24"/>
              </w:rPr>
            </w:pPr>
            <w:r>
              <w:rPr>
                <w:sz w:val="24"/>
                <w:szCs w:val="24"/>
              </w:rPr>
              <w:t>1761,7</w:t>
            </w:r>
          </w:p>
        </w:tc>
        <w:tc>
          <w:tcPr>
            <w:tcW w:w="1665" w:type="dxa"/>
          </w:tcPr>
          <w:p w:rsidR="00FE5D2A" w:rsidRDefault="00C32132" w:rsidP="007C0C7A">
            <w:pPr>
              <w:jc w:val="both"/>
              <w:rPr>
                <w:sz w:val="24"/>
                <w:szCs w:val="24"/>
              </w:rPr>
            </w:pPr>
            <w:r>
              <w:rPr>
                <w:sz w:val="24"/>
                <w:szCs w:val="24"/>
              </w:rPr>
              <w:t>87,8</w:t>
            </w:r>
          </w:p>
        </w:tc>
      </w:tr>
      <w:tr w:rsidR="00FE5D2A" w:rsidTr="007C0C7A">
        <w:tc>
          <w:tcPr>
            <w:tcW w:w="4077" w:type="dxa"/>
            <w:gridSpan w:val="2"/>
          </w:tcPr>
          <w:p w:rsidR="00FE5D2A" w:rsidRDefault="00FE5D2A" w:rsidP="007C0C7A">
            <w:pPr>
              <w:jc w:val="both"/>
              <w:rPr>
                <w:sz w:val="24"/>
                <w:szCs w:val="24"/>
              </w:rPr>
            </w:pPr>
            <w:r>
              <w:rPr>
                <w:sz w:val="24"/>
                <w:szCs w:val="24"/>
              </w:rPr>
              <w:t>Итого:</w:t>
            </w:r>
          </w:p>
        </w:tc>
        <w:tc>
          <w:tcPr>
            <w:tcW w:w="1985" w:type="dxa"/>
          </w:tcPr>
          <w:p w:rsidR="00FE5D2A" w:rsidRDefault="00444E37" w:rsidP="007C0C7A">
            <w:pPr>
              <w:jc w:val="both"/>
              <w:rPr>
                <w:sz w:val="24"/>
                <w:szCs w:val="24"/>
              </w:rPr>
            </w:pPr>
            <w:r>
              <w:rPr>
                <w:sz w:val="24"/>
                <w:szCs w:val="24"/>
              </w:rPr>
              <w:t>59237,7</w:t>
            </w:r>
          </w:p>
        </w:tc>
        <w:tc>
          <w:tcPr>
            <w:tcW w:w="1843" w:type="dxa"/>
          </w:tcPr>
          <w:p w:rsidR="00FE5D2A" w:rsidRDefault="00444E37" w:rsidP="007C0C7A">
            <w:pPr>
              <w:jc w:val="both"/>
              <w:rPr>
                <w:sz w:val="24"/>
                <w:szCs w:val="24"/>
              </w:rPr>
            </w:pPr>
            <w:r>
              <w:rPr>
                <w:sz w:val="24"/>
                <w:szCs w:val="24"/>
              </w:rPr>
              <w:t>48581,8</w:t>
            </w:r>
          </w:p>
        </w:tc>
        <w:tc>
          <w:tcPr>
            <w:tcW w:w="1665" w:type="dxa"/>
          </w:tcPr>
          <w:p w:rsidR="00FE5D2A" w:rsidRDefault="00444E37" w:rsidP="00B12EDF">
            <w:pPr>
              <w:jc w:val="both"/>
              <w:rPr>
                <w:sz w:val="24"/>
                <w:szCs w:val="24"/>
              </w:rPr>
            </w:pPr>
            <w:r>
              <w:rPr>
                <w:sz w:val="24"/>
                <w:szCs w:val="24"/>
              </w:rPr>
              <w:t>82,0</w:t>
            </w:r>
          </w:p>
        </w:tc>
      </w:tr>
    </w:tbl>
    <w:p w:rsidR="005B30A9" w:rsidRPr="005B30A9" w:rsidRDefault="005B30A9" w:rsidP="005B30A9">
      <w:pPr>
        <w:spacing w:after="0" w:line="240" w:lineRule="auto"/>
        <w:ind w:firstLine="851"/>
        <w:jc w:val="both"/>
        <w:rPr>
          <w:rFonts w:ascii="Times New Roman" w:eastAsia="Calibri" w:hAnsi="Times New Roman" w:cs="Times New Roman"/>
          <w:sz w:val="20"/>
          <w:szCs w:val="20"/>
        </w:rPr>
      </w:pPr>
      <w:r w:rsidRPr="005B30A9">
        <w:rPr>
          <w:rFonts w:ascii="Times New Roman" w:eastAsia="Calibri" w:hAnsi="Times New Roman" w:cs="Times New Roman"/>
          <w:b/>
          <w:sz w:val="20"/>
          <w:szCs w:val="20"/>
        </w:rPr>
        <w:t xml:space="preserve">0405 «Сельское хозяйство и рыболовство». </w:t>
      </w:r>
      <w:r w:rsidRPr="005B30A9">
        <w:rPr>
          <w:rFonts w:ascii="Times New Roman" w:eastAsia="Calibri" w:hAnsi="Times New Roman" w:cs="Times New Roman"/>
          <w:sz w:val="20"/>
          <w:szCs w:val="20"/>
        </w:rPr>
        <w:t xml:space="preserve">В рамках данного подраздела финансировались мероприятия по муниципальной программе "Развитие сельского хозяйства в муниципальном образовании "Угранский район" Смоленской области" в сумме 100,0 тыс. руб.(100,0%), по МП "Устойчивое развитие сельских территорий муниципального образования "Угранский район" Смоленской области" расходы не производились. </w:t>
      </w:r>
    </w:p>
    <w:p w:rsidR="005B30A9" w:rsidRPr="005B30A9" w:rsidRDefault="005B30A9" w:rsidP="005B30A9">
      <w:pPr>
        <w:spacing w:line="240" w:lineRule="auto"/>
        <w:ind w:firstLine="851"/>
        <w:jc w:val="both"/>
        <w:rPr>
          <w:rFonts w:ascii="Times New Roman" w:eastAsia="Calibri" w:hAnsi="Times New Roman" w:cs="Times New Roman"/>
          <w:sz w:val="20"/>
          <w:szCs w:val="20"/>
        </w:rPr>
      </w:pPr>
      <w:r w:rsidRPr="005B30A9">
        <w:rPr>
          <w:rFonts w:ascii="Times New Roman" w:eastAsia="Calibri" w:hAnsi="Times New Roman" w:cs="Times New Roman"/>
          <w:b/>
          <w:sz w:val="20"/>
          <w:szCs w:val="20"/>
        </w:rPr>
        <w:t>По подразделу 0408 «Транспорт»</w:t>
      </w:r>
      <w:r w:rsidRPr="005B30A9">
        <w:rPr>
          <w:rFonts w:ascii="Times New Roman" w:eastAsia="Calibri" w:hAnsi="Times New Roman" w:cs="Times New Roman"/>
          <w:sz w:val="20"/>
          <w:szCs w:val="20"/>
        </w:rPr>
        <w:t xml:space="preserve"> в рамках муниципальной программы "Развитие дорожно-транспортного комплекса в муниципальном образовании "Угранский район" Смоленской области" предоставлялись субсидии МУП «Угра-благоустройство» на возмещение убытков по пассажирским перевозкам в сумме 758,7 тыс. руб. (93,2%).</w:t>
      </w:r>
    </w:p>
    <w:p w:rsidR="005B30A9" w:rsidRPr="005B30A9" w:rsidRDefault="005B30A9" w:rsidP="005B30A9">
      <w:pPr>
        <w:tabs>
          <w:tab w:val="left" w:pos="567"/>
          <w:tab w:val="left" w:pos="1843"/>
        </w:tabs>
        <w:jc w:val="both"/>
        <w:rPr>
          <w:rFonts w:ascii="Times New Roman" w:eastAsia="Calibri" w:hAnsi="Times New Roman" w:cs="Times New Roman"/>
          <w:sz w:val="20"/>
          <w:szCs w:val="20"/>
        </w:rPr>
      </w:pPr>
      <w:r w:rsidRPr="005B30A9">
        <w:rPr>
          <w:rFonts w:ascii="Times New Roman" w:eastAsia="Calibri" w:hAnsi="Times New Roman" w:cs="Times New Roman"/>
          <w:b/>
          <w:sz w:val="20"/>
          <w:szCs w:val="20"/>
        </w:rPr>
        <w:t xml:space="preserve">            0409 «»Дорожное хозяйство»</w:t>
      </w:r>
      <w:r w:rsidRPr="005B30A9">
        <w:rPr>
          <w:rFonts w:ascii="Times New Roman" w:eastAsia="Calibri" w:hAnsi="Times New Roman" w:cs="Times New Roman"/>
          <w:sz w:val="20"/>
          <w:szCs w:val="20"/>
        </w:rPr>
        <w:t xml:space="preserve"> кассовый расход составил 45961,4 тыс. руб. (81,7%), в т.ч. средства областного бюджета –30660,9 тыс.руб. (100,0%) и по заключенными соглашениям о передачи осуществления части полномочий по вопросу дорожной деятельности  между бюджетом МО  и бюджетами Угранского, Всходского, Знаменского поселений –15269,9 тыс. руб. (89,8%). В рамках средств областного бюджета на условиях софинансирования с местным бюджетом оплачены выполнение работ по ремонту дорог «Угра-Всходы»-Баскаковка-Вертерхово», «Хмельники – Боталы».</w:t>
      </w:r>
    </w:p>
    <w:p w:rsidR="007D517D" w:rsidRPr="00211F41" w:rsidRDefault="0024294B" w:rsidP="00291A25">
      <w:pPr>
        <w:spacing w:after="0" w:line="240" w:lineRule="auto"/>
        <w:jc w:val="both"/>
        <w:rPr>
          <w:rFonts w:ascii="Times New Roman" w:hAnsi="Times New Roman" w:cs="Times New Roman"/>
          <w:sz w:val="24"/>
          <w:szCs w:val="24"/>
        </w:rPr>
      </w:pPr>
      <w:r w:rsidRPr="00211F41">
        <w:rPr>
          <w:rFonts w:ascii="Times New Roman" w:hAnsi="Times New Roman" w:cs="Times New Roman"/>
          <w:sz w:val="24"/>
          <w:szCs w:val="24"/>
        </w:rPr>
        <w:t xml:space="preserve">Объем финансирования средств бюджета направленных по </w:t>
      </w:r>
      <w:r w:rsidR="00291A25" w:rsidRPr="00211F41">
        <w:rPr>
          <w:rFonts w:ascii="Times New Roman" w:hAnsi="Times New Roman" w:cs="Times New Roman"/>
          <w:sz w:val="24"/>
          <w:szCs w:val="24"/>
        </w:rPr>
        <w:t>1100</w:t>
      </w:r>
      <w:r w:rsidRPr="00211F41">
        <w:rPr>
          <w:rFonts w:ascii="Times New Roman" w:hAnsi="Times New Roman" w:cs="Times New Roman"/>
          <w:sz w:val="24"/>
          <w:szCs w:val="24"/>
        </w:rPr>
        <w:t xml:space="preserve"> </w:t>
      </w:r>
      <w:r w:rsidR="000C6593" w:rsidRPr="00211F41">
        <w:rPr>
          <w:rFonts w:ascii="Times New Roman" w:hAnsi="Times New Roman" w:cs="Times New Roman"/>
          <w:b/>
          <w:sz w:val="24"/>
          <w:szCs w:val="24"/>
        </w:rPr>
        <w:t>«</w:t>
      </w:r>
      <w:r w:rsidR="00E85669" w:rsidRPr="00211F41">
        <w:rPr>
          <w:rFonts w:ascii="Times New Roman" w:hAnsi="Times New Roman" w:cs="Times New Roman"/>
          <w:b/>
          <w:sz w:val="24"/>
          <w:szCs w:val="24"/>
        </w:rPr>
        <w:t>Физическая культура и спорт</w:t>
      </w:r>
      <w:r w:rsidR="000C6593" w:rsidRPr="00211F41">
        <w:rPr>
          <w:rFonts w:ascii="Times New Roman" w:hAnsi="Times New Roman" w:cs="Times New Roman"/>
          <w:b/>
          <w:sz w:val="24"/>
          <w:szCs w:val="24"/>
        </w:rPr>
        <w:t>»</w:t>
      </w:r>
      <w:r w:rsidRPr="00211F41">
        <w:rPr>
          <w:rFonts w:ascii="Times New Roman" w:hAnsi="Times New Roman" w:cs="Times New Roman"/>
          <w:b/>
          <w:sz w:val="24"/>
          <w:szCs w:val="24"/>
        </w:rPr>
        <w:t xml:space="preserve"> </w:t>
      </w:r>
      <w:r w:rsidRPr="00211F41">
        <w:rPr>
          <w:rFonts w:ascii="Times New Roman" w:hAnsi="Times New Roman" w:cs="Times New Roman"/>
          <w:sz w:val="24"/>
          <w:szCs w:val="24"/>
        </w:rPr>
        <w:t xml:space="preserve">составил </w:t>
      </w:r>
      <w:r w:rsidR="005B30A9">
        <w:rPr>
          <w:rFonts w:ascii="Times New Roman" w:hAnsi="Times New Roman" w:cs="Times New Roman"/>
          <w:sz w:val="24"/>
          <w:szCs w:val="24"/>
        </w:rPr>
        <w:t>87296,1</w:t>
      </w:r>
      <w:r w:rsidRPr="00211F41">
        <w:rPr>
          <w:rFonts w:ascii="Times New Roman" w:hAnsi="Times New Roman" w:cs="Times New Roman"/>
          <w:sz w:val="24"/>
          <w:szCs w:val="24"/>
        </w:rPr>
        <w:t xml:space="preserve"> тыс.руб.,</w:t>
      </w:r>
      <w:r w:rsidR="000C6593" w:rsidRPr="00211F41">
        <w:rPr>
          <w:rFonts w:ascii="Times New Roman" w:hAnsi="Times New Roman" w:cs="Times New Roman"/>
          <w:sz w:val="24"/>
          <w:szCs w:val="24"/>
        </w:rPr>
        <w:t xml:space="preserve"> </w:t>
      </w:r>
      <w:r w:rsidR="00466E07" w:rsidRPr="00211F41">
        <w:rPr>
          <w:rFonts w:ascii="Times New Roman" w:hAnsi="Times New Roman" w:cs="Times New Roman"/>
          <w:sz w:val="24"/>
          <w:szCs w:val="24"/>
        </w:rPr>
        <w:t xml:space="preserve"> </w:t>
      </w:r>
      <w:r w:rsidR="000C6593" w:rsidRPr="00211F41">
        <w:rPr>
          <w:rFonts w:ascii="Times New Roman" w:hAnsi="Times New Roman" w:cs="Times New Roman"/>
          <w:sz w:val="24"/>
          <w:szCs w:val="24"/>
        </w:rPr>
        <w:t xml:space="preserve">выполнение составило  </w:t>
      </w:r>
      <w:r w:rsidR="005B30A9">
        <w:rPr>
          <w:rFonts w:ascii="Times New Roman" w:hAnsi="Times New Roman" w:cs="Times New Roman"/>
          <w:sz w:val="24"/>
          <w:szCs w:val="24"/>
        </w:rPr>
        <w:t>9</w:t>
      </w:r>
      <w:r w:rsidR="00EC3CB9" w:rsidRPr="00211F41">
        <w:rPr>
          <w:rFonts w:ascii="Times New Roman" w:hAnsi="Times New Roman" w:cs="Times New Roman"/>
          <w:sz w:val="24"/>
          <w:szCs w:val="24"/>
        </w:rPr>
        <w:t>9,9</w:t>
      </w:r>
      <w:r w:rsidR="000C6593" w:rsidRPr="00211F41">
        <w:rPr>
          <w:rFonts w:ascii="Times New Roman" w:hAnsi="Times New Roman" w:cs="Times New Roman"/>
          <w:sz w:val="24"/>
          <w:szCs w:val="24"/>
        </w:rPr>
        <w:t>%</w:t>
      </w:r>
      <w:r w:rsidRPr="00211F41">
        <w:rPr>
          <w:rFonts w:ascii="Times New Roman" w:hAnsi="Times New Roman" w:cs="Times New Roman"/>
          <w:sz w:val="24"/>
          <w:szCs w:val="24"/>
        </w:rPr>
        <w:t xml:space="preserve">, в структуре это </w:t>
      </w:r>
      <w:r w:rsidR="00E85669" w:rsidRPr="00211F41">
        <w:rPr>
          <w:rFonts w:ascii="Times New Roman" w:hAnsi="Times New Roman" w:cs="Times New Roman"/>
          <w:sz w:val="24"/>
          <w:szCs w:val="24"/>
        </w:rPr>
        <w:t xml:space="preserve"> </w:t>
      </w:r>
      <w:r w:rsidR="002E209C">
        <w:rPr>
          <w:rFonts w:ascii="Times New Roman" w:hAnsi="Times New Roman" w:cs="Times New Roman"/>
          <w:sz w:val="24"/>
          <w:szCs w:val="24"/>
        </w:rPr>
        <w:t>16,0</w:t>
      </w:r>
      <w:r w:rsidR="00E85669" w:rsidRPr="00211F41">
        <w:rPr>
          <w:rFonts w:ascii="Times New Roman" w:hAnsi="Times New Roman" w:cs="Times New Roman"/>
          <w:sz w:val="24"/>
          <w:szCs w:val="24"/>
        </w:rPr>
        <w:t>%.</w:t>
      </w:r>
      <w:r w:rsidR="00EC3CB9" w:rsidRPr="00211F41">
        <w:rPr>
          <w:rFonts w:ascii="Times New Roman" w:hAnsi="Times New Roman" w:cs="Times New Roman"/>
          <w:sz w:val="24"/>
          <w:szCs w:val="24"/>
        </w:rPr>
        <w:t xml:space="preserve"> По данному разделу происходило финансирование </w:t>
      </w:r>
      <w:r w:rsidR="007D517D" w:rsidRPr="00211F41">
        <w:rPr>
          <w:rFonts w:ascii="Times New Roman" w:hAnsi="Times New Roman" w:cs="Times New Roman"/>
          <w:sz w:val="24"/>
          <w:szCs w:val="24"/>
        </w:rPr>
        <w:t xml:space="preserve">строительства </w:t>
      </w:r>
      <w:r w:rsidR="002E209C">
        <w:rPr>
          <w:rFonts w:ascii="Times New Roman" w:hAnsi="Times New Roman" w:cs="Times New Roman"/>
          <w:sz w:val="24"/>
          <w:szCs w:val="24"/>
        </w:rPr>
        <w:t xml:space="preserve">ФОК </w:t>
      </w:r>
      <w:r w:rsidR="007D517D" w:rsidRPr="00211F41">
        <w:rPr>
          <w:rFonts w:ascii="Times New Roman" w:hAnsi="Times New Roman" w:cs="Times New Roman"/>
          <w:sz w:val="24"/>
          <w:szCs w:val="24"/>
        </w:rPr>
        <w:t>«</w:t>
      </w:r>
      <w:r w:rsidR="002E209C">
        <w:rPr>
          <w:rFonts w:ascii="Times New Roman" w:hAnsi="Times New Roman" w:cs="Times New Roman"/>
          <w:sz w:val="24"/>
          <w:szCs w:val="24"/>
        </w:rPr>
        <w:t xml:space="preserve">ОЛИМП» </w:t>
      </w:r>
      <w:r w:rsidR="007D517D" w:rsidRPr="00211F41">
        <w:rPr>
          <w:rFonts w:ascii="Times New Roman" w:hAnsi="Times New Roman" w:cs="Times New Roman"/>
          <w:sz w:val="24"/>
          <w:szCs w:val="24"/>
        </w:rPr>
        <w:t>в с.Угра.</w:t>
      </w:r>
    </w:p>
    <w:p w:rsidR="00291A25" w:rsidRPr="00211F41" w:rsidRDefault="00EC3CB9" w:rsidP="00291A25">
      <w:pPr>
        <w:spacing w:after="0" w:line="240" w:lineRule="auto"/>
        <w:jc w:val="both"/>
        <w:rPr>
          <w:rFonts w:ascii="Times New Roman" w:hAnsi="Times New Roman" w:cs="Times New Roman"/>
          <w:sz w:val="24"/>
          <w:szCs w:val="24"/>
        </w:rPr>
      </w:pPr>
      <w:r w:rsidRPr="00211F41">
        <w:rPr>
          <w:rFonts w:ascii="Times New Roman" w:hAnsi="Times New Roman" w:cs="Times New Roman"/>
          <w:sz w:val="24"/>
          <w:szCs w:val="24"/>
        </w:rPr>
        <w:t xml:space="preserve"> </w:t>
      </w:r>
    </w:p>
    <w:p w:rsidR="00291A25" w:rsidRDefault="00291A25" w:rsidP="00291A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разделу «</w:t>
      </w:r>
      <w:r w:rsidRPr="00291A25">
        <w:rPr>
          <w:rFonts w:ascii="Times New Roman" w:hAnsi="Times New Roman" w:cs="Times New Roman"/>
          <w:b/>
          <w:sz w:val="24"/>
          <w:szCs w:val="24"/>
        </w:rPr>
        <w:t>Национальная</w:t>
      </w:r>
      <w:r>
        <w:rPr>
          <w:rFonts w:ascii="Times New Roman" w:hAnsi="Times New Roman" w:cs="Times New Roman"/>
          <w:b/>
          <w:sz w:val="24"/>
          <w:szCs w:val="24"/>
        </w:rPr>
        <w:t xml:space="preserve"> безопасность» </w:t>
      </w:r>
      <w:r w:rsidRPr="0024294B">
        <w:rPr>
          <w:rFonts w:ascii="Times New Roman" w:hAnsi="Times New Roman" w:cs="Times New Roman"/>
          <w:sz w:val="24"/>
          <w:szCs w:val="24"/>
        </w:rPr>
        <w:t xml:space="preserve">выполнение составило </w:t>
      </w:r>
      <w:r w:rsidR="002E209C">
        <w:rPr>
          <w:rFonts w:ascii="Times New Roman" w:hAnsi="Times New Roman" w:cs="Times New Roman"/>
          <w:sz w:val="24"/>
          <w:szCs w:val="24"/>
        </w:rPr>
        <w:t>50,4</w:t>
      </w:r>
      <w:r w:rsidRPr="0024294B">
        <w:rPr>
          <w:rFonts w:ascii="Times New Roman" w:hAnsi="Times New Roman" w:cs="Times New Roman"/>
          <w:sz w:val="24"/>
          <w:szCs w:val="24"/>
        </w:rPr>
        <w:t>%</w:t>
      </w:r>
      <w:r>
        <w:rPr>
          <w:rFonts w:ascii="Times New Roman" w:hAnsi="Times New Roman" w:cs="Times New Roman"/>
          <w:sz w:val="24"/>
          <w:szCs w:val="24"/>
        </w:rPr>
        <w:t xml:space="preserve"> или </w:t>
      </w:r>
      <w:r w:rsidR="002E209C">
        <w:rPr>
          <w:rFonts w:ascii="Times New Roman" w:hAnsi="Times New Roman" w:cs="Times New Roman"/>
          <w:sz w:val="24"/>
          <w:szCs w:val="24"/>
        </w:rPr>
        <w:t>112,9</w:t>
      </w:r>
      <w:r>
        <w:rPr>
          <w:rFonts w:ascii="Times New Roman" w:hAnsi="Times New Roman" w:cs="Times New Roman"/>
          <w:sz w:val="24"/>
          <w:szCs w:val="24"/>
        </w:rPr>
        <w:t xml:space="preserve"> тыс.рублей, в структуре это 0,0</w:t>
      </w:r>
      <w:r w:rsidR="007D517D">
        <w:rPr>
          <w:rFonts w:ascii="Times New Roman" w:hAnsi="Times New Roman" w:cs="Times New Roman"/>
          <w:sz w:val="24"/>
          <w:szCs w:val="24"/>
        </w:rPr>
        <w:t>2</w:t>
      </w:r>
      <w:r w:rsidRPr="00E85669">
        <w:rPr>
          <w:rFonts w:ascii="Times New Roman" w:hAnsi="Times New Roman" w:cs="Times New Roman"/>
          <w:sz w:val="24"/>
          <w:szCs w:val="24"/>
        </w:rPr>
        <w:t>%;</w:t>
      </w:r>
    </w:p>
    <w:p w:rsidR="00291A25" w:rsidRDefault="00291A25" w:rsidP="00291A25">
      <w:pPr>
        <w:spacing w:after="0" w:line="240" w:lineRule="auto"/>
        <w:jc w:val="both"/>
        <w:rPr>
          <w:rFonts w:ascii="Times New Roman" w:hAnsi="Times New Roman" w:cs="Times New Roman"/>
          <w:sz w:val="24"/>
          <w:szCs w:val="24"/>
        </w:rPr>
      </w:pPr>
    </w:p>
    <w:p w:rsidR="0024294B" w:rsidRPr="00E85669" w:rsidRDefault="0024294B" w:rsidP="00E85669">
      <w:pPr>
        <w:spacing w:after="0" w:line="240" w:lineRule="auto"/>
        <w:jc w:val="both"/>
        <w:rPr>
          <w:rFonts w:ascii="Times New Roman" w:hAnsi="Times New Roman" w:cs="Times New Roman"/>
          <w:sz w:val="24"/>
          <w:szCs w:val="24"/>
        </w:rPr>
      </w:pPr>
    </w:p>
    <w:p w:rsidR="00E85669" w:rsidRDefault="0024294B"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разделу «</w:t>
      </w:r>
      <w:r w:rsidR="00E85669" w:rsidRPr="00E85669">
        <w:rPr>
          <w:rFonts w:ascii="Times New Roman" w:hAnsi="Times New Roman" w:cs="Times New Roman"/>
          <w:b/>
          <w:sz w:val="24"/>
          <w:szCs w:val="24"/>
        </w:rPr>
        <w:t>Межбюджетные трансферты</w:t>
      </w:r>
      <w:r>
        <w:rPr>
          <w:rFonts w:ascii="Times New Roman" w:hAnsi="Times New Roman" w:cs="Times New Roman"/>
          <w:b/>
          <w:sz w:val="24"/>
          <w:szCs w:val="24"/>
        </w:rPr>
        <w:t xml:space="preserve">» </w:t>
      </w:r>
      <w:r w:rsidRPr="0024294B">
        <w:rPr>
          <w:rFonts w:ascii="Times New Roman" w:hAnsi="Times New Roman" w:cs="Times New Roman"/>
          <w:sz w:val="24"/>
          <w:szCs w:val="24"/>
        </w:rPr>
        <w:t xml:space="preserve">выполнение составило </w:t>
      </w:r>
      <w:r w:rsidR="001A6F0D">
        <w:rPr>
          <w:rFonts w:ascii="Times New Roman" w:hAnsi="Times New Roman" w:cs="Times New Roman"/>
          <w:sz w:val="24"/>
          <w:szCs w:val="24"/>
        </w:rPr>
        <w:t>100</w:t>
      </w:r>
      <w:r w:rsidRPr="0024294B">
        <w:rPr>
          <w:rFonts w:ascii="Times New Roman" w:hAnsi="Times New Roman" w:cs="Times New Roman"/>
          <w:sz w:val="24"/>
          <w:szCs w:val="24"/>
        </w:rPr>
        <w:t>,0%</w:t>
      </w:r>
      <w:r w:rsidR="001A6F0D">
        <w:rPr>
          <w:rFonts w:ascii="Times New Roman" w:hAnsi="Times New Roman" w:cs="Times New Roman"/>
          <w:sz w:val="24"/>
          <w:szCs w:val="24"/>
        </w:rPr>
        <w:t xml:space="preserve"> или </w:t>
      </w:r>
      <w:r w:rsidR="002E209C">
        <w:rPr>
          <w:rFonts w:ascii="Times New Roman" w:hAnsi="Times New Roman" w:cs="Times New Roman"/>
          <w:sz w:val="24"/>
          <w:szCs w:val="24"/>
        </w:rPr>
        <w:t>44984,8</w:t>
      </w:r>
      <w:r w:rsidR="001A6F0D">
        <w:rPr>
          <w:rFonts w:ascii="Times New Roman" w:hAnsi="Times New Roman" w:cs="Times New Roman"/>
          <w:sz w:val="24"/>
          <w:szCs w:val="24"/>
        </w:rPr>
        <w:t xml:space="preserve"> тыс.рублей</w:t>
      </w:r>
      <w:r>
        <w:rPr>
          <w:rFonts w:ascii="Times New Roman" w:hAnsi="Times New Roman" w:cs="Times New Roman"/>
          <w:sz w:val="24"/>
          <w:szCs w:val="24"/>
        </w:rPr>
        <w:t>,</w:t>
      </w:r>
      <w:r w:rsidR="004C7B8E">
        <w:rPr>
          <w:rFonts w:ascii="Times New Roman" w:hAnsi="Times New Roman" w:cs="Times New Roman"/>
          <w:sz w:val="24"/>
          <w:szCs w:val="24"/>
        </w:rPr>
        <w:t xml:space="preserve"> </w:t>
      </w:r>
      <w:r>
        <w:rPr>
          <w:rFonts w:ascii="Times New Roman" w:hAnsi="Times New Roman" w:cs="Times New Roman"/>
          <w:sz w:val="24"/>
          <w:szCs w:val="24"/>
        </w:rPr>
        <w:t xml:space="preserve"> в структуре это </w:t>
      </w:r>
      <w:r w:rsidR="002E209C">
        <w:rPr>
          <w:rFonts w:ascii="Times New Roman" w:hAnsi="Times New Roman" w:cs="Times New Roman"/>
          <w:sz w:val="24"/>
          <w:szCs w:val="24"/>
        </w:rPr>
        <w:t>8,23</w:t>
      </w:r>
      <w:r w:rsidR="00466E07">
        <w:rPr>
          <w:rFonts w:ascii="Times New Roman" w:hAnsi="Times New Roman" w:cs="Times New Roman"/>
          <w:sz w:val="24"/>
          <w:szCs w:val="24"/>
        </w:rPr>
        <w:t xml:space="preserve"> </w:t>
      </w:r>
      <w:r w:rsidR="00E85669" w:rsidRPr="00E85669">
        <w:rPr>
          <w:rFonts w:ascii="Times New Roman" w:hAnsi="Times New Roman" w:cs="Times New Roman"/>
          <w:sz w:val="24"/>
          <w:szCs w:val="24"/>
        </w:rPr>
        <w:t>%;</w:t>
      </w:r>
      <w:r w:rsidR="00466E07">
        <w:rPr>
          <w:rFonts w:ascii="Times New Roman" w:hAnsi="Times New Roman" w:cs="Times New Roman"/>
          <w:sz w:val="24"/>
          <w:szCs w:val="24"/>
        </w:rPr>
        <w:t xml:space="preserve"> (дотации на выравнивание бюджетной обеспеченности в сумме </w:t>
      </w:r>
      <w:r w:rsidR="002E209C">
        <w:rPr>
          <w:rFonts w:ascii="Times New Roman" w:hAnsi="Times New Roman" w:cs="Times New Roman"/>
          <w:sz w:val="24"/>
          <w:szCs w:val="24"/>
        </w:rPr>
        <w:t>34993,2</w:t>
      </w:r>
      <w:r w:rsidR="00466E07">
        <w:rPr>
          <w:rFonts w:ascii="Times New Roman" w:hAnsi="Times New Roman" w:cs="Times New Roman"/>
          <w:sz w:val="24"/>
          <w:szCs w:val="24"/>
        </w:rPr>
        <w:t xml:space="preserve"> тыс.рублей, прочие межбюджетные трансферты </w:t>
      </w:r>
      <w:r w:rsidR="007D517D">
        <w:rPr>
          <w:rFonts w:ascii="Times New Roman" w:hAnsi="Times New Roman" w:cs="Times New Roman"/>
          <w:sz w:val="24"/>
          <w:szCs w:val="24"/>
        </w:rPr>
        <w:t xml:space="preserve">– </w:t>
      </w:r>
      <w:r w:rsidR="002E209C">
        <w:rPr>
          <w:rFonts w:ascii="Times New Roman" w:hAnsi="Times New Roman" w:cs="Times New Roman"/>
          <w:sz w:val="24"/>
          <w:szCs w:val="24"/>
        </w:rPr>
        <w:t>9991,6</w:t>
      </w:r>
      <w:r w:rsidR="00466E07">
        <w:rPr>
          <w:rFonts w:ascii="Times New Roman" w:hAnsi="Times New Roman" w:cs="Times New Roman"/>
          <w:sz w:val="24"/>
          <w:szCs w:val="24"/>
        </w:rPr>
        <w:t xml:space="preserve"> тыс.рублей) </w:t>
      </w:r>
    </w:p>
    <w:p w:rsidR="0024294B" w:rsidRDefault="0024294B" w:rsidP="00E85669">
      <w:pPr>
        <w:spacing w:after="0" w:line="240" w:lineRule="auto"/>
        <w:jc w:val="both"/>
        <w:rPr>
          <w:rFonts w:ascii="Times New Roman" w:hAnsi="Times New Roman" w:cs="Times New Roman"/>
          <w:sz w:val="24"/>
          <w:szCs w:val="24"/>
        </w:rPr>
      </w:pPr>
    </w:p>
    <w:p w:rsidR="0054613B" w:rsidRPr="009E6ACB" w:rsidRDefault="0024294B" w:rsidP="00E85669">
      <w:pPr>
        <w:spacing w:after="0" w:line="240" w:lineRule="auto"/>
        <w:jc w:val="both"/>
        <w:rPr>
          <w:rFonts w:ascii="Times New Roman" w:hAnsi="Times New Roman" w:cs="Times New Roman"/>
          <w:sz w:val="24"/>
          <w:szCs w:val="24"/>
        </w:rPr>
      </w:pPr>
      <w:r w:rsidRPr="009E6ACB">
        <w:rPr>
          <w:rFonts w:ascii="Times New Roman" w:hAnsi="Times New Roman" w:cs="Times New Roman"/>
          <w:sz w:val="24"/>
          <w:szCs w:val="24"/>
        </w:rPr>
        <w:t xml:space="preserve">Расходы на выплату заработной платы с начислениями работникам отраслей </w:t>
      </w:r>
      <w:r w:rsidR="003A786B" w:rsidRPr="009E6ACB">
        <w:rPr>
          <w:rFonts w:ascii="Times New Roman" w:hAnsi="Times New Roman" w:cs="Times New Roman"/>
          <w:sz w:val="24"/>
          <w:szCs w:val="24"/>
        </w:rPr>
        <w:t>казенных учреждений</w:t>
      </w:r>
      <w:r w:rsidRPr="009E6ACB">
        <w:rPr>
          <w:rFonts w:ascii="Times New Roman" w:hAnsi="Times New Roman" w:cs="Times New Roman"/>
          <w:sz w:val="24"/>
          <w:szCs w:val="24"/>
        </w:rPr>
        <w:t xml:space="preserve"> и органов местного самоуправления  составили </w:t>
      </w:r>
      <w:r w:rsidR="00E4392C">
        <w:rPr>
          <w:rFonts w:ascii="Times New Roman" w:hAnsi="Times New Roman" w:cs="Times New Roman"/>
          <w:sz w:val="24"/>
          <w:szCs w:val="24"/>
        </w:rPr>
        <w:t>74474,97</w:t>
      </w:r>
      <w:r w:rsidR="002D10C9" w:rsidRPr="009E6ACB">
        <w:rPr>
          <w:rFonts w:ascii="Times New Roman" w:hAnsi="Times New Roman" w:cs="Times New Roman"/>
          <w:sz w:val="24"/>
          <w:szCs w:val="24"/>
        </w:rPr>
        <w:t xml:space="preserve"> </w:t>
      </w:r>
      <w:r w:rsidRPr="009E6ACB">
        <w:rPr>
          <w:rFonts w:ascii="Times New Roman" w:hAnsi="Times New Roman" w:cs="Times New Roman"/>
          <w:sz w:val="24"/>
          <w:szCs w:val="24"/>
        </w:rPr>
        <w:t xml:space="preserve">тыс. рублей или </w:t>
      </w:r>
      <w:r w:rsidR="00681DED" w:rsidRPr="009E6ACB">
        <w:rPr>
          <w:rFonts w:ascii="Times New Roman" w:hAnsi="Times New Roman" w:cs="Times New Roman"/>
          <w:sz w:val="24"/>
          <w:szCs w:val="24"/>
        </w:rPr>
        <w:t>13,</w:t>
      </w:r>
      <w:r w:rsidR="00E4392C">
        <w:rPr>
          <w:rFonts w:ascii="Times New Roman" w:hAnsi="Times New Roman" w:cs="Times New Roman"/>
          <w:sz w:val="24"/>
          <w:szCs w:val="24"/>
        </w:rPr>
        <w:t>6</w:t>
      </w:r>
      <w:r w:rsidRPr="009E6ACB">
        <w:rPr>
          <w:rFonts w:ascii="Times New Roman" w:hAnsi="Times New Roman" w:cs="Times New Roman"/>
          <w:sz w:val="24"/>
          <w:szCs w:val="24"/>
        </w:rPr>
        <w:t>% от всех расходов бюджета. Оплата  труда производилась в соответствии с утвержденными нормативными документами</w:t>
      </w:r>
      <w:r w:rsidR="007B4014" w:rsidRPr="009E6ACB">
        <w:rPr>
          <w:rFonts w:ascii="Times New Roman" w:hAnsi="Times New Roman" w:cs="Times New Roman"/>
          <w:sz w:val="24"/>
          <w:szCs w:val="24"/>
        </w:rPr>
        <w:t>, указом Президента РФ</w:t>
      </w:r>
      <w:r w:rsidRPr="009E6ACB">
        <w:rPr>
          <w:rFonts w:ascii="Times New Roman" w:hAnsi="Times New Roman" w:cs="Times New Roman"/>
          <w:sz w:val="24"/>
          <w:szCs w:val="24"/>
        </w:rPr>
        <w:t xml:space="preserve"> и с бюджетной росписью.</w:t>
      </w:r>
    </w:p>
    <w:p w:rsidR="0024294B" w:rsidRPr="00F229A6" w:rsidRDefault="0024294B" w:rsidP="00E85669">
      <w:pPr>
        <w:spacing w:after="0" w:line="240" w:lineRule="auto"/>
        <w:jc w:val="both"/>
        <w:rPr>
          <w:rFonts w:ascii="Times New Roman" w:hAnsi="Times New Roman" w:cs="Times New Roman"/>
          <w:color w:val="C00000"/>
          <w:sz w:val="24"/>
          <w:szCs w:val="24"/>
        </w:rPr>
      </w:pPr>
    </w:p>
    <w:p w:rsidR="0024294B" w:rsidRPr="00466E07" w:rsidRDefault="0024294B" w:rsidP="00E85669">
      <w:pPr>
        <w:spacing w:after="0" w:line="240" w:lineRule="auto"/>
        <w:jc w:val="both"/>
        <w:rPr>
          <w:rFonts w:ascii="Times New Roman" w:hAnsi="Times New Roman" w:cs="Times New Roman"/>
          <w:color w:val="FF0000"/>
          <w:sz w:val="24"/>
          <w:szCs w:val="24"/>
        </w:rPr>
      </w:pPr>
    </w:p>
    <w:p w:rsidR="00972743" w:rsidRPr="007B4014" w:rsidRDefault="00E85669" w:rsidP="00972743">
      <w:pPr>
        <w:spacing w:after="0" w:line="240" w:lineRule="auto"/>
        <w:jc w:val="both"/>
        <w:rPr>
          <w:rFonts w:ascii="Times New Roman" w:hAnsi="Times New Roman" w:cs="Times New Roman"/>
          <w:sz w:val="24"/>
          <w:szCs w:val="24"/>
        </w:rPr>
      </w:pPr>
      <w:r w:rsidRPr="007B4014">
        <w:rPr>
          <w:rFonts w:ascii="Times New Roman" w:hAnsi="Times New Roman" w:cs="Times New Roman"/>
          <w:sz w:val="24"/>
          <w:szCs w:val="24"/>
        </w:rPr>
        <w:lastRenderedPageBreak/>
        <w:t xml:space="preserve">На основании ст. 81 Бюджетного кодекса Российской Федерации в  муниципальном образовании при составлении бюджета сформирован резервный фонд  </w:t>
      </w:r>
      <w:r w:rsidR="00830E05" w:rsidRPr="007B4014">
        <w:rPr>
          <w:rFonts w:ascii="Times New Roman" w:hAnsi="Times New Roman" w:cs="Times New Roman"/>
          <w:sz w:val="24"/>
          <w:szCs w:val="24"/>
        </w:rPr>
        <w:t>А</w:t>
      </w:r>
      <w:r w:rsidRPr="007B4014">
        <w:rPr>
          <w:rFonts w:ascii="Times New Roman" w:hAnsi="Times New Roman" w:cs="Times New Roman"/>
          <w:sz w:val="24"/>
          <w:szCs w:val="24"/>
        </w:rPr>
        <w:t xml:space="preserve">дминистрации </w:t>
      </w:r>
      <w:r w:rsidR="00E92E21" w:rsidRPr="007B4014">
        <w:rPr>
          <w:rFonts w:ascii="Times New Roman" w:hAnsi="Times New Roman" w:cs="Times New Roman"/>
          <w:sz w:val="24"/>
          <w:szCs w:val="24"/>
        </w:rPr>
        <w:t>–</w:t>
      </w:r>
      <w:r w:rsidRPr="007B4014">
        <w:rPr>
          <w:rFonts w:ascii="Times New Roman" w:hAnsi="Times New Roman" w:cs="Times New Roman"/>
          <w:sz w:val="24"/>
          <w:szCs w:val="24"/>
        </w:rPr>
        <w:t xml:space="preserve"> в сумме  </w:t>
      </w:r>
      <w:r w:rsidR="00797004">
        <w:rPr>
          <w:rFonts w:ascii="Times New Roman" w:hAnsi="Times New Roman" w:cs="Times New Roman"/>
          <w:sz w:val="24"/>
          <w:szCs w:val="24"/>
        </w:rPr>
        <w:t>2</w:t>
      </w:r>
      <w:r w:rsidR="002D10C9" w:rsidRPr="007B4014">
        <w:rPr>
          <w:rFonts w:ascii="Times New Roman" w:hAnsi="Times New Roman" w:cs="Times New Roman"/>
          <w:sz w:val="24"/>
          <w:szCs w:val="24"/>
        </w:rPr>
        <w:t>5</w:t>
      </w:r>
      <w:r w:rsidR="00921323" w:rsidRPr="007B4014">
        <w:rPr>
          <w:rFonts w:ascii="Times New Roman" w:hAnsi="Times New Roman" w:cs="Times New Roman"/>
          <w:sz w:val="24"/>
          <w:szCs w:val="24"/>
        </w:rPr>
        <w:t>00,0</w:t>
      </w:r>
      <w:r w:rsidRPr="007B4014">
        <w:rPr>
          <w:rFonts w:ascii="Times New Roman" w:hAnsi="Times New Roman" w:cs="Times New Roman"/>
          <w:sz w:val="24"/>
          <w:szCs w:val="24"/>
        </w:rPr>
        <w:t xml:space="preserve"> тыс</w:t>
      </w:r>
      <w:r w:rsidR="00800E11" w:rsidRPr="007B4014">
        <w:rPr>
          <w:rFonts w:ascii="Times New Roman" w:hAnsi="Times New Roman" w:cs="Times New Roman"/>
          <w:sz w:val="24"/>
          <w:szCs w:val="24"/>
        </w:rPr>
        <w:t>.</w:t>
      </w:r>
      <w:r w:rsidRPr="007B4014">
        <w:rPr>
          <w:rFonts w:ascii="Times New Roman" w:hAnsi="Times New Roman" w:cs="Times New Roman"/>
          <w:sz w:val="24"/>
          <w:szCs w:val="24"/>
        </w:rPr>
        <w:t>руб</w:t>
      </w:r>
      <w:r w:rsidR="00797004">
        <w:rPr>
          <w:rFonts w:ascii="Times New Roman" w:hAnsi="Times New Roman" w:cs="Times New Roman"/>
          <w:sz w:val="24"/>
          <w:szCs w:val="24"/>
        </w:rPr>
        <w:t xml:space="preserve">лей, что составляет 0,73 процента от общего объема расходов районного бюджета. </w:t>
      </w:r>
      <w:r w:rsidR="00972743" w:rsidRPr="007B4014">
        <w:rPr>
          <w:rFonts w:ascii="Times New Roman" w:hAnsi="Times New Roman" w:cs="Times New Roman"/>
          <w:sz w:val="24"/>
          <w:szCs w:val="24"/>
        </w:rPr>
        <w:t>Размер резервного фонда ежегодно устанавливается решением о бюджете и не может превышать 3 процента утвержденного общего объема расходов бюджета на соответствующий год.</w:t>
      </w:r>
    </w:p>
    <w:p w:rsidR="00972743" w:rsidRPr="007B4014" w:rsidRDefault="00972743" w:rsidP="00972743">
      <w:pPr>
        <w:spacing w:after="0" w:line="240" w:lineRule="auto"/>
        <w:jc w:val="both"/>
        <w:rPr>
          <w:rFonts w:ascii="Times New Roman" w:hAnsi="Times New Roman" w:cs="Times New Roman"/>
          <w:sz w:val="24"/>
          <w:szCs w:val="24"/>
        </w:rPr>
      </w:pPr>
      <w:r w:rsidRPr="007B4014">
        <w:rPr>
          <w:rFonts w:ascii="Times New Roman" w:hAnsi="Times New Roman" w:cs="Times New Roman"/>
          <w:sz w:val="24"/>
          <w:szCs w:val="24"/>
        </w:rPr>
        <w:t>Планирование средств резервного фонда осуществляется в рамках бюджетной классификации по разделу 0100 «Общегосударственные вопросы» подразделу 0111 «Резервные фонды». Выделение средств резервного фонда производится посредством перераспределения запланированных на эти цели бюджетных ассигнований по соответствующим кодам бюджетной классификации расходов, исходя из отраслевой и ведомственной принадлежности получателей средств и экономического содержания расходов.</w:t>
      </w:r>
    </w:p>
    <w:p w:rsidR="00E85669" w:rsidRPr="007B4014" w:rsidRDefault="00797004"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Остаток неиспользованных бюджетных резервных средств на конец года составляет </w:t>
      </w:r>
      <w:r w:rsidR="00972743">
        <w:rPr>
          <w:rFonts w:ascii="Times New Roman" w:hAnsi="Times New Roman" w:cs="Times New Roman"/>
          <w:sz w:val="24"/>
          <w:szCs w:val="24"/>
        </w:rPr>
        <w:t>797,9</w:t>
      </w:r>
      <w:r w:rsidR="00681DED">
        <w:rPr>
          <w:rFonts w:ascii="Times New Roman" w:hAnsi="Times New Roman" w:cs="Times New Roman"/>
          <w:sz w:val="24"/>
          <w:szCs w:val="24"/>
        </w:rPr>
        <w:t xml:space="preserve"> тыс.рублей.</w:t>
      </w:r>
    </w:p>
    <w:p w:rsidR="000E6C2E" w:rsidRDefault="00E85669" w:rsidP="00E85669">
      <w:pPr>
        <w:spacing w:after="0" w:line="240" w:lineRule="auto"/>
        <w:jc w:val="both"/>
        <w:rPr>
          <w:rFonts w:ascii="Times New Roman" w:hAnsi="Times New Roman" w:cs="Times New Roman"/>
          <w:b/>
          <w:sz w:val="24"/>
          <w:szCs w:val="24"/>
        </w:rPr>
      </w:pPr>
      <w:r w:rsidRPr="007B4014">
        <w:rPr>
          <w:rFonts w:ascii="Times New Roman" w:hAnsi="Times New Roman" w:cs="Times New Roman"/>
          <w:sz w:val="24"/>
          <w:szCs w:val="24"/>
        </w:rPr>
        <w:t xml:space="preserve">В соответствии  п.7 статьи 81 Бюджетного кодекса РФ в составе прочих документов к годовому отчету об исполнении бюджета  приложен отчет о расходовании средств резервного фонда. </w:t>
      </w:r>
      <w:r w:rsidRPr="007B4014">
        <w:rPr>
          <w:rFonts w:ascii="Times New Roman" w:hAnsi="Times New Roman" w:cs="Times New Roman"/>
          <w:b/>
          <w:sz w:val="24"/>
          <w:szCs w:val="24"/>
        </w:rPr>
        <w:t xml:space="preserve">Резервный фонд израсходован в сумме </w:t>
      </w:r>
      <w:r w:rsidR="00797004">
        <w:rPr>
          <w:rFonts w:ascii="Times New Roman" w:hAnsi="Times New Roman" w:cs="Times New Roman"/>
          <w:b/>
          <w:sz w:val="24"/>
          <w:szCs w:val="24"/>
        </w:rPr>
        <w:t>954390,08</w:t>
      </w:r>
      <w:r w:rsidR="00AF2D72">
        <w:rPr>
          <w:rFonts w:ascii="Times New Roman" w:hAnsi="Times New Roman" w:cs="Times New Roman"/>
          <w:b/>
          <w:sz w:val="24"/>
          <w:szCs w:val="24"/>
        </w:rPr>
        <w:t xml:space="preserve"> </w:t>
      </w:r>
      <w:r w:rsidRPr="007B4014">
        <w:rPr>
          <w:rFonts w:ascii="Times New Roman" w:hAnsi="Times New Roman" w:cs="Times New Roman"/>
          <w:b/>
          <w:sz w:val="24"/>
          <w:szCs w:val="24"/>
        </w:rPr>
        <w:t>руб</w:t>
      </w:r>
      <w:r w:rsidR="000A1E5B">
        <w:rPr>
          <w:rFonts w:ascii="Times New Roman" w:hAnsi="Times New Roman" w:cs="Times New Roman"/>
          <w:b/>
          <w:sz w:val="24"/>
          <w:szCs w:val="24"/>
        </w:rPr>
        <w:t>лей.</w:t>
      </w:r>
    </w:p>
    <w:p w:rsidR="00972743" w:rsidRPr="007B4014" w:rsidRDefault="00972743" w:rsidP="00E85669">
      <w:pPr>
        <w:spacing w:after="0" w:line="240" w:lineRule="auto"/>
        <w:jc w:val="both"/>
        <w:rPr>
          <w:rFonts w:ascii="Times New Roman" w:hAnsi="Times New Roman" w:cs="Times New Roman"/>
          <w:sz w:val="24"/>
          <w:szCs w:val="24"/>
        </w:rPr>
      </w:pPr>
    </w:p>
    <w:p w:rsidR="00E85669" w:rsidRPr="007B4014" w:rsidRDefault="00E85669" w:rsidP="00E85669">
      <w:pPr>
        <w:spacing w:after="0" w:line="240" w:lineRule="auto"/>
        <w:jc w:val="both"/>
        <w:rPr>
          <w:rFonts w:ascii="Times New Roman" w:hAnsi="Times New Roman" w:cs="Times New Roman"/>
          <w:sz w:val="24"/>
          <w:szCs w:val="24"/>
        </w:rPr>
      </w:pPr>
      <w:r w:rsidRPr="007B4014">
        <w:rPr>
          <w:rFonts w:ascii="Times New Roman" w:hAnsi="Times New Roman" w:cs="Times New Roman"/>
          <w:sz w:val="24"/>
          <w:szCs w:val="24"/>
        </w:rPr>
        <w:t xml:space="preserve">По результатам </w:t>
      </w:r>
      <w:r w:rsidR="00797004">
        <w:rPr>
          <w:rFonts w:ascii="Times New Roman" w:hAnsi="Times New Roman" w:cs="Times New Roman"/>
          <w:sz w:val="24"/>
          <w:szCs w:val="24"/>
        </w:rPr>
        <w:t>проверки использования правомерного расходования средств резервного фонда</w:t>
      </w:r>
      <w:r w:rsidRPr="007B4014">
        <w:rPr>
          <w:rFonts w:ascii="Times New Roman" w:hAnsi="Times New Roman" w:cs="Times New Roman"/>
          <w:sz w:val="24"/>
          <w:szCs w:val="24"/>
        </w:rPr>
        <w:t xml:space="preserve"> установлено:</w:t>
      </w:r>
    </w:p>
    <w:p w:rsidR="00972743" w:rsidRDefault="00972743" w:rsidP="00972743">
      <w:pPr>
        <w:spacing w:line="240" w:lineRule="auto"/>
        <w:ind w:firstLine="708"/>
        <w:jc w:val="both"/>
        <w:rPr>
          <w:rFonts w:ascii="Times New Roman" w:hAnsi="Times New Roman"/>
          <w:sz w:val="24"/>
          <w:szCs w:val="24"/>
        </w:rPr>
      </w:pPr>
      <w:r>
        <w:rPr>
          <w:rFonts w:ascii="Times New Roman" w:hAnsi="Times New Roman"/>
          <w:sz w:val="24"/>
          <w:szCs w:val="24"/>
        </w:rPr>
        <w:t>Порядок формирования и расходования средств резервного фонда Администрации муниципального образования «Угранский район» Смоленской области регламентируется статьей 2, п.3 Положения «О бюджетном процессе в муниципальном образовании «Угранский район» Смоленской области,  утвержденного Решением Угранского районного Совета депутатов от 06.05.2013 №33,  Положением о порядке расходования средств резервного фонда Администрации муниципального образования «Угранский район» Смоленской области, утвержденного постановлением Администрации муниципального образования «Угранский район» Смоленской области от 10.01.2014 года №5 (далее - Порядок № 5), Положением об оказании разовой материальной помощи гражданам из средств резервного фонда Администрации муниципального образования «Угранский район» Смоленской области, утвержденным постановлением Администрации муниципального образования «Угранский район» Смоленской области от 15.08.2023г №305 (далее – Положение №305) и Постановлением Администрации муниципального образования «Угранский район» Смоленской области от 13.09.2024 года №478 «О предоставлении ежемесячной денежной выплаты студентам, заключившим договор о целевом обучении с Администрацией муниципального образования «Угранский район» Смоленской области» (далее – Постановление №478).</w:t>
      </w:r>
    </w:p>
    <w:p w:rsidR="00E85669" w:rsidRPr="007B4014" w:rsidRDefault="00D35230" w:rsidP="00E85669">
      <w:pPr>
        <w:spacing w:after="0" w:line="240" w:lineRule="auto"/>
        <w:jc w:val="both"/>
        <w:rPr>
          <w:rFonts w:ascii="Times New Roman" w:hAnsi="Times New Roman" w:cs="Times New Roman"/>
          <w:sz w:val="24"/>
          <w:szCs w:val="24"/>
        </w:rPr>
      </w:pPr>
      <w:r w:rsidRPr="007B4014">
        <w:rPr>
          <w:rFonts w:ascii="Times New Roman" w:hAnsi="Times New Roman" w:cs="Times New Roman"/>
          <w:sz w:val="24"/>
          <w:szCs w:val="24"/>
        </w:rPr>
        <w:t xml:space="preserve">      В</w:t>
      </w:r>
      <w:r w:rsidR="00E85669" w:rsidRPr="007B4014">
        <w:rPr>
          <w:rFonts w:ascii="Times New Roman" w:hAnsi="Times New Roman" w:cs="Times New Roman"/>
          <w:sz w:val="24"/>
          <w:szCs w:val="24"/>
        </w:rPr>
        <w:t xml:space="preserve"> проверяемом периоде финансирование мероприятий за счет средств резервного фонда осуществлялось по следующим направлениям: </w:t>
      </w:r>
    </w:p>
    <w:p w:rsidR="00972743" w:rsidRPr="008F03FA" w:rsidRDefault="00972743" w:rsidP="00972743">
      <w:pPr>
        <w:numPr>
          <w:ilvl w:val="0"/>
          <w:numId w:val="14"/>
        </w:numPr>
        <w:jc w:val="both"/>
        <w:rPr>
          <w:rFonts w:ascii="Times New Roman" w:eastAsia="Times New Roman" w:hAnsi="Times New Roman" w:cs="Times New Roman"/>
          <w:i/>
          <w:sz w:val="24"/>
          <w:szCs w:val="24"/>
          <w:lang w:val="de-DE"/>
        </w:rPr>
      </w:pPr>
      <w:r w:rsidRPr="008F03FA">
        <w:rPr>
          <w:rFonts w:ascii="Times New Roman" w:eastAsia="Times New Roman" w:hAnsi="Times New Roman" w:cs="Times New Roman"/>
          <w:i/>
          <w:sz w:val="24"/>
          <w:szCs w:val="24"/>
        </w:rPr>
        <w:t xml:space="preserve">Администрации </w:t>
      </w:r>
      <w:r w:rsidRPr="008F03FA">
        <w:rPr>
          <w:rFonts w:ascii="Times New Roman" w:eastAsia="Times New Roman" w:hAnsi="Times New Roman" w:cs="Times New Roman"/>
          <w:i/>
          <w:sz w:val="24"/>
          <w:szCs w:val="24"/>
          <w:lang w:val="de-DE"/>
        </w:rPr>
        <w:t>муниципального образования «</w:t>
      </w:r>
      <w:r w:rsidRPr="008F03FA">
        <w:rPr>
          <w:rFonts w:ascii="Times New Roman" w:eastAsia="Times New Roman" w:hAnsi="Times New Roman" w:cs="Times New Roman"/>
          <w:i/>
          <w:sz w:val="24"/>
          <w:szCs w:val="24"/>
        </w:rPr>
        <w:t>Угранский район</w:t>
      </w:r>
      <w:r w:rsidRPr="008F03FA">
        <w:rPr>
          <w:rFonts w:ascii="Times New Roman" w:eastAsia="Times New Roman" w:hAnsi="Times New Roman" w:cs="Times New Roman"/>
          <w:i/>
          <w:sz w:val="24"/>
          <w:szCs w:val="24"/>
          <w:lang w:val="de-DE"/>
        </w:rPr>
        <w:t xml:space="preserve">» </w:t>
      </w:r>
      <w:r w:rsidRPr="008F03FA">
        <w:rPr>
          <w:rFonts w:ascii="Times New Roman" w:eastAsia="Times New Roman" w:hAnsi="Times New Roman" w:cs="Times New Roman"/>
          <w:i/>
          <w:sz w:val="24"/>
          <w:szCs w:val="24"/>
        </w:rPr>
        <w:t xml:space="preserve">Смоленской области </w:t>
      </w:r>
      <w:r w:rsidRPr="008F03FA">
        <w:rPr>
          <w:rFonts w:ascii="Times New Roman" w:eastAsia="Times New Roman" w:hAnsi="Times New Roman" w:cs="Times New Roman"/>
          <w:i/>
          <w:sz w:val="24"/>
          <w:szCs w:val="24"/>
          <w:lang w:val="de-DE"/>
        </w:rPr>
        <w:t xml:space="preserve">распределено </w:t>
      </w:r>
      <w:r w:rsidRPr="008F03FA">
        <w:rPr>
          <w:rFonts w:ascii="Times New Roman" w:eastAsia="Times New Roman" w:hAnsi="Times New Roman" w:cs="Times New Roman"/>
          <w:b/>
          <w:i/>
          <w:sz w:val="24"/>
          <w:szCs w:val="24"/>
        </w:rPr>
        <w:t>255,5</w:t>
      </w:r>
      <w:r w:rsidRPr="008F03FA">
        <w:rPr>
          <w:rFonts w:ascii="Times New Roman" w:eastAsia="Times New Roman" w:hAnsi="Times New Roman" w:cs="Times New Roman"/>
          <w:i/>
          <w:sz w:val="24"/>
          <w:szCs w:val="24"/>
          <w:lang w:val="de-DE"/>
        </w:rPr>
        <w:t xml:space="preserve"> тыс. руб. на следующие цели: </w:t>
      </w:r>
    </w:p>
    <w:p w:rsidR="00972743" w:rsidRDefault="00972743" w:rsidP="009727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- 4,0 тыс.рублей  для оказания разовой материальной помощи гражданам, зарегистрированным на территории муниципального образования «Угранский район», оказавшихся в трудной жизненной ситуации (Попазову Н.Д., п.Ново-Милятино) (распоряжение от 10.01.2024г. №2-р);</w:t>
      </w:r>
    </w:p>
    <w:p w:rsidR="00972743" w:rsidRDefault="00972743" w:rsidP="009727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- 4,0 тыс.рублей  для оказания разовой материальной помощи гражданам, зарегистрированным на территории муниципального образования «Угранский район», оказавшихся в трудной жизненной ситуации (Борисовой Т.В., д.Великополье) (распоряжение от 05.02.2024г. №39-р);</w:t>
      </w:r>
    </w:p>
    <w:p w:rsidR="00972743" w:rsidRDefault="00972743" w:rsidP="009727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- 4,0 тыс.рублей  для оказания разовой материальной помощи гражданам, зарегистрированным на территории муниципального образования «Угранский район», оказавшихся в трудной жизненной ситуации (Андреев А.М., с.Угра) (распоряжение от 08.02.2024г. №41-р);</w:t>
      </w:r>
    </w:p>
    <w:p w:rsidR="00972743" w:rsidRDefault="00972743" w:rsidP="009727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- 4,0 тыс.рублей  для оказания разовой материальной помощи гражданам, зарегистрированным на территории муниципального образования «Угранский район», оказавшихся в трудной жизненной ситуации (Егоренкова Н.Н., д.Большие Ермаки) (распоряжение от 19.02.2024г. №56-р);</w:t>
      </w:r>
    </w:p>
    <w:p w:rsidR="00972743" w:rsidRDefault="00972743" w:rsidP="009727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- 4,0 тыс.рублей  для оказания разовой материальной помощи гражданам, зарегистрированным на территории муниципального образования «Угранский район», оказавшихся в трудной жизненной ситуации (Котовская Н.Н., с.Вёшки) (распоряжение от 25.03.2024г. №106-р);</w:t>
      </w:r>
    </w:p>
    <w:p w:rsidR="00972743" w:rsidRDefault="00972743" w:rsidP="009727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- 4,0 тыс.рублей  для оказания разовой материальной помощи гражданам, зарегистрированным на территории муниципального образования «Угранский район», оказавшихся в трудной жизненной ситуации (Набиева Г.А., с.Баскаковка) (распоряжение от 02.07.2024г. №295-р);</w:t>
      </w:r>
    </w:p>
    <w:p w:rsidR="00972743" w:rsidRDefault="00972743" w:rsidP="009727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- 52,8 тыс.рублей для проведения проверки сметной стоимости по благоустройству территории объекта: «Работы по благоустройству привокзальной площади» (распоряжение от 10.07.2024г. №308-р);</w:t>
      </w:r>
    </w:p>
    <w:p w:rsidR="00972743" w:rsidRDefault="00972743" w:rsidP="009727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- 8,0 тыс.рублей  для оказания разовой материальной помощи гражданам, зарегистрированным на территории муниципального образования «Угранский район», оказавшихся в трудной жизненной ситуации (Лагвилава С.А., Гальяновой В.А. с.Угра) (распоряжение от 16.08.2024г. №363-р);</w:t>
      </w:r>
    </w:p>
    <w:p w:rsidR="00972743" w:rsidRDefault="00972743" w:rsidP="009727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- 4,0 тыс.рублей  для оказания разовой материальной помощи гражданам, зарегистрированным на территории муниципального образования «Угранский район», оказавшихся в трудной жизненной ситуации (Колосова К.В., с.Угра) (распоряжение от 10.09.2024г. №430-р);</w:t>
      </w:r>
    </w:p>
    <w:p w:rsidR="00972743" w:rsidRDefault="00972743" w:rsidP="009727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- 12,0 тыс.рублей для предоставления ежемесячной денежной выплаты студенту, заключившему договор о целевом обучении за период с сентября по декабрь 2024 года Карелиной К.С, студентке 1 курса по очной форме в ФГБОУВО «Смоленский государственный университет» (распоряжение от 23.09.2024г. №462-р);</w:t>
      </w:r>
    </w:p>
    <w:p w:rsidR="00972743" w:rsidRDefault="00972743" w:rsidP="009727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- 12,0 тыс.рублей для предоставления ежемесячной денежной выплаты студенту, заключившему договор о целевом обучении за период с сентября по декабрь 2024 года Ладуновой Н.А., студентке 2 курса по очной форме в СОГБПОУ «Гагаринский многопрофильный колледж» (распоряжение от 23.09.2024г. №461-р);</w:t>
      </w:r>
    </w:p>
    <w:p w:rsidR="00972743" w:rsidRDefault="00972743" w:rsidP="009727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- 12,0 тыс.рублей для предоставления ежемесячной денежной выплаты студенту, заключившему договор о целевом обучении за период с сентября по декабрь 2024 года Ратке С.Н., студентке 1 курса по очной форме в ОГБПОУ «Смоленский педагогический колледж» (распоряжение от 23.09.2024г. №460-р);</w:t>
      </w:r>
    </w:p>
    <w:p w:rsidR="00972743" w:rsidRDefault="00972743" w:rsidP="009727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- 12,0 тыс.рублей для предоставления ежемесячной денежной выплаты студенту, заключившему договор о целевом обучении за период с сентября по декабрь 2024 года Суренковой Д.А., студентке 1 курса по очной форме в СОГБПОУ «Гагаринский многопрофильный колледж» (распоряжение от 23.09.2024г. №459-р);</w:t>
      </w:r>
    </w:p>
    <w:p w:rsidR="00972743" w:rsidRDefault="00972743" w:rsidP="009727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- 35,0 тыс.рублей для приобретения металлических стоек на двух опорах для таблички мемориальной для возложения цветов (4шт.) и металлической стойки на одной опоре для мемориальной таблички без полочки для возложения цветов (1шт) (распоряжение от 03.10.2024г. №486-р);</w:t>
      </w:r>
    </w:p>
    <w:p w:rsidR="00972743" w:rsidRDefault="00972743" w:rsidP="009727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- 52,8 тыс.рублей для оплаты услуг по изготовлению мемориальной таблички в количестве 4шт. и таблички «Аллея Памяти» в количестве 1шт. (распоряжение от 18.10.2024г. №510-р);</w:t>
      </w:r>
    </w:p>
    <w:p w:rsidR="00972743" w:rsidRDefault="00972743" w:rsidP="009727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- 8,0 тыс.рублей  для оказания разовой материальной помощи гражданам, зарегистрированным на территории муниципального образования «Угранский район», </w:t>
      </w:r>
      <w:r>
        <w:rPr>
          <w:rFonts w:ascii="Times New Roman" w:eastAsia="Times New Roman" w:hAnsi="Times New Roman" w:cs="Times New Roman"/>
          <w:sz w:val="24"/>
          <w:szCs w:val="24"/>
        </w:rPr>
        <w:lastRenderedPageBreak/>
        <w:t>оказавшихся в трудной жизненной ситуации, чьи родные были призваны на военную службу по мобилизации в Вооруженные Силы РФ или заключили контракт с Министерством обороны РФ  (Пихтовой С.И. с.Баскаковка, Гуреевой А.А. д.Великополье) (распоряжение от 25.11.2024г. №586-р);</w:t>
      </w:r>
    </w:p>
    <w:p w:rsidR="00972743" w:rsidRDefault="00972743" w:rsidP="009727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- 14,9 тыс.рублей для приобретения провода ПГВВП 2*2,5(м) РТ-Кабель (распоряжение от 16.12.2024г. №645-р);</w:t>
      </w:r>
    </w:p>
    <w:p w:rsidR="00972743" w:rsidRDefault="00972743" w:rsidP="009727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- 4,0 тыс.рублей  для оказания разовой материальной помощи гражданам, зарегистрированным на территории муниципального образования «Угранский район», оказавшихся в трудной жизненной ситуации, чьи родные были призваны на военную службу по мобилизации в Вооруженные Силы РФ или заключили контракт с Министерством обороны РФ  (Берутовой В.Н., с.Угра) (распоряжение от 17.12.2024г. №650-р);</w:t>
      </w:r>
    </w:p>
    <w:p w:rsidR="00972743" w:rsidRDefault="00972743" w:rsidP="009727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- 4,0 тыс.рублей  для оказания разовой материальной помощи гражданам, зарегистрированным на территории муниципального образования «Угранский район», оказавшихся в трудной жизненной ситуации, чьи родные были призваны на военную службу по мобилизации в Вооруженные Силы РФ или заключили контракт с Министерством обороны РФ  (Гудаевой Т.А., с.Угра) (распоряжение от 18.12.2024г. №659-р);</w:t>
      </w:r>
    </w:p>
    <w:p w:rsidR="00972743" w:rsidRPr="00071B9E" w:rsidRDefault="00972743" w:rsidP="00972743">
      <w:pPr>
        <w:spacing w:after="0"/>
        <w:jc w:val="both"/>
        <w:rPr>
          <w:rFonts w:ascii="Times New Roman" w:eastAsia="Times New Roman" w:hAnsi="Times New Roman" w:cs="Times New Roman"/>
          <w:sz w:val="24"/>
          <w:szCs w:val="24"/>
        </w:rPr>
      </w:pPr>
    </w:p>
    <w:p w:rsidR="00972743" w:rsidRPr="008F03FA" w:rsidRDefault="00972743" w:rsidP="00972743">
      <w:pPr>
        <w:numPr>
          <w:ilvl w:val="0"/>
          <w:numId w:val="14"/>
        </w:numPr>
        <w:spacing w:after="0"/>
        <w:ind w:left="0" w:firstLine="710"/>
        <w:jc w:val="both"/>
        <w:rPr>
          <w:rFonts w:ascii="Times New Roman" w:eastAsia="Times New Roman" w:hAnsi="Times New Roman" w:cs="Times New Roman"/>
          <w:i/>
          <w:sz w:val="24"/>
          <w:szCs w:val="24"/>
          <w:lang w:val="de-DE"/>
        </w:rPr>
      </w:pPr>
      <w:r w:rsidRPr="008F03FA">
        <w:rPr>
          <w:rFonts w:ascii="Times New Roman" w:eastAsia="Times New Roman" w:hAnsi="Times New Roman" w:cs="Times New Roman"/>
          <w:i/>
          <w:sz w:val="24"/>
          <w:szCs w:val="24"/>
        </w:rPr>
        <w:t xml:space="preserve">Отделу образования </w:t>
      </w:r>
      <w:r w:rsidRPr="008F03FA">
        <w:rPr>
          <w:rFonts w:ascii="Times New Roman" w:eastAsia="Times New Roman" w:hAnsi="Times New Roman" w:cs="Times New Roman"/>
          <w:i/>
          <w:sz w:val="24"/>
          <w:szCs w:val="24"/>
          <w:lang w:val="de-DE"/>
        </w:rPr>
        <w:t>Администрации муниципального образования «</w:t>
      </w:r>
      <w:r w:rsidRPr="008F03FA">
        <w:rPr>
          <w:rFonts w:ascii="Times New Roman" w:eastAsia="Times New Roman" w:hAnsi="Times New Roman" w:cs="Times New Roman"/>
          <w:i/>
          <w:sz w:val="24"/>
          <w:szCs w:val="24"/>
        </w:rPr>
        <w:t>Угранский район</w:t>
      </w:r>
      <w:r w:rsidRPr="008F03FA">
        <w:rPr>
          <w:rFonts w:ascii="Times New Roman" w:eastAsia="Times New Roman" w:hAnsi="Times New Roman" w:cs="Times New Roman"/>
          <w:i/>
          <w:sz w:val="24"/>
          <w:szCs w:val="24"/>
          <w:lang w:val="de-DE"/>
        </w:rPr>
        <w:t xml:space="preserve">» </w:t>
      </w:r>
      <w:r w:rsidRPr="008F03FA">
        <w:rPr>
          <w:rFonts w:ascii="Times New Roman" w:eastAsia="Times New Roman" w:hAnsi="Times New Roman" w:cs="Times New Roman"/>
          <w:i/>
          <w:sz w:val="24"/>
          <w:szCs w:val="24"/>
        </w:rPr>
        <w:t xml:space="preserve">Смоленской области </w:t>
      </w:r>
      <w:r w:rsidRPr="008F03FA">
        <w:rPr>
          <w:rFonts w:ascii="Times New Roman" w:eastAsia="Times New Roman" w:hAnsi="Times New Roman" w:cs="Times New Roman"/>
          <w:i/>
          <w:sz w:val="24"/>
          <w:szCs w:val="24"/>
          <w:lang w:val="de-DE"/>
        </w:rPr>
        <w:t xml:space="preserve">распределено </w:t>
      </w:r>
      <w:r w:rsidRPr="008F03FA">
        <w:rPr>
          <w:rFonts w:ascii="Times New Roman" w:eastAsia="Times New Roman" w:hAnsi="Times New Roman" w:cs="Times New Roman"/>
          <w:b/>
          <w:i/>
          <w:sz w:val="24"/>
          <w:szCs w:val="24"/>
        </w:rPr>
        <w:t>94,0</w:t>
      </w:r>
      <w:r w:rsidRPr="008F03FA">
        <w:rPr>
          <w:rFonts w:ascii="Times New Roman" w:eastAsia="Times New Roman" w:hAnsi="Times New Roman" w:cs="Times New Roman"/>
          <w:i/>
          <w:sz w:val="24"/>
          <w:szCs w:val="24"/>
          <w:lang w:val="de-DE"/>
        </w:rPr>
        <w:t xml:space="preserve"> тыс. руб. на следующие цели: </w:t>
      </w:r>
    </w:p>
    <w:p w:rsidR="00972743" w:rsidRPr="0094620B" w:rsidRDefault="00972743" w:rsidP="009727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- 20,0 тыс.рублей на транспортные услуги по перевозке команды обучающихся в лиге КВН  в г.Смоленск («Движение первых») (распоряжение от 25.03.2024г. №105-р);</w:t>
      </w:r>
    </w:p>
    <w:p w:rsidR="00972743" w:rsidRDefault="00972743" w:rsidP="009727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- 5,0 тыс.рублей для поощрения выпускников 11-х классов, награжденных памятной медалью «За особые успехи в учении» </w:t>
      </w:r>
      <w:r>
        <w:rPr>
          <w:rFonts w:ascii="Times New Roman" w:eastAsia="Times New Roman" w:hAnsi="Times New Roman" w:cs="Times New Roman"/>
          <w:sz w:val="24"/>
          <w:szCs w:val="24"/>
          <w:lang w:val="en-US"/>
        </w:rPr>
        <w:t>II</w:t>
      </w:r>
      <w:r>
        <w:rPr>
          <w:rFonts w:ascii="Times New Roman" w:eastAsia="Times New Roman" w:hAnsi="Times New Roman" w:cs="Times New Roman"/>
          <w:sz w:val="24"/>
          <w:szCs w:val="24"/>
        </w:rPr>
        <w:t xml:space="preserve"> степени (распоряжение от 26.06.2024г. №264-р);</w:t>
      </w:r>
    </w:p>
    <w:p w:rsidR="00972743" w:rsidRPr="00A879F1" w:rsidRDefault="00972743" w:rsidP="009727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- 69,0 тыс.рублей на оплату транспортных услуг по перевозке пассажиров на областную новогоднюю елку в г.Смоленск (распоряжение от 17.12.2024г. №652-р);</w:t>
      </w:r>
    </w:p>
    <w:p w:rsidR="00972743" w:rsidRPr="008F03FA" w:rsidRDefault="00972743" w:rsidP="00972743">
      <w:pPr>
        <w:spacing w:after="0"/>
        <w:jc w:val="both"/>
        <w:rPr>
          <w:rFonts w:ascii="Times New Roman" w:eastAsia="Times New Roman" w:hAnsi="Times New Roman" w:cs="Times New Roman"/>
          <w:i/>
          <w:sz w:val="24"/>
          <w:szCs w:val="24"/>
        </w:rPr>
      </w:pPr>
    </w:p>
    <w:p w:rsidR="00972743" w:rsidRPr="008F03FA" w:rsidRDefault="00972743" w:rsidP="00972743">
      <w:pPr>
        <w:spacing w:after="0"/>
        <w:ind w:firstLine="709"/>
        <w:jc w:val="both"/>
        <w:rPr>
          <w:rFonts w:ascii="Times New Roman" w:eastAsia="Times New Roman" w:hAnsi="Times New Roman" w:cs="Times New Roman"/>
          <w:i/>
          <w:sz w:val="24"/>
          <w:szCs w:val="24"/>
          <w:lang w:val="de-DE"/>
        </w:rPr>
      </w:pPr>
      <w:r w:rsidRPr="008F03FA">
        <w:rPr>
          <w:rFonts w:ascii="Times New Roman" w:eastAsia="Times New Roman" w:hAnsi="Times New Roman" w:cs="Times New Roman"/>
          <w:i/>
          <w:sz w:val="24"/>
          <w:szCs w:val="24"/>
        </w:rPr>
        <w:t>3</w:t>
      </w:r>
      <w:r w:rsidRPr="008F03FA">
        <w:rPr>
          <w:rFonts w:ascii="Times New Roman" w:eastAsia="Times New Roman" w:hAnsi="Times New Roman" w:cs="Times New Roman"/>
          <w:i/>
          <w:sz w:val="24"/>
          <w:szCs w:val="24"/>
          <w:lang w:val="de-DE"/>
        </w:rPr>
        <w:t>.</w:t>
      </w:r>
      <w:r w:rsidRPr="008F03FA">
        <w:rPr>
          <w:rFonts w:ascii="Times New Roman" w:eastAsia="Times New Roman" w:hAnsi="Times New Roman" w:cs="Times New Roman"/>
          <w:i/>
          <w:sz w:val="24"/>
          <w:szCs w:val="24"/>
          <w:lang w:val="de-DE"/>
        </w:rPr>
        <w:tab/>
        <w:t xml:space="preserve">Отделу </w:t>
      </w:r>
      <w:r w:rsidRPr="008F03FA">
        <w:rPr>
          <w:rFonts w:ascii="Times New Roman" w:eastAsia="Times New Roman" w:hAnsi="Times New Roman" w:cs="Times New Roman"/>
          <w:i/>
          <w:sz w:val="24"/>
          <w:szCs w:val="24"/>
        </w:rPr>
        <w:t>культуры и спорта</w:t>
      </w:r>
      <w:r w:rsidRPr="008F03FA">
        <w:rPr>
          <w:rFonts w:ascii="Times New Roman" w:eastAsia="Times New Roman" w:hAnsi="Times New Roman" w:cs="Times New Roman"/>
          <w:i/>
          <w:sz w:val="24"/>
          <w:szCs w:val="24"/>
          <w:lang w:val="de-DE"/>
        </w:rPr>
        <w:t xml:space="preserve"> Администрации муниципального образования «Угранский район» Смоленской области распределено </w:t>
      </w:r>
      <w:r w:rsidRPr="008F03FA">
        <w:rPr>
          <w:rFonts w:ascii="Times New Roman" w:eastAsia="Times New Roman" w:hAnsi="Times New Roman" w:cs="Times New Roman"/>
          <w:b/>
          <w:i/>
          <w:sz w:val="24"/>
          <w:szCs w:val="24"/>
        </w:rPr>
        <w:t>525,0</w:t>
      </w:r>
      <w:r w:rsidRPr="008F03FA">
        <w:rPr>
          <w:rFonts w:ascii="Times New Roman" w:eastAsia="Times New Roman" w:hAnsi="Times New Roman" w:cs="Times New Roman"/>
          <w:i/>
          <w:sz w:val="24"/>
          <w:szCs w:val="24"/>
          <w:lang w:val="de-DE"/>
        </w:rPr>
        <w:t xml:space="preserve"> тыс. руб. на следующие цели:</w:t>
      </w:r>
    </w:p>
    <w:p w:rsidR="00972743" w:rsidRDefault="00972743" w:rsidP="009727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- 20,0 тыс.рублей для приобретения книг с целью пополнения книжных фондов центральной библиотеки (распоряжение от 17.06.2024г. №248-р);</w:t>
      </w:r>
    </w:p>
    <w:p w:rsidR="00972743" w:rsidRDefault="00972743" w:rsidP="009727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- 15,0 тыс.рублей для оплаты доставки хоккейной коробки из г.Смоленск (распоряжение от 08.07.2024г. №331-р);</w:t>
      </w:r>
    </w:p>
    <w:p w:rsidR="00972743" w:rsidRDefault="00972743" w:rsidP="009727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- 490,0 тыс.рублей на оплату расходов на поставку и монтаж заградительной сетки для ФОК (распоряжение от 31.10.2024г. №530-р).</w:t>
      </w:r>
    </w:p>
    <w:p w:rsidR="00972743" w:rsidRPr="008F03FA" w:rsidRDefault="00972743" w:rsidP="00972743">
      <w:pPr>
        <w:spacing w:after="0"/>
        <w:jc w:val="both"/>
        <w:rPr>
          <w:rFonts w:ascii="Times New Roman" w:eastAsia="Times New Roman" w:hAnsi="Times New Roman" w:cs="Times New Roman"/>
          <w:i/>
          <w:sz w:val="24"/>
          <w:szCs w:val="24"/>
        </w:rPr>
      </w:pPr>
    </w:p>
    <w:p w:rsidR="00972743" w:rsidRPr="008F03FA" w:rsidRDefault="00972743" w:rsidP="00972743">
      <w:pPr>
        <w:spacing w:after="0" w:line="240" w:lineRule="auto"/>
        <w:ind w:firstLine="709"/>
        <w:jc w:val="both"/>
        <w:rPr>
          <w:rFonts w:ascii="Times New Roman" w:eastAsia="Times New Roman" w:hAnsi="Times New Roman" w:cs="Times New Roman"/>
          <w:i/>
          <w:sz w:val="24"/>
          <w:szCs w:val="24"/>
          <w:lang w:val="de-DE"/>
        </w:rPr>
      </w:pPr>
      <w:r w:rsidRPr="008F03FA">
        <w:rPr>
          <w:rFonts w:ascii="Times New Roman" w:eastAsia="Times New Roman" w:hAnsi="Times New Roman" w:cs="Times New Roman"/>
          <w:i/>
          <w:sz w:val="24"/>
          <w:szCs w:val="24"/>
        </w:rPr>
        <w:t>4. Муниципальному казенному общеобразовательному учреждению «Вешковская основная школа имени Героя Советского Союза Григория Николаевича Фокина»</w:t>
      </w:r>
      <w:r w:rsidRPr="008F03FA">
        <w:rPr>
          <w:rFonts w:ascii="Times New Roman" w:eastAsia="Times New Roman" w:hAnsi="Times New Roman" w:cs="Times New Roman"/>
          <w:i/>
          <w:sz w:val="24"/>
          <w:szCs w:val="24"/>
          <w:lang w:val="de-DE"/>
        </w:rPr>
        <w:t xml:space="preserve"> распределено </w:t>
      </w:r>
      <w:r w:rsidRPr="008F03FA">
        <w:rPr>
          <w:rFonts w:ascii="Times New Roman" w:eastAsia="Times New Roman" w:hAnsi="Times New Roman" w:cs="Times New Roman"/>
          <w:b/>
          <w:i/>
          <w:sz w:val="24"/>
          <w:szCs w:val="24"/>
        </w:rPr>
        <w:t xml:space="preserve">79,9 </w:t>
      </w:r>
      <w:r w:rsidRPr="008F03FA">
        <w:rPr>
          <w:rFonts w:ascii="Times New Roman" w:eastAsia="Times New Roman" w:hAnsi="Times New Roman" w:cs="Times New Roman"/>
          <w:i/>
          <w:sz w:val="24"/>
          <w:szCs w:val="24"/>
          <w:lang w:val="de-DE"/>
        </w:rPr>
        <w:t>тыс. руб. на следующие цели:</w:t>
      </w:r>
    </w:p>
    <w:p w:rsidR="00972743" w:rsidRPr="00EB1B7F" w:rsidRDefault="00972743" w:rsidP="0097274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- 79,9 тыс.рублей на ремонт классной комнаты для занятий и на покупку телевизора для проведения занятий «Разговоры о важном» и «Россия – мои горизонты» (распоряжение от 05.09.2024г. №425-р).</w:t>
      </w:r>
    </w:p>
    <w:p w:rsidR="005A2EE1" w:rsidRDefault="005A2EE1" w:rsidP="005A2EE1">
      <w:pPr>
        <w:spacing w:after="0" w:line="240" w:lineRule="auto"/>
        <w:jc w:val="both"/>
        <w:rPr>
          <w:rFonts w:ascii="Times New Roman" w:hAnsi="Times New Roman" w:cs="Times New Roman"/>
          <w:sz w:val="24"/>
          <w:szCs w:val="24"/>
        </w:rPr>
      </w:pP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Положение о порядке расходования средств резервного фонда Администрации муниципального образования </w:t>
      </w:r>
      <w:r w:rsidR="009F34A3">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не </w:t>
      </w:r>
      <w:r w:rsidR="009F34A3">
        <w:rPr>
          <w:rFonts w:ascii="Times New Roman" w:hAnsi="Times New Roman" w:cs="Times New Roman"/>
          <w:sz w:val="24"/>
          <w:szCs w:val="24"/>
        </w:rPr>
        <w:t xml:space="preserve">нарушено. </w:t>
      </w:r>
    </w:p>
    <w:p w:rsidR="00E85669" w:rsidRDefault="00E85669" w:rsidP="00E85669">
      <w:pPr>
        <w:spacing w:after="0" w:line="240" w:lineRule="auto"/>
        <w:jc w:val="both"/>
        <w:rPr>
          <w:rFonts w:ascii="Times New Roman" w:hAnsi="Times New Roman" w:cs="Times New Roman"/>
          <w:sz w:val="24"/>
          <w:szCs w:val="24"/>
        </w:rPr>
      </w:pPr>
    </w:p>
    <w:p w:rsidR="00F8387E" w:rsidRPr="00E85669" w:rsidRDefault="00F8387E" w:rsidP="00E85669">
      <w:pPr>
        <w:spacing w:after="0" w:line="240" w:lineRule="auto"/>
        <w:jc w:val="both"/>
        <w:rPr>
          <w:rFonts w:ascii="Times New Roman" w:hAnsi="Times New Roman" w:cs="Times New Roman"/>
          <w:sz w:val="24"/>
          <w:szCs w:val="24"/>
        </w:rPr>
      </w:pPr>
    </w:p>
    <w:p w:rsidR="00435463" w:rsidRPr="00E85669" w:rsidRDefault="00C046A4" w:rsidP="00E85669">
      <w:pPr>
        <w:spacing w:after="0" w:line="240" w:lineRule="auto"/>
        <w:jc w:val="both"/>
        <w:rPr>
          <w:rFonts w:ascii="Times New Roman" w:hAnsi="Times New Roman" w:cs="Times New Roman"/>
          <w:bCs/>
          <w:sz w:val="24"/>
          <w:szCs w:val="24"/>
        </w:rPr>
      </w:pPr>
      <w:r w:rsidRPr="009E6ACB">
        <w:rPr>
          <w:rFonts w:ascii="Times New Roman" w:hAnsi="Times New Roman" w:cs="Times New Roman"/>
          <w:sz w:val="24"/>
          <w:szCs w:val="24"/>
        </w:rPr>
        <w:t>Исполнение бюджета</w:t>
      </w:r>
      <w:r w:rsidR="00435463" w:rsidRPr="009E6ACB">
        <w:rPr>
          <w:rFonts w:ascii="Times New Roman" w:hAnsi="Times New Roman" w:cs="Times New Roman"/>
          <w:sz w:val="24"/>
          <w:szCs w:val="24"/>
        </w:rPr>
        <w:t xml:space="preserve"> первоначально </w:t>
      </w:r>
      <w:r w:rsidRPr="009E6ACB">
        <w:rPr>
          <w:rFonts w:ascii="Times New Roman" w:hAnsi="Times New Roman" w:cs="Times New Roman"/>
          <w:sz w:val="24"/>
          <w:szCs w:val="24"/>
        </w:rPr>
        <w:t xml:space="preserve"> планировалось</w:t>
      </w:r>
      <w:r w:rsidR="00435463" w:rsidRPr="009E6ACB">
        <w:rPr>
          <w:rFonts w:ascii="Times New Roman" w:hAnsi="Times New Roman" w:cs="Times New Roman"/>
          <w:sz w:val="24"/>
          <w:szCs w:val="24"/>
        </w:rPr>
        <w:t xml:space="preserve"> решением о бюджете </w:t>
      </w:r>
      <w:r w:rsidR="00AC2AEE" w:rsidRPr="009E6ACB">
        <w:rPr>
          <w:rFonts w:ascii="Times New Roman" w:hAnsi="Times New Roman" w:cs="Times New Roman"/>
          <w:sz w:val="24"/>
          <w:szCs w:val="24"/>
        </w:rPr>
        <w:t xml:space="preserve"> </w:t>
      </w:r>
      <w:r w:rsidR="004C0C4E" w:rsidRPr="009E6ACB">
        <w:rPr>
          <w:rFonts w:ascii="Times New Roman" w:hAnsi="Times New Roman" w:cs="Times New Roman"/>
          <w:sz w:val="24"/>
          <w:szCs w:val="24"/>
        </w:rPr>
        <w:t xml:space="preserve">без </w:t>
      </w:r>
      <w:r w:rsidR="00AC2AEE" w:rsidRPr="009E6ACB">
        <w:rPr>
          <w:rFonts w:ascii="Times New Roman" w:hAnsi="Times New Roman" w:cs="Times New Roman"/>
          <w:sz w:val="24"/>
          <w:szCs w:val="24"/>
        </w:rPr>
        <w:t xml:space="preserve"> дефицит</w:t>
      </w:r>
      <w:r w:rsidR="004C0C4E" w:rsidRPr="009E6ACB">
        <w:rPr>
          <w:rFonts w:ascii="Times New Roman" w:hAnsi="Times New Roman" w:cs="Times New Roman"/>
          <w:sz w:val="24"/>
          <w:szCs w:val="24"/>
        </w:rPr>
        <w:t>а. Уточненные по</w:t>
      </w:r>
      <w:r w:rsidR="00435463" w:rsidRPr="009E6ACB">
        <w:rPr>
          <w:rFonts w:ascii="Times New Roman" w:hAnsi="Times New Roman" w:cs="Times New Roman"/>
          <w:sz w:val="24"/>
          <w:szCs w:val="24"/>
        </w:rPr>
        <w:t xml:space="preserve">казатели </w:t>
      </w:r>
      <w:r w:rsidR="006D2689" w:rsidRPr="009E6ACB">
        <w:rPr>
          <w:rFonts w:ascii="Times New Roman" w:hAnsi="Times New Roman" w:cs="Times New Roman"/>
          <w:sz w:val="24"/>
          <w:szCs w:val="24"/>
        </w:rPr>
        <w:t>–</w:t>
      </w:r>
      <w:r w:rsidR="00435463" w:rsidRPr="009E6ACB">
        <w:rPr>
          <w:rFonts w:ascii="Times New Roman" w:hAnsi="Times New Roman" w:cs="Times New Roman"/>
          <w:sz w:val="24"/>
          <w:szCs w:val="24"/>
        </w:rPr>
        <w:t xml:space="preserve"> </w:t>
      </w:r>
      <w:r w:rsidR="004C0C4E" w:rsidRPr="009E6ACB">
        <w:rPr>
          <w:rFonts w:ascii="Times New Roman" w:hAnsi="Times New Roman" w:cs="Times New Roman"/>
          <w:sz w:val="24"/>
          <w:szCs w:val="24"/>
        </w:rPr>
        <w:t xml:space="preserve">дефицит в сумме </w:t>
      </w:r>
      <w:r w:rsidR="009E6ACB">
        <w:rPr>
          <w:rFonts w:ascii="Times New Roman" w:hAnsi="Times New Roman" w:cs="Times New Roman"/>
          <w:sz w:val="24"/>
          <w:szCs w:val="24"/>
        </w:rPr>
        <w:t>37903,5</w:t>
      </w:r>
      <w:r w:rsidR="00435463" w:rsidRPr="009E6ACB">
        <w:rPr>
          <w:rFonts w:ascii="Times New Roman" w:hAnsi="Times New Roman" w:cs="Times New Roman"/>
          <w:sz w:val="24"/>
          <w:szCs w:val="24"/>
        </w:rPr>
        <w:t xml:space="preserve"> тыс.рублей, </w:t>
      </w:r>
      <w:r w:rsidR="00AC2AEE" w:rsidRPr="009E6ACB">
        <w:rPr>
          <w:rFonts w:ascii="Times New Roman" w:hAnsi="Times New Roman" w:cs="Times New Roman"/>
          <w:sz w:val="24"/>
          <w:szCs w:val="24"/>
        </w:rPr>
        <w:t>фактически исполнение бюджета –</w:t>
      </w:r>
      <w:r w:rsidR="009E6ACB">
        <w:rPr>
          <w:rFonts w:ascii="Times New Roman" w:hAnsi="Times New Roman" w:cs="Times New Roman"/>
          <w:sz w:val="24"/>
          <w:szCs w:val="24"/>
        </w:rPr>
        <w:t>дефицит</w:t>
      </w:r>
      <w:r w:rsidR="00AC2AEE" w:rsidRPr="009E6ACB">
        <w:rPr>
          <w:rFonts w:ascii="Times New Roman" w:hAnsi="Times New Roman" w:cs="Times New Roman"/>
          <w:sz w:val="24"/>
          <w:szCs w:val="24"/>
        </w:rPr>
        <w:t xml:space="preserve"> в сумме </w:t>
      </w:r>
      <w:r w:rsidR="009E6ACB">
        <w:rPr>
          <w:rFonts w:ascii="Times New Roman" w:hAnsi="Times New Roman" w:cs="Times New Roman"/>
          <w:sz w:val="24"/>
          <w:szCs w:val="24"/>
        </w:rPr>
        <w:t>4016,3</w:t>
      </w:r>
      <w:r w:rsidR="00435463" w:rsidRPr="009E6ACB">
        <w:rPr>
          <w:rFonts w:ascii="Times New Roman" w:hAnsi="Times New Roman" w:cs="Times New Roman"/>
          <w:sz w:val="24"/>
          <w:szCs w:val="24"/>
        </w:rPr>
        <w:t xml:space="preserve"> </w:t>
      </w:r>
      <w:r w:rsidR="00AC2AEE" w:rsidRPr="009E6ACB">
        <w:rPr>
          <w:rFonts w:ascii="Times New Roman" w:hAnsi="Times New Roman" w:cs="Times New Roman"/>
          <w:sz w:val="24"/>
          <w:szCs w:val="24"/>
        </w:rPr>
        <w:t xml:space="preserve">тыс.рублей. </w:t>
      </w:r>
    </w:p>
    <w:p w:rsidR="000A1586" w:rsidRPr="00476A48" w:rsidRDefault="000A1586" w:rsidP="00A93CAE">
      <w:pPr>
        <w:spacing w:after="0" w:line="240" w:lineRule="auto"/>
        <w:jc w:val="both"/>
        <w:rPr>
          <w:rFonts w:ascii="Times New Roman" w:hAnsi="Times New Roman" w:cs="Times New Roman"/>
          <w:sz w:val="24"/>
          <w:szCs w:val="24"/>
        </w:rPr>
      </w:pPr>
    </w:p>
    <w:p w:rsidR="009B77AB" w:rsidRPr="00BF3BFD" w:rsidRDefault="009B77AB" w:rsidP="00E74EF7">
      <w:pPr>
        <w:spacing w:after="0" w:line="240" w:lineRule="auto"/>
        <w:jc w:val="both"/>
        <w:rPr>
          <w:rFonts w:ascii="Times New Roman" w:hAnsi="Times New Roman" w:cs="Times New Roman"/>
          <w:sz w:val="24"/>
          <w:szCs w:val="24"/>
        </w:rPr>
      </w:pPr>
      <w:bookmarkStart w:id="0" w:name="_GoBack"/>
      <w:r w:rsidRPr="00476A48">
        <w:rPr>
          <w:rFonts w:ascii="Times New Roman" w:hAnsi="Times New Roman" w:cs="Times New Roman"/>
          <w:sz w:val="24"/>
          <w:szCs w:val="24"/>
        </w:rPr>
        <w:t xml:space="preserve">       </w:t>
      </w:r>
      <w:r w:rsidR="009741C8">
        <w:rPr>
          <w:rFonts w:ascii="Times New Roman" w:hAnsi="Times New Roman" w:cs="Times New Roman"/>
          <w:sz w:val="24"/>
          <w:szCs w:val="24"/>
        </w:rPr>
        <w:t>Решением о бюджете на 202</w:t>
      </w:r>
      <w:r w:rsidR="009E6ACB">
        <w:rPr>
          <w:rFonts w:ascii="Times New Roman" w:hAnsi="Times New Roman" w:cs="Times New Roman"/>
          <w:sz w:val="24"/>
          <w:szCs w:val="24"/>
        </w:rPr>
        <w:t>4</w:t>
      </w:r>
      <w:r w:rsidR="009741C8">
        <w:rPr>
          <w:rFonts w:ascii="Times New Roman" w:hAnsi="Times New Roman" w:cs="Times New Roman"/>
          <w:sz w:val="24"/>
          <w:szCs w:val="24"/>
        </w:rPr>
        <w:t xml:space="preserve"> год утверждено</w:t>
      </w:r>
      <w:r w:rsidRPr="00585F37">
        <w:rPr>
          <w:rFonts w:ascii="Times New Roman" w:hAnsi="Times New Roman" w:cs="Times New Roman"/>
          <w:sz w:val="24"/>
          <w:szCs w:val="24"/>
        </w:rPr>
        <w:t xml:space="preserve"> </w:t>
      </w:r>
      <w:r w:rsidR="00596E86" w:rsidRPr="00585F37">
        <w:rPr>
          <w:rFonts w:ascii="Times New Roman" w:hAnsi="Times New Roman" w:cs="Times New Roman"/>
          <w:sz w:val="24"/>
          <w:szCs w:val="24"/>
        </w:rPr>
        <w:t>2</w:t>
      </w:r>
      <w:r w:rsidR="009741C8">
        <w:rPr>
          <w:rFonts w:ascii="Times New Roman" w:hAnsi="Times New Roman" w:cs="Times New Roman"/>
          <w:sz w:val="24"/>
          <w:szCs w:val="24"/>
        </w:rPr>
        <w:t>5</w:t>
      </w:r>
      <w:r w:rsidR="00596E86" w:rsidRPr="00585F37">
        <w:rPr>
          <w:rFonts w:ascii="Times New Roman" w:hAnsi="Times New Roman" w:cs="Times New Roman"/>
          <w:sz w:val="24"/>
          <w:szCs w:val="24"/>
        </w:rPr>
        <w:t xml:space="preserve"> </w:t>
      </w:r>
      <w:r w:rsidRPr="00585F37">
        <w:rPr>
          <w:rFonts w:ascii="Times New Roman" w:hAnsi="Times New Roman" w:cs="Times New Roman"/>
          <w:sz w:val="24"/>
          <w:szCs w:val="24"/>
        </w:rPr>
        <w:t>муниципальны</w:t>
      </w:r>
      <w:r w:rsidR="009741C8">
        <w:rPr>
          <w:rFonts w:ascii="Times New Roman" w:hAnsi="Times New Roman" w:cs="Times New Roman"/>
          <w:sz w:val="24"/>
          <w:szCs w:val="24"/>
        </w:rPr>
        <w:t>х</w:t>
      </w:r>
      <w:r w:rsidRPr="00585F37">
        <w:rPr>
          <w:rFonts w:ascii="Times New Roman" w:hAnsi="Times New Roman" w:cs="Times New Roman"/>
          <w:sz w:val="24"/>
          <w:szCs w:val="24"/>
        </w:rPr>
        <w:t xml:space="preserve"> программ</w:t>
      </w:r>
      <w:r w:rsidR="009741C8">
        <w:rPr>
          <w:rFonts w:ascii="Times New Roman" w:hAnsi="Times New Roman" w:cs="Times New Roman"/>
          <w:sz w:val="24"/>
          <w:szCs w:val="24"/>
        </w:rPr>
        <w:t xml:space="preserve">. </w:t>
      </w:r>
      <w:r w:rsidR="00E83D36" w:rsidRPr="00585F37">
        <w:rPr>
          <w:rFonts w:ascii="Times New Roman" w:hAnsi="Times New Roman" w:cs="Times New Roman"/>
          <w:sz w:val="24"/>
          <w:szCs w:val="24"/>
        </w:rPr>
        <w:t>В процессе исполнения бюджета в программную часть</w:t>
      </w:r>
      <w:r w:rsidR="00596E86" w:rsidRPr="00585F37">
        <w:rPr>
          <w:rFonts w:ascii="Times New Roman" w:hAnsi="Times New Roman" w:cs="Times New Roman"/>
          <w:sz w:val="24"/>
          <w:szCs w:val="24"/>
        </w:rPr>
        <w:t xml:space="preserve"> расходов </w:t>
      </w:r>
      <w:r w:rsidR="00E83D36" w:rsidRPr="00585F37">
        <w:rPr>
          <w:rFonts w:ascii="Times New Roman" w:hAnsi="Times New Roman" w:cs="Times New Roman"/>
          <w:sz w:val="24"/>
          <w:szCs w:val="24"/>
        </w:rPr>
        <w:t xml:space="preserve"> вносились изменения</w:t>
      </w:r>
      <w:r w:rsidR="009741C8">
        <w:rPr>
          <w:rFonts w:ascii="Times New Roman" w:hAnsi="Times New Roman" w:cs="Times New Roman"/>
          <w:sz w:val="24"/>
          <w:szCs w:val="24"/>
        </w:rPr>
        <w:t>.</w:t>
      </w:r>
      <w:r w:rsidR="00A90791" w:rsidRPr="00585F37">
        <w:rPr>
          <w:rFonts w:ascii="Times New Roman" w:hAnsi="Times New Roman" w:cs="Times New Roman"/>
          <w:sz w:val="24"/>
          <w:szCs w:val="24"/>
        </w:rPr>
        <w:t xml:space="preserve"> У</w:t>
      </w:r>
      <w:r w:rsidR="00521445" w:rsidRPr="00585F37">
        <w:rPr>
          <w:rFonts w:ascii="Times New Roman" w:hAnsi="Times New Roman" w:cs="Times New Roman"/>
          <w:sz w:val="24"/>
          <w:szCs w:val="24"/>
        </w:rPr>
        <w:t xml:space="preserve">точненный бюджет  по МП </w:t>
      </w:r>
      <w:r w:rsidR="00521445" w:rsidRPr="00BF3BFD">
        <w:rPr>
          <w:rFonts w:ascii="Times New Roman" w:hAnsi="Times New Roman" w:cs="Times New Roman"/>
          <w:sz w:val="24"/>
          <w:szCs w:val="24"/>
        </w:rPr>
        <w:t xml:space="preserve">составил </w:t>
      </w:r>
      <w:r w:rsidR="00BF3BFD">
        <w:rPr>
          <w:rFonts w:ascii="Times New Roman" w:hAnsi="Times New Roman" w:cs="Times New Roman"/>
          <w:sz w:val="24"/>
          <w:szCs w:val="24"/>
        </w:rPr>
        <w:t>549480,7</w:t>
      </w:r>
      <w:r w:rsidR="00CB5580" w:rsidRPr="00BF3BFD">
        <w:rPr>
          <w:rFonts w:ascii="Times New Roman" w:hAnsi="Times New Roman" w:cs="Times New Roman"/>
          <w:sz w:val="20"/>
          <w:szCs w:val="20"/>
        </w:rPr>
        <w:t xml:space="preserve"> </w:t>
      </w:r>
      <w:r w:rsidR="00521445" w:rsidRPr="00BF3BFD">
        <w:rPr>
          <w:rFonts w:ascii="Times New Roman" w:hAnsi="Times New Roman" w:cs="Times New Roman"/>
          <w:sz w:val="24"/>
          <w:szCs w:val="24"/>
        </w:rPr>
        <w:t xml:space="preserve">тыс.рублей, исполнение составило </w:t>
      </w:r>
      <w:r w:rsidR="00BF3BFD">
        <w:rPr>
          <w:rFonts w:ascii="Times New Roman" w:hAnsi="Times New Roman" w:cs="Times New Roman"/>
          <w:sz w:val="24"/>
          <w:szCs w:val="24"/>
        </w:rPr>
        <w:t>530495,1</w:t>
      </w:r>
      <w:r w:rsidR="0095201B" w:rsidRPr="00BF3BFD">
        <w:rPr>
          <w:rFonts w:ascii="Times New Roman" w:hAnsi="Times New Roman" w:cs="Times New Roman"/>
        </w:rPr>
        <w:t xml:space="preserve"> </w:t>
      </w:r>
      <w:r w:rsidR="00521445" w:rsidRPr="00BF3BFD">
        <w:rPr>
          <w:rFonts w:ascii="Times New Roman" w:hAnsi="Times New Roman" w:cs="Times New Roman"/>
          <w:sz w:val="24"/>
          <w:szCs w:val="24"/>
        </w:rPr>
        <w:t>тыс.рублей</w:t>
      </w:r>
      <w:r w:rsidR="00BF3BFD">
        <w:rPr>
          <w:rFonts w:ascii="Times New Roman" w:hAnsi="Times New Roman" w:cs="Times New Roman"/>
          <w:sz w:val="24"/>
          <w:szCs w:val="24"/>
        </w:rPr>
        <w:t xml:space="preserve"> или 96,54%</w:t>
      </w:r>
      <w:r w:rsidR="009E02EF" w:rsidRPr="00BF3BFD">
        <w:rPr>
          <w:rFonts w:ascii="Times New Roman" w:hAnsi="Times New Roman" w:cs="Times New Roman"/>
          <w:sz w:val="24"/>
          <w:szCs w:val="24"/>
        </w:rPr>
        <w:t xml:space="preserve">. </w:t>
      </w:r>
      <w:r w:rsidR="00E83D36" w:rsidRPr="00BF3BFD">
        <w:rPr>
          <w:rFonts w:ascii="Times New Roman" w:hAnsi="Times New Roman" w:cs="Times New Roman"/>
          <w:sz w:val="24"/>
          <w:szCs w:val="24"/>
        </w:rPr>
        <w:t xml:space="preserve"> </w:t>
      </w:r>
    </w:p>
    <w:p w:rsidR="002C5761" w:rsidRPr="00DA368C" w:rsidRDefault="002C5761" w:rsidP="00E74EF7">
      <w:pPr>
        <w:spacing w:after="0" w:line="240" w:lineRule="auto"/>
        <w:jc w:val="both"/>
        <w:rPr>
          <w:rFonts w:ascii="Times New Roman" w:hAnsi="Times New Roman" w:cs="Times New Roman"/>
          <w:color w:val="C00000"/>
          <w:sz w:val="24"/>
          <w:szCs w:val="24"/>
        </w:rPr>
      </w:pPr>
    </w:p>
    <w:tbl>
      <w:tblPr>
        <w:tblW w:w="9039" w:type="dxa"/>
        <w:tblLayout w:type="fixed"/>
        <w:tblLook w:val="04A0"/>
      </w:tblPr>
      <w:tblGrid>
        <w:gridCol w:w="534"/>
        <w:gridCol w:w="3827"/>
        <w:gridCol w:w="1335"/>
        <w:gridCol w:w="1335"/>
        <w:gridCol w:w="1015"/>
        <w:gridCol w:w="993"/>
      </w:tblGrid>
      <w:tr w:rsidR="001118FE" w:rsidRPr="00F3044E" w:rsidTr="009A3F04">
        <w:trPr>
          <w:trHeight w:val="765"/>
        </w:trPr>
        <w:tc>
          <w:tcPr>
            <w:tcW w:w="534" w:type="dxa"/>
            <w:tcBorders>
              <w:top w:val="single" w:sz="4" w:space="0" w:color="000000"/>
              <w:left w:val="single" w:sz="4" w:space="0" w:color="000000"/>
              <w:bottom w:val="single" w:sz="4" w:space="0" w:color="000000"/>
              <w:right w:val="single" w:sz="4" w:space="0" w:color="000000"/>
            </w:tcBorders>
          </w:tcPr>
          <w:p w:rsidR="001118FE" w:rsidRPr="00F3044E" w:rsidRDefault="001118FE" w:rsidP="00B226E2">
            <w:pPr>
              <w:ind w:right="1910"/>
              <w:jc w:val="center"/>
              <w:rPr>
                <w:rFonts w:ascii="Times New Roman" w:hAnsi="Times New Roman" w:cs="Times New Roman"/>
                <w:bCs/>
                <w:color w:val="000000"/>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hideMark/>
          </w:tcPr>
          <w:p w:rsidR="001118FE" w:rsidRPr="00F3044E" w:rsidRDefault="001118FE" w:rsidP="00B226E2">
            <w:pPr>
              <w:ind w:right="1910"/>
              <w:jc w:val="center"/>
              <w:rPr>
                <w:rFonts w:ascii="Times New Roman" w:hAnsi="Times New Roman" w:cs="Times New Roman"/>
                <w:bCs/>
                <w:color w:val="000000"/>
                <w:sz w:val="24"/>
                <w:szCs w:val="24"/>
              </w:rPr>
            </w:pPr>
            <w:r w:rsidRPr="00F3044E">
              <w:rPr>
                <w:rFonts w:ascii="Times New Roman" w:hAnsi="Times New Roman" w:cs="Times New Roman"/>
                <w:bCs/>
                <w:color w:val="000000"/>
                <w:sz w:val="24"/>
                <w:szCs w:val="24"/>
              </w:rPr>
              <w:t>Наименование муниципальной программы</w:t>
            </w:r>
          </w:p>
        </w:tc>
        <w:tc>
          <w:tcPr>
            <w:tcW w:w="1335" w:type="dxa"/>
            <w:tcBorders>
              <w:top w:val="single" w:sz="4" w:space="0" w:color="000000"/>
              <w:left w:val="nil"/>
              <w:bottom w:val="single" w:sz="4" w:space="0" w:color="000000"/>
              <w:right w:val="single" w:sz="4" w:space="0" w:color="000000"/>
            </w:tcBorders>
          </w:tcPr>
          <w:p w:rsidR="001118FE" w:rsidRPr="00CB5580" w:rsidRDefault="001118FE" w:rsidP="009A3F04">
            <w:pPr>
              <w:autoSpaceDE w:val="0"/>
              <w:autoSpaceDN w:val="0"/>
              <w:adjustRightIn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Первоначальный бюджет 202</w:t>
            </w:r>
            <w:r w:rsidR="009A3F04">
              <w:rPr>
                <w:rFonts w:ascii="Times New Roman" w:eastAsia="Times New Roman" w:hAnsi="Times New Roman" w:cs="Times New Roman"/>
                <w:sz w:val="20"/>
                <w:szCs w:val="20"/>
              </w:rPr>
              <w:t>4</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hideMark/>
          </w:tcPr>
          <w:p w:rsidR="001118FE" w:rsidRPr="00CB5580" w:rsidRDefault="001118FE" w:rsidP="00B226E2">
            <w:pPr>
              <w:autoSpaceDE w:val="0"/>
              <w:autoSpaceDN w:val="0"/>
              <w:adjustRightIn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Уточнение </w:t>
            </w:r>
            <w:r w:rsidRPr="00CB5580">
              <w:rPr>
                <w:rFonts w:ascii="Times New Roman" w:eastAsia="Times New Roman" w:hAnsi="Times New Roman" w:cs="Times New Roman"/>
                <w:sz w:val="20"/>
                <w:szCs w:val="20"/>
              </w:rPr>
              <w:t xml:space="preserve"> 202</w:t>
            </w:r>
            <w:r w:rsidR="009A3F04">
              <w:rPr>
                <w:rFonts w:ascii="Times New Roman" w:eastAsia="Times New Roman" w:hAnsi="Times New Roman" w:cs="Times New Roman"/>
                <w:sz w:val="20"/>
                <w:szCs w:val="20"/>
              </w:rPr>
              <w:t>4</w:t>
            </w:r>
            <w:r w:rsidRPr="00CB5580">
              <w:rPr>
                <w:rFonts w:ascii="Times New Roman" w:eastAsia="Times New Roman" w:hAnsi="Times New Roman" w:cs="Times New Roman"/>
                <w:sz w:val="20"/>
                <w:szCs w:val="20"/>
              </w:rPr>
              <w:t xml:space="preserve"> г.</w:t>
            </w:r>
          </w:p>
          <w:p w:rsidR="001118FE" w:rsidRPr="00CB5580" w:rsidRDefault="001118FE" w:rsidP="00B226E2">
            <w:pPr>
              <w:autoSpaceDE w:val="0"/>
              <w:autoSpaceDN w:val="0"/>
              <w:adjustRightInd w:val="0"/>
              <w:spacing w:after="0" w:line="240" w:lineRule="auto"/>
              <w:rPr>
                <w:rFonts w:ascii="Times New Roman" w:eastAsia="Times New Roman" w:hAnsi="Times New Roman" w:cs="Times New Roman"/>
                <w:sz w:val="20"/>
                <w:szCs w:val="20"/>
              </w:rPr>
            </w:pPr>
            <w:r w:rsidRPr="00CB5580">
              <w:rPr>
                <w:rFonts w:ascii="Times New Roman" w:eastAsia="Times New Roman" w:hAnsi="Times New Roman" w:cs="Times New Roman"/>
                <w:sz w:val="20"/>
                <w:szCs w:val="20"/>
              </w:rPr>
              <w:t>(тыс. руб.)</w:t>
            </w:r>
          </w:p>
        </w:tc>
        <w:tc>
          <w:tcPr>
            <w:tcW w:w="1015" w:type="dxa"/>
            <w:tcBorders>
              <w:top w:val="single" w:sz="4" w:space="0" w:color="auto"/>
              <w:left w:val="single" w:sz="4" w:space="0" w:color="000000"/>
              <w:bottom w:val="single" w:sz="4" w:space="0" w:color="auto"/>
              <w:right w:val="single" w:sz="4" w:space="0" w:color="auto"/>
            </w:tcBorders>
          </w:tcPr>
          <w:p w:rsidR="001118FE" w:rsidRPr="00CB5580" w:rsidRDefault="001118FE" w:rsidP="00B226E2">
            <w:pPr>
              <w:autoSpaceDE w:val="0"/>
              <w:autoSpaceDN w:val="0"/>
              <w:adjustRightInd w:val="0"/>
              <w:spacing w:after="0" w:line="240" w:lineRule="auto"/>
              <w:rPr>
                <w:rFonts w:ascii="Times New Roman" w:eastAsia="Times New Roman" w:hAnsi="Times New Roman" w:cs="Times New Roman"/>
                <w:sz w:val="20"/>
                <w:szCs w:val="20"/>
              </w:rPr>
            </w:pPr>
            <w:r w:rsidRPr="00CB5580">
              <w:rPr>
                <w:rFonts w:ascii="Times New Roman" w:eastAsia="Times New Roman" w:hAnsi="Times New Roman" w:cs="Times New Roman"/>
                <w:sz w:val="20"/>
                <w:szCs w:val="20"/>
              </w:rPr>
              <w:t>Факт за 202</w:t>
            </w:r>
            <w:r w:rsidR="009A3F04">
              <w:rPr>
                <w:rFonts w:ascii="Times New Roman" w:eastAsia="Times New Roman" w:hAnsi="Times New Roman" w:cs="Times New Roman"/>
                <w:sz w:val="20"/>
                <w:szCs w:val="20"/>
              </w:rPr>
              <w:t>4</w:t>
            </w:r>
            <w:r w:rsidRPr="00CB5580">
              <w:rPr>
                <w:rFonts w:ascii="Times New Roman" w:eastAsia="Times New Roman" w:hAnsi="Times New Roman" w:cs="Times New Roman"/>
                <w:sz w:val="20"/>
                <w:szCs w:val="20"/>
              </w:rPr>
              <w:t xml:space="preserve"> г</w:t>
            </w:r>
            <w:r w:rsidR="009A3F04">
              <w:rPr>
                <w:rFonts w:ascii="Times New Roman" w:eastAsia="Times New Roman" w:hAnsi="Times New Roman" w:cs="Times New Roman"/>
                <w:sz w:val="20"/>
                <w:szCs w:val="20"/>
              </w:rPr>
              <w:t>.</w:t>
            </w:r>
          </w:p>
          <w:p w:rsidR="001118FE" w:rsidRPr="00CB5580" w:rsidRDefault="001118FE" w:rsidP="00B226E2">
            <w:pPr>
              <w:autoSpaceDE w:val="0"/>
              <w:autoSpaceDN w:val="0"/>
              <w:adjustRightInd w:val="0"/>
              <w:spacing w:after="0" w:line="240" w:lineRule="auto"/>
              <w:rPr>
                <w:rFonts w:ascii="Times New Roman" w:eastAsia="Times New Roman" w:hAnsi="Times New Roman" w:cs="Times New Roman"/>
                <w:sz w:val="20"/>
                <w:szCs w:val="20"/>
              </w:rPr>
            </w:pPr>
            <w:r w:rsidRPr="00CB5580">
              <w:rPr>
                <w:rFonts w:ascii="Times New Roman" w:eastAsia="Times New Roman" w:hAnsi="Times New Roman" w:cs="Times New Roman"/>
                <w:sz w:val="20"/>
                <w:szCs w:val="20"/>
              </w:rPr>
              <w:t>(тыс. руб.)</w:t>
            </w:r>
          </w:p>
        </w:tc>
        <w:tc>
          <w:tcPr>
            <w:tcW w:w="993" w:type="dxa"/>
            <w:tcBorders>
              <w:top w:val="single" w:sz="4" w:space="0" w:color="auto"/>
              <w:left w:val="single" w:sz="4" w:space="0" w:color="auto"/>
              <w:bottom w:val="single" w:sz="4" w:space="0" w:color="auto"/>
              <w:right w:val="single" w:sz="4" w:space="0" w:color="auto"/>
            </w:tcBorders>
          </w:tcPr>
          <w:p w:rsidR="001118FE" w:rsidRPr="00CB5580" w:rsidRDefault="001118FE" w:rsidP="00B226E2">
            <w:pPr>
              <w:autoSpaceDE w:val="0"/>
              <w:autoSpaceDN w:val="0"/>
              <w:adjustRightInd w:val="0"/>
              <w:spacing w:after="0" w:line="240" w:lineRule="auto"/>
              <w:rPr>
                <w:rFonts w:ascii="Times New Roman" w:eastAsia="Times New Roman" w:hAnsi="Times New Roman" w:cs="Times New Roman"/>
                <w:sz w:val="20"/>
                <w:szCs w:val="20"/>
              </w:rPr>
            </w:pPr>
            <w:r w:rsidRPr="00CB5580">
              <w:rPr>
                <w:rFonts w:ascii="Times New Roman" w:eastAsia="Times New Roman" w:hAnsi="Times New Roman" w:cs="Times New Roman"/>
                <w:sz w:val="20"/>
                <w:szCs w:val="20"/>
              </w:rPr>
              <w:t>Процент исполнения</w:t>
            </w:r>
            <w:r w:rsidR="005B2260">
              <w:rPr>
                <w:rFonts w:ascii="Times New Roman" w:eastAsia="Times New Roman" w:hAnsi="Times New Roman" w:cs="Times New Roman"/>
                <w:sz w:val="20"/>
                <w:szCs w:val="20"/>
              </w:rPr>
              <w:t xml:space="preserve"> (к уточненному)</w:t>
            </w:r>
          </w:p>
        </w:tc>
      </w:tr>
      <w:tr w:rsidR="001118FE" w:rsidRPr="0037062D" w:rsidTr="009A3F04">
        <w:trPr>
          <w:trHeight w:val="765"/>
        </w:trPr>
        <w:tc>
          <w:tcPr>
            <w:tcW w:w="534" w:type="dxa"/>
            <w:tcBorders>
              <w:top w:val="single" w:sz="4" w:space="0" w:color="000000"/>
              <w:left w:val="single" w:sz="4" w:space="0" w:color="000000"/>
              <w:bottom w:val="single" w:sz="4" w:space="0" w:color="000000"/>
              <w:right w:val="single" w:sz="4" w:space="0" w:color="000000"/>
            </w:tcBorders>
          </w:tcPr>
          <w:p w:rsidR="001118FE" w:rsidRPr="009A3F04" w:rsidRDefault="001118FE" w:rsidP="00B226E2">
            <w:pPr>
              <w:rPr>
                <w:rFonts w:ascii="Times New Roman" w:hAnsi="Times New Roman" w:cs="Times New Roman"/>
                <w:bCs/>
                <w:sz w:val="20"/>
                <w:szCs w:val="20"/>
              </w:rPr>
            </w:pPr>
            <w:r w:rsidRPr="009A3F04">
              <w:rPr>
                <w:rFonts w:ascii="Times New Roman" w:hAnsi="Times New Roman" w:cs="Times New Roman"/>
                <w:bCs/>
                <w:sz w:val="20"/>
                <w:szCs w:val="20"/>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auto"/>
            <w:hideMark/>
          </w:tcPr>
          <w:p w:rsidR="001118FE" w:rsidRPr="009A3F04" w:rsidRDefault="001118FE" w:rsidP="00B226E2">
            <w:pPr>
              <w:rPr>
                <w:rFonts w:ascii="Times New Roman" w:hAnsi="Times New Roman" w:cs="Times New Roman"/>
                <w:bCs/>
                <w:sz w:val="20"/>
                <w:szCs w:val="20"/>
              </w:rPr>
            </w:pPr>
            <w:r w:rsidRPr="009A3F04">
              <w:rPr>
                <w:rFonts w:ascii="Times New Roman" w:hAnsi="Times New Roman" w:cs="Times New Roman"/>
                <w:bCs/>
                <w:sz w:val="20"/>
                <w:szCs w:val="20"/>
              </w:rPr>
              <w:t xml:space="preserve">    Муниципальная программа "Создание благоприятного предпринимательского и инвестиционного климата в муниципальном образовании "Угранский район" Смоленской области"</w:t>
            </w:r>
          </w:p>
        </w:tc>
        <w:tc>
          <w:tcPr>
            <w:tcW w:w="1335" w:type="dxa"/>
            <w:tcBorders>
              <w:top w:val="single" w:sz="4" w:space="0" w:color="000000"/>
              <w:left w:val="nil"/>
              <w:bottom w:val="single" w:sz="4" w:space="0" w:color="000000"/>
              <w:right w:val="single" w:sz="4" w:space="0" w:color="000000"/>
            </w:tcBorders>
          </w:tcPr>
          <w:p w:rsidR="001118FE" w:rsidRDefault="001118FE" w:rsidP="00B226E2">
            <w:pPr>
              <w:jc w:val="center"/>
              <w:outlineLvl w:val="0"/>
              <w:rPr>
                <w:rFonts w:ascii="Times New Roman" w:hAnsi="Times New Roman" w:cs="Times New Roman"/>
                <w:color w:val="C00000"/>
                <w:sz w:val="20"/>
                <w:szCs w:val="20"/>
              </w:rPr>
            </w:pPr>
          </w:p>
          <w:p w:rsidR="001118FE" w:rsidRPr="00BF3BFD" w:rsidRDefault="001118FE" w:rsidP="00B226E2">
            <w:pPr>
              <w:jc w:val="center"/>
              <w:outlineLvl w:val="0"/>
              <w:rPr>
                <w:rFonts w:ascii="Times New Roman" w:hAnsi="Times New Roman" w:cs="Times New Roman"/>
                <w:sz w:val="20"/>
                <w:szCs w:val="20"/>
              </w:rPr>
            </w:pPr>
            <w:r w:rsidRPr="00BF3BFD">
              <w:rPr>
                <w:rFonts w:ascii="Times New Roman" w:hAnsi="Times New Roman" w:cs="Times New Roman"/>
                <w:sz w:val="20"/>
                <w:szCs w:val="20"/>
              </w:rPr>
              <w:t>105,0</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18FE" w:rsidRPr="00BF3BFD" w:rsidRDefault="00BF3BFD" w:rsidP="00B226E2">
            <w:pPr>
              <w:jc w:val="center"/>
              <w:outlineLvl w:val="0"/>
              <w:rPr>
                <w:rFonts w:ascii="Times New Roman" w:hAnsi="Times New Roman" w:cs="Times New Roman"/>
                <w:sz w:val="20"/>
                <w:szCs w:val="20"/>
              </w:rPr>
            </w:pPr>
            <w:r w:rsidRPr="00BF3BFD">
              <w:rPr>
                <w:rFonts w:ascii="Times New Roman" w:hAnsi="Times New Roman" w:cs="Times New Roman"/>
                <w:sz w:val="20"/>
                <w:szCs w:val="20"/>
              </w:rPr>
              <w:t>1657,0</w:t>
            </w:r>
          </w:p>
        </w:tc>
        <w:tc>
          <w:tcPr>
            <w:tcW w:w="1015" w:type="dxa"/>
            <w:tcBorders>
              <w:top w:val="single" w:sz="4" w:space="0" w:color="auto"/>
              <w:left w:val="single" w:sz="4" w:space="0" w:color="000000"/>
              <w:bottom w:val="single" w:sz="4" w:space="0" w:color="auto"/>
              <w:right w:val="single" w:sz="4" w:space="0" w:color="auto"/>
            </w:tcBorders>
            <w:vAlign w:val="center"/>
          </w:tcPr>
          <w:p w:rsidR="001118FE" w:rsidRPr="00BF3BFD" w:rsidRDefault="00BF3BFD" w:rsidP="00B226E2">
            <w:pPr>
              <w:jc w:val="center"/>
              <w:outlineLvl w:val="0"/>
              <w:rPr>
                <w:rFonts w:ascii="Times New Roman" w:hAnsi="Times New Roman" w:cs="Times New Roman"/>
                <w:sz w:val="20"/>
                <w:szCs w:val="20"/>
              </w:rPr>
            </w:pPr>
            <w:r w:rsidRPr="00BF3BFD">
              <w:rPr>
                <w:rFonts w:ascii="Times New Roman" w:hAnsi="Times New Roman" w:cs="Times New Roman"/>
                <w:sz w:val="20"/>
                <w:szCs w:val="20"/>
              </w:rPr>
              <w:t>1630,0</w:t>
            </w:r>
          </w:p>
        </w:tc>
        <w:tc>
          <w:tcPr>
            <w:tcW w:w="993" w:type="dxa"/>
            <w:tcBorders>
              <w:top w:val="single" w:sz="4" w:space="0" w:color="auto"/>
              <w:left w:val="single" w:sz="4" w:space="0" w:color="auto"/>
              <w:bottom w:val="single" w:sz="4" w:space="0" w:color="auto"/>
              <w:right w:val="single" w:sz="4" w:space="0" w:color="auto"/>
            </w:tcBorders>
            <w:vAlign w:val="center"/>
          </w:tcPr>
          <w:p w:rsidR="001118FE" w:rsidRPr="00BF3BFD" w:rsidRDefault="00BF3BFD" w:rsidP="005B2260">
            <w:pPr>
              <w:jc w:val="center"/>
              <w:outlineLvl w:val="0"/>
              <w:rPr>
                <w:rFonts w:ascii="Times New Roman" w:hAnsi="Times New Roman" w:cs="Times New Roman"/>
                <w:sz w:val="20"/>
                <w:szCs w:val="20"/>
              </w:rPr>
            </w:pPr>
            <w:r>
              <w:rPr>
                <w:rFonts w:ascii="Times New Roman" w:hAnsi="Times New Roman" w:cs="Times New Roman"/>
                <w:sz w:val="20"/>
                <w:szCs w:val="20"/>
              </w:rPr>
              <w:t>98,3</w:t>
            </w:r>
          </w:p>
        </w:tc>
      </w:tr>
      <w:tr w:rsidR="001118FE" w:rsidRPr="0037062D" w:rsidTr="009A3F04">
        <w:trPr>
          <w:trHeight w:val="510"/>
        </w:trPr>
        <w:tc>
          <w:tcPr>
            <w:tcW w:w="534" w:type="dxa"/>
            <w:tcBorders>
              <w:top w:val="nil"/>
              <w:left w:val="single" w:sz="4" w:space="0" w:color="000000"/>
              <w:bottom w:val="single" w:sz="4" w:space="0" w:color="000000"/>
              <w:right w:val="single" w:sz="4" w:space="0" w:color="000000"/>
            </w:tcBorders>
          </w:tcPr>
          <w:p w:rsidR="001118FE" w:rsidRPr="00F3044E" w:rsidRDefault="001118FE" w:rsidP="00B226E2">
            <w:pPr>
              <w:rPr>
                <w:rFonts w:ascii="Times New Roman" w:hAnsi="Times New Roman" w:cs="Times New Roman"/>
                <w:bCs/>
                <w:color w:val="000000"/>
                <w:sz w:val="20"/>
                <w:szCs w:val="20"/>
              </w:rPr>
            </w:pPr>
            <w:r>
              <w:rPr>
                <w:rFonts w:ascii="Times New Roman" w:hAnsi="Times New Roman" w:cs="Times New Roman"/>
                <w:bCs/>
                <w:color w:val="000000"/>
                <w:sz w:val="20"/>
                <w:szCs w:val="20"/>
              </w:rPr>
              <w:t>2</w:t>
            </w:r>
          </w:p>
        </w:tc>
        <w:tc>
          <w:tcPr>
            <w:tcW w:w="3827" w:type="dxa"/>
            <w:tcBorders>
              <w:top w:val="nil"/>
              <w:left w:val="single" w:sz="4" w:space="0" w:color="000000"/>
              <w:bottom w:val="single" w:sz="4" w:space="0" w:color="000000"/>
              <w:right w:val="single" w:sz="4" w:space="0" w:color="000000"/>
            </w:tcBorders>
            <w:shd w:val="clear" w:color="auto" w:fill="auto"/>
            <w:hideMark/>
          </w:tcPr>
          <w:p w:rsidR="001118FE" w:rsidRPr="00F3044E" w:rsidRDefault="001118FE" w:rsidP="00B226E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"Развитие дорожно-транспортного комплекса в муниципальном образовании "Угранский район" Смоленской области"</w:t>
            </w:r>
          </w:p>
        </w:tc>
        <w:tc>
          <w:tcPr>
            <w:tcW w:w="1335" w:type="dxa"/>
            <w:tcBorders>
              <w:top w:val="single" w:sz="4" w:space="0" w:color="000000"/>
              <w:left w:val="nil"/>
              <w:bottom w:val="single" w:sz="4" w:space="0" w:color="000000"/>
              <w:right w:val="single" w:sz="4" w:space="0" w:color="000000"/>
            </w:tcBorders>
          </w:tcPr>
          <w:p w:rsidR="005B2260" w:rsidRDefault="005B2260" w:rsidP="001118FE">
            <w:pPr>
              <w:jc w:val="center"/>
              <w:outlineLvl w:val="0"/>
              <w:rPr>
                <w:rFonts w:ascii="Times New Roman" w:hAnsi="Times New Roman" w:cs="Times New Roman"/>
                <w:color w:val="000000"/>
                <w:sz w:val="20"/>
                <w:szCs w:val="20"/>
              </w:rPr>
            </w:pPr>
          </w:p>
          <w:p w:rsidR="001118FE" w:rsidRDefault="009A3F04" w:rsidP="001118FE">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17805,3</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18FE" w:rsidRPr="0037062D" w:rsidRDefault="00BF3BFD" w:rsidP="001118FE">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57100,7</w:t>
            </w:r>
          </w:p>
        </w:tc>
        <w:tc>
          <w:tcPr>
            <w:tcW w:w="1015" w:type="dxa"/>
            <w:tcBorders>
              <w:top w:val="single" w:sz="4" w:space="0" w:color="auto"/>
              <w:left w:val="single" w:sz="4" w:space="0" w:color="000000"/>
              <w:bottom w:val="single" w:sz="4" w:space="0" w:color="auto"/>
              <w:right w:val="single" w:sz="4" w:space="0" w:color="auto"/>
            </w:tcBorders>
            <w:vAlign w:val="center"/>
          </w:tcPr>
          <w:p w:rsidR="001118FE" w:rsidRPr="0037062D" w:rsidRDefault="00BF3BFD"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46727,1</w:t>
            </w:r>
          </w:p>
        </w:tc>
        <w:tc>
          <w:tcPr>
            <w:tcW w:w="993" w:type="dxa"/>
            <w:tcBorders>
              <w:top w:val="single" w:sz="4" w:space="0" w:color="auto"/>
              <w:left w:val="single" w:sz="4" w:space="0" w:color="auto"/>
              <w:bottom w:val="single" w:sz="4" w:space="0" w:color="auto"/>
              <w:right w:val="single" w:sz="4" w:space="0" w:color="auto"/>
            </w:tcBorders>
            <w:vAlign w:val="center"/>
          </w:tcPr>
          <w:p w:rsidR="001118FE" w:rsidRPr="0037062D" w:rsidRDefault="00BF3BFD"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81,83</w:t>
            </w:r>
          </w:p>
        </w:tc>
      </w:tr>
      <w:tr w:rsidR="001118FE" w:rsidRPr="0037062D" w:rsidTr="009A3F04">
        <w:trPr>
          <w:trHeight w:val="510"/>
        </w:trPr>
        <w:tc>
          <w:tcPr>
            <w:tcW w:w="534" w:type="dxa"/>
            <w:tcBorders>
              <w:top w:val="nil"/>
              <w:left w:val="single" w:sz="4" w:space="0" w:color="000000"/>
              <w:bottom w:val="single" w:sz="4" w:space="0" w:color="000000"/>
              <w:right w:val="single" w:sz="4" w:space="0" w:color="000000"/>
            </w:tcBorders>
          </w:tcPr>
          <w:p w:rsidR="001118FE" w:rsidRPr="00F3044E" w:rsidRDefault="001118FE" w:rsidP="00B226E2">
            <w:pPr>
              <w:rPr>
                <w:rFonts w:ascii="Times New Roman" w:hAnsi="Times New Roman" w:cs="Times New Roman"/>
                <w:bCs/>
                <w:color w:val="000000"/>
                <w:sz w:val="20"/>
                <w:szCs w:val="20"/>
              </w:rPr>
            </w:pPr>
            <w:r>
              <w:rPr>
                <w:rFonts w:ascii="Times New Roman" w:hAnsi="Times New Roman" w:cs="Times New Roman"/>
                <w:bCs/>
                <w:color w:val="000000"/>
                <w:sz w:val="20"/>
                <w:szCs w:val="20"/>
              </w:rPr>
              <w:t>3</w:t>
            </w:r>
          </w:p>
        </w:tc>
        <w:tc>
          <w:tcPr>
            <w:tcW w:w="3827" w:type="dxa"/>
            <w:tcBorders>
              <w:top w:val="nil"/>
              <w:left w:val="single" w:sz="4" w:space="0" w:color="000000"/>
              <w:bottom w:val="single" w:sz="4" w:space="0" w:color="000000"/>
              <w:right w:val="single" w:sz="4" w:space="0" w:color="000000"/>
            </w:tcBorders>
            <w:shd w:val="clear" w:color="auto" w:fill="auto"/>
            <w:hideMark/>
          </w:tcPr>
          <w:p w:rsidR="001118FE" w:rsidRPr="00F3044E" w:rsidRDefault="001118FE" w:rsidP="00B226E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 "Развитие сельского хозяйства в муниципальном образовании "Угранский район" Смоленской области"</w:t>
            </w:r>
          </w:p>
        </w:tc>
        <w:tc>
          <w:tcPr>
            <w:tcW w:w="1335" w:type="dxa"/>
            <w:tcBorders>
              <w:top w:val="single" w:sz="4" w:space="0" w:color="000000"/>
              <w:left w:val="nil"/>
              <w:bottom w:val="single" w:sz="4" w:space="0" w:color="000000"/>
              <w:right w:val="single" w:sz="4" w:space="0" w:color="000000"/>
            </w:tcBorders>
          </w:tcPr>
          <w:p w:rsidR="005B2260" w:rsidRDefault="005B2260" w:rsidP="00B226E2">
            <w:pPr>
              <w:jc w:val="center"/>
              <w:outlineLvl w:val="0"/>
              <w:rPr>
                <w:rFonts w:ascii="Times New Roman" w:hAnsi="Times New Roman" w:cs="Times New Roman"/>
                <w:color w:val="000000"/>
                <w:sz w:val="20"/>
                <w:szCs w:val="20"/>
              </w:rPr>
            </w:pPr>
          </w:p>
          <w:p w:rsidR="001118FE" w:rsidRPr="0037062D" w:rsidRDefault="005B2260"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100,0</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18FE" w:rsidRPr="0037062D" w:rsidRDefault="00BF3BFD"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100,0</w:t>
            </w:r>
          </w:p>
        </w:tc>
        <w:tc>
          <w:tcPr>
            <w:tcW w:w="1015" w:type="dxa"/>
            <w:tcBorders>
              <w:top w:val="single" w:sz="4" w:space="0" w:color="auto"/>
              <w:left w:val="single" w:sz="4" w:space="0" w:color="000000"/>
              <w:bottom w:val="single" w:sz="4" w:space="0" w:color="auto"/>
              <w:right w:val="single" w:sz="4" w:space="0" w:color="auto"/>
            </w:tcBorders>
            <w:vAlign w:val="center"/>
          </w:tcPr>
          <w:p w:rsidR="001118FE" w:rsidRPr="0037062D" w:rsidRDefault="00BF3BFD"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100,0</w:t>
            </w:r>
          </w:p>
        </w:tc>
        <w:tc>
          <w:tcPr>
            <w:tcW w:w="993" w:type="dxa"/>
            <w:tcBorders>
              <w:top w:val="single" w:sz="4" w:space="0" w:color="auto"/>
              <w:left w:val="single" w:sz="4" w:space="0" w:color="auto"/>
              <w:bottom w:val="single" w:sz="4" w:space="0" w:color="auto"/>
              <w:right w:val="single" w:sz="4" w:space="0" w:color="auto"/>
            </w:tcBorders>
            <w:vAlign w:val="center"/>
          </w:tcPr>
          <w:p w:rsidR="001118FE" w:rsidRPr="0037062D" w:rsidRDefault="00BF3BFD" w:rsidP="005B2260">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100,0</w:t>
            </w:r>
          </w:p>
        </w:tc>
      </w:tr>
      <w:tr w:rsidR="001118FE" w:rsidRPr="0037062D" w:rsidTr="009A3F04">
        <w:trPr>
          <w:trHeight w:val="510"/>
        </w:trPr>
        <w:tc>
          <w:tcPr>
            <w:tcW w:w="534" w:type="dxa"/>
            <w:tcBorders>
              <w:top w:val="nil"/>
              <w:left w:val="single" w:sz="4" w:space="0" w:color="000000"/>
              <w:bottom w:val="single" w:sz="4" w:space="0" w:color="000000"/>
              <w:right w:val="single" w:sz="4" w:space="0" w:color="000000"/>
            </w:tcBorders>
          </w:tcPr>
          <w:p w:rsidR="001118FE" w:rsidRPr="00F3044E" w:rsidRDefault="001118FE" w:rsidP="00B226E2">
            <w:pPr>
              <w:rPr>
                <w:rFonts w:ascii="Times New Roman" w:hAnsi="Times New Roman" w:cs="Times New Roman"/>
                <w:bCs/>
                <w:color w:val="000000"/>
                <w:sz w:val="20"/>
                <w:szCs w:val="20"/>
              </w:rPr>
            </w:pPr>
            <w:r>
              <w:rPr>
                <w:rFonts w:ascii="Times New Roman" w:hAnsi="Times New Roman" w:cs="Times New Roman"/>
                <w:bCs/>
                <w:color w:val="000000"/>
                <w:sz w:val="20"/>
                <w:szCs w:val="20"/>
              </w:rPr>
              <w:t>4</w:t>
            </w:r>
          </w:p>
        </w:tc>
        <w:tc>
          <w:tcPr>
            <w:tcW w:w="3827" w:type="dxa"/>
            <w:tcBorders>
              <w:top w:val="nil"/>
              <w:left w:val="single" w:sz="4" w:space="0" w:color="000000"/>
              <w:bottom w:val="single" w:sz="4" w:space="0" w:color="000000"/>
              <w:right w:val="single" w:sz="4" w:space="0" w:color="000000"/>
            </w:tcBorders>
            <w:shd w:val="clear" w:color="auto" w:fill="auto"/>
            <w:hideMark/>
          </w:tcPr>
          <w:p w:rsidR="001118FE" w:rsidRPr="00F3044E" w:rsidRDefault="001118FE" w:rsidP="00B226E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 "Развитие образования в муниципальном образовании Угранский район Смоленской области"</w:t>
            </w:r>
          </w:p>
        </w:tc>
        <w:tc>
          <w:tcPr>
            <w:tcW w:w="1335" w:type="dxa"/>
            <w:tcBorders>
              <w:top w:val="single" w:sz="4" w:space="0" w:color="000000"/>
              <w:left w:val="nil"/>
              <w:bottom w:val="single" w:sz="4" w:space="0" w:color="000000"/>
              <w:right w:val="single" w:sz="4" w:space="0" w:color="000000"/>
            </w:tcBorders>
          </w:tcPr>
          <w:p w:rsidR="001118FE" w:rsidRDefault="001118FE" w:rsidP="005B2260">
            <w:pPr>
              <w:jc w:val="center"/>
              <w:outlineLvl w:val="0"/>
              <w:rPr>
                <w:rFonts w:ascii="Times New Roman" w:hAnsi="Times New Roman" w:cs="Times New Roman"/>
                <w:color w:val="000000"/>
                <w:sz w:val="20"/>
                <w:szCs w:val="20"/>
              </w:rPr>
            </w:pPr>
          </w:p>
          <w:p w:rsidR="005B2260" w:rsidRPr="0037062D" w:rsidRDefault="009A3F04" w:rsidP="005B2260">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171480,2</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18FE" w:rsidRPr="0037062D" w:rsidRDefault="00BF3BFD"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214034,4</w:t>
            </w:r>
          </w:p>
        </w:tc>
        <w:tc>
          <w:tcPr>
            <w:tcW w:w="1015" w:type="dxa"/>
            <w:tcBorders>
              <w:top w:val="single" w:sz="4" w:space="0" w:color="auto"/>
              <w:left w:val="single" w:sz="4" w:space="0" w:color="000000"/>
              <w:bottom w:val="single" w:sz="4" w:space="0" w:color="auto"/>
              <w:right w:val="single" w:sz="4" w:space="0" w:color="auto"/>
            </w:tcBorders>
            <w:vAlign w:val="center"/>
          </w:tcPr>
          <w:p w:rsidR="001118FE" w:rsidRPr="0037062D" w:rsidRDefault="00BF3BFD"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211849,5</w:t>
            </w:r>
          </w:p>
        </w:tc>
        <w:tc>
          <w:tcPr>
            <w:tcW w:w="993" w:type="dxa"/>
            <w:tcBorders>
              <w:top w:val="single" w:sz="4" w:space="0" w:color="auto"/>
              <w:left w:val="single" w:sz="4" w:space="0" w:color="auto"/>
              <w:bottom w:val="single" w:sz="4" w:space="0" w:color="auto"/>
              <w:right w:val="single" w:sz="4" w:space="0" w:color="auto"/>
            </w:tcBorders>
            <w:vAlign w:val="center"/>
          </w:tcPr>
          <w:p w:rsidR="001118FE" w:rsidRPr="0037062D" w:rsidRDefault="00BF3BFD" w:rsidP="00BF3BFD">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98,98</w:t>
            </w:r>
          </w:p>
        </w:tc>
      </w:tr>
      <w:tr w:rsidR="001118FE" w:rsidRPr="0037062D" w:rsidTr="009A3F04">
        <w:trPr>
          <w:trHeight w:val="510"/>
        </w:trPr>
        <w:tc>
          <w:tcPr>
            <w:tcW w:w="534" w:type="dxa"/>
            <w:tcBorders>
              <w:top w:val="nil"/>
              <w:left w:val="single" w:sz="4" w:space="0" w:color="000000"/>
              <w:bottom w:val="single" w:sz="4" w:space="0" w:color="000000"/>
              <w:right w:val="single" w:sz="4" w:space="0" w:color="000000"/>
            </w:tcBorders>
          </w:tcPr>
          <w:p w:rsidR="001118FE" w:rsidRPr="00F3044E" w:rsidRDefault="001118FE" w:rsidP="00B226E2">
            <w:pPr>
              <w:rPr>
                <w:rFonts w:ascii="Times New Roman" w:hAnsi="Times New Roman" w:cs="Times New Roman"/>
                <w:bCs/>
                <w:color w:val="000000"/>
                <w:sz w:val="20"/>
                <w:szCs w:val="20"/>
              </w:rPr>
            </w:pPr>
            <w:r>
              <w:rPr>
                <w:rFonts w:ascii="Times New Roman" w:hAnsi="Times New Roman" w:cs="Times New Roman"/>
                <w:bCs/>
                <w:color w:val="000000"/>
                <w:sz w:val="20"/>
                <w:szCs w:val="20"/>
              </w:rPr>
              <w:t>5</w:t>
            </w:r>
          </w:p>
        </w:tc>
        <w:tc>
          <w:tcPr>
            <w:tcW w:w="3827" w:type="dxa"/>
            <w:tcBorders>
              <w:top w:val="nil"/>
              <w:left w:val="single" w:sz="4" w:space="0" w:color="000000"/>
              <w:bottom w:val="single" w:sz="4" w:space="0" w:color="000000"/>
              <w:right w:val="single" w:sz="4" w:space="0" w:color="000000"/>
            </w:tcBorders>
            <w:shd w:val="clear" w:color="auto" w:fill="auto"/>
            <w:hideMark/>
          </w:tcPr>
          <w:p w:rsidR="001118FE" w:rsidRPr="00F3044E" w:rsidRDefault="001118FE" w:rsidP="00B226E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"Патриотическое воспитание граждан в муниципальном образовании "Угранский район "Смоленской области"</w:t>
            </w:r>
          </w:p>
        </w:tc>
        <w:tc>
          <w:tcPr>
            <w:tcW w:w="1335" w:type="dxa"/>
            <w:tcBorders>
              <w:top w:val="single" w:sz="4" w:space="0" w:color="000000"/>
              <w:left w:val="nil"/>
              <w:bottom w:val="single" w:sz="4" w:space="0" w:color="000000"/>
              <w:right w:val="single" w:sz="4" w:space="0" w:color="000000"/>
            </w:tcBorders>
          </w:tcPr>
          <w:p w:rsidR="005B2260" w:rsidRDefault="005B2260" w:rsidP="00B226E2">
            <w:pPr>
              <w:jc w:val="center"/>
              <w:outlineLvl w:val="0"/>
              <w:rPr>
                <w:rFonts w:ascii="Times New Roman" w:hAnsi="Times New Roman" w:cs="Times New Roman"/>
                <w:color w:val="000000"/>
                <w:sz w:val="20"/>
                <w:szCs w:val="20"/>
              </w:rPr>
            </w:pPr>
          </w:p>
          <w:p w:rsidR="001118FE" w:rsidRPr="0037062D" w:rsidRDefault="009A3F04"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w:t>
            </w:r>
            <w:r w:rsidR="005B2260">
              <w:rPr>
                <w:rFonts w:ascii="Times New Roman" w:hAnsi="Times New Roman" w:cs="Times New Roman"/>
                <w:color w:val="000000"/>
                <w:sz w:val="20"/>
                <w:szCs w:val="20"/>
              </w:rPr>
              <w:t>50,0</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18FE" w:rsidRPr="0037062D" w:rsidRDefault="00BF3BFD"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150,0</w:t>
            </w:r>
          </w:p>
        </w:tc>
        <w:tc>
          <w:tcPr>
            <w:tcW w:w="1015" w:type="dxa"/>
            <w:tcBorders>
              <w:top w:val="single" w:sz="4" w:space="0" w:color="auto"/>
              <w:left w:val="single" w:sz="4" w:space="0" w:color="000000"/>
              <w:bottom w:val="single" w:sz="4" w:space="0" w:color="auto"/>
              <w:right w:val="single" w:sz="4" w:space="0" w:color="auto"/>
            </w:tcBorders>
            <w:vAlign w:val="center"/>
          </w:tcPr>
          <w:p w:rsidR="001118FE" w:rsidRPr="0037062D" w:rsidRDefault="00BF3BFD"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150,0</w:t>
            </w:r>
          </w:p>
        </w:tc>
        <w:tc>
          <w:tcPr>
            <w:tcW w:w="993" w:type="dxa"/>
            <w:tcBorders>
              <w:top w:val="single" w:sz="4" w:space="0" w:color="auto"/>
              <w:left w:val="single" w:sz="4" w:space="0" w:color="auto"/>
              <w:bottom w:val="single" w:sz="4" w:space="0" w:color="auto"/>
              <w:right w:val="single" w:sz="4" w:space="0" w:color="auto"/>
            </w:tcBorders>
            <w:vAlign w:val="center"/>
          </w:tcPr>
          <w:p w:rsidR="001118FE" w:rsidRPr="0037062D" w:rsidRDefault="00BF3BFD"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100,0</w:t>
            </w:r>
          </w:p>
        </w:tc>
      </w:tr>
      <w:tr w:rsidR="001118FE" w:rsidRPr="0037062D" w:rsidTr="009A3F04">
        <w:trPr>
          <w:trHeight w:val="765"/>
        </w:trPr>
        <w:tc>
          <w:tcPr>
            <w:tcW w:w="534" w:type="dxa"/>
            <w:tcBorders>
              <w:top w:val="nil"/>
              <w:left w:val="single" w:sz="4" w:space="0" w:color="000000"/>
              <w:bottom w:val="single" w:sz="4" w:space="0" w:color="000000"/>
              <w:right w:val="single" w:sz="4" w:space="0" w:color="000000"/>
            </w:tcBorders>
          </w:tcPr>
          <w:p w:rsidR="001118FE" w:rsidRPr="00F3044E" w:rsidRDefault="001118FE" w:rsidP="00B226E2">
            <w:pPr>
              <w:rPr>
                <w:rFonts w:ascii="Times New Roman" w:hAnsi="Times New Roman" w:cs="Times New Roman"/>
                <w:bCs/>
                <w:color w:val="000000"/>
                <w:sz w:val="20"/>
                <w:szCs w:val="20"/>
              </w:rPr>
            </w:pPr>
            <w:r>
              <w:rPr>
                <w:rFonts w:ascii="Times New Roman" w:hAnsi="Times New Roman" w:cs="Times New Roman"/>
                <w:bCs/>
                <w:color w:val="000000"/>
                <w:sz w:val="20"/>
                <w:szCs w:val="20"/>
              </w:rPr>
              <w:t>6</w:t>
            </w:r>
          </w:p>
        </w:tc>
        <w:tc>
          <w:tcPr>
            <w:tcW w:w="3827" w:type="dxa"/>
            <w:tcBorders>
              <w:top w:val="nil"/>
              <w:left w:val="single" w:sz="4" w:space="0" w:color="000000"/>
              <w:bottom w:val="single" w:sz="4" w:space="0" w:color="000000"/>
              <w:right w:val="single" w:sz="4" w:space="0" w:color="000000"/>
            </w:tcBorders>
            <w:shd w:val="clear" w:color="auto" w:fill="auto"/>
            <w:hideMark/>
          </w:tcPr>
          <w:p w:rsidR="001118FE" w:rsidRPr="00F3044E" w:rsidRDefault="001118FE" w:rsidP="00B226E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"Комплексные меры по противодействию незаконному обороту наркотиков в муниципальном образовании "Угранский район" Смоленской области"</w:t>
            </w:r>
          </w:p>
        </w:tc>
        <w:tc>
          <w:tcPr>
            <w:tcW w:w="1335" w:type="dxa"/>
            <w:tcBorders>
              <w:top w:val="single" w:sz="4" w:space="0" w:color="000000"/>
              <w:left w:val="nil"/>
              <w:bottom w:val="single" w:sz="4" w:space="0" w:color="000000"/>
              <w:right w:val="single" w:sz="4" w:space="0" w:color="000000"/>
            </w:tcBorders>
          </w:tcPr>
          <w:p w:rsidR="005B2260" w:rsidRDefault="005B2260" w:rsidP="00B226E2">
            <w:pPr>
              <w:jc w:val="center"/>
              <w:outlineLvl w:val="0"/>
              <w:rPr>
                <w:rFonts w:ascii="Times New Roman" w:hAnsi="Times New Roman" w:cs="Times New Roman"/>
                <w:color w:val="000000"/>
                <w:sz w:val="20"/>
                <w:szCs w:val="20"/>
              </w:rPr>
            </w:pPr>
          </w:p>
          <w:p w:rsidR="001118FE" w:rsidRPr="0037062D" w:rsidRDefault="005B2260"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18FE" w:rsidRPr="0037062D" w:rsidRDefault="00BF3BFD"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015" w:type="dxa"/>
            <w:tcBorders>
              <w:top w:val="single" w:sz="4" w:space="0" w:color="auto"/>
              <w:left w:val="single" w:sz="4" w:space="0" w:color="000000"/>
              <w:bottom w:val="single" w:sz="4" w:space="0" w:color="auto"/>
              <w:right w:val="single" w:sz="4" w:space="0" w:color="auto"/>
            </w:tcBorders>
            <w:vAlign w:val="center"/>
          </w:tcPr>
          <w:p w:rsidR="001118FE" w:rsidRPr="0037062D" w:rsidRDefault="00BF3BFD"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993" w:type="dxa"/>
            <w:tcBorders>
              <w:top w:val="single" w:sz="4" w:space="0" w:color="auto"/>
              <w:left w:val="single" w:sz="4" w:space="0" w:color="auto"/>
              <w:bottom w:val="single" w:sz="4" w:space="0" w:color="auto"/>
              <w:right w:val="single" w:sz="4" w:space="0" w:color="auto"/>
            </w:tcBorders>
            <w:vAlign w:val="center"/>
          </w:tcPr>
          <w:p w:rsidR="001118FE" w:rsidRPr="0037062D" w:rsidRDefault="00BF3BFD"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100,0</w:t>
            </w:r>
          </w:p>
        </w:tc>
      </w:tr>
      <w:tr w:rsidR="001118FE" w:rsidRPr="0037062D" w:rsidTr="009A3F04">
        <w:trPr>
          <w:trHeight w:val="510"/>
        </w:trPr>
        <w:tc>
          <w:tcPr>
            <w:tcW w:w="534" w:type="dxa"/>
            <w:tcBorders>
              <w:top w:val="nil"/>
              <w:left w:val="single" w:sz="4" w:space="0" w:color="000000"/>
              <w:bottom w:val="single" w:sz="4" w:space="0" w:color="000000"/>
              <w:right w:val="single" w:sz="4" w:space="0" w:color="000000"/>
            </w:tcBorders>
          </w:tcPr>
          <w:p w:rsidR="001118FE" w:rsidRPr="00F3044E" w:rsidRDefault="001118FE" w:rsidP="00B226E2">
            <w:pPr>
              <w:rPr>
                <w:rFonts w:ascii="Times New Roman" w:hAnsi="Times New Roman" w:cs="Times New Roman"/>
                <w:bCs/>
                <w:color w:val="000000"/>
                <w:sz w:val="20"/>
                <w:szCs w:val="20"/>
              </w:rPr>
            </w:pPr>
            <w:r>
              <w:rPr>
                <w:rFonts w:ascii="Times New Roman" w:hAnsi="Times New Roman" w:cs="Times New Roman"/>
                <w:bCs/>
                <w:color w:val="000000"/>
                <w:sz w:val="20"/>
                <w:szCs w:val="20"/>
              </w:rPr>
              <w:t>7</w:t>
            </w:r>
          </w:p>
        </w:tc>
        <w:tc>
          <w:tcPr>
            <w:tcW w:w="3827" w:type="dxa"/>
            <w:tcBorders>
              <w:top w:val="nil"/>
              <w:left w:val="single" w:sz="4" w:space="0" w:color="000000"/>
              <w:bottom w:val="single" w:sz="4" w:space="0" w:color="000000"/>
              <w:right w:val="single" w:sz="4" w:space="0" w:color="000000"/>
            </w:tcBorders>
            <w:shd w:val="clear" w:color="auto" w:fill="auto"/>
            <w:hideMark/>
          </w:tcPr>
          <w:p w:rsidR="001118FE" w:rsidRPr="00F3044E" w:rsidRDefault="001118FE" w:rsidP="00B226E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"Развитие культуры и туризма в муниципальном образовании "Угранский район" Смоленской области"</w:t>
            </w:r>
          </w:p>
        </w:tc>
        <w:tc>
          <w:tcPr>
            <w:tcW w:w="1335" w:type="dxa"/>
            <w:tcBorders>
              <w:top w:val="single" w:sz="4" w:space="0" w:color="000000"/>
              <w:left w:val="nil"/>
              <w:bottom w:val="single" w:sz="4" w:space="0" w:color="000000"/>
              <w:right w:val="single" w:sz="4" w:space="0" w:color="000000"/>
            </w:tcBorders>
          </w:tcPr>
          <w:p w:rsidR="005B2260" w:rsidRDefault="005B2260" w:rsidP="00B226E2">
            <w:pPr>
              <w:jc w:val="center"/>
              <w:outlineLvl w:val="0"/>
              <w:rPr>
                <w:rFonts w:ascii="Times New Roman" w:hAnsi="Times New Roman" w:cs="Times New Roman"/>
                <w:color w:val="000000"/>
                <w:sz w:val="20"/>
                <w:szCs w:val="20"/>
              </w:rPr>
            </w:pPr>
          </w:p>
          <w:p w:rsidR="001118FE" w:rsidRPr="0037062D" w:rsidRDefault="009A3F04"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55432,6</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18FE" w:rsidRPr="0037062D" w:rsidRDefault="00BF3BFD"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148159,6</w:t>
            </w:r>
          </w:p>
        </w:tc>
        <w:tc>
          <w:tcPr>
            <w:tcW w:w="1015" w:type="dxa"/>
            <w:tcBorders>
              <w:top w:val="single" w:sz="4" w:space="0" w:color="auto"/>
              <w:left w:val="single" w:sz="4" w:space="0" w:color="000000"/>
              <w:bottom w:val="single" w:sz="4" w:space="0" w:color="auto"/>
              <w:right w:val="single" w:sz="4" w:space="0" w:color="auto"/>
            </w:tcBorders>
            <w:vAlign w:val="center"/>
          </w:tcPr>
          <w:p w:rsidR="001118FE" w:rsidRPr="0037062D" w:rsidRDefault="00BF3BFD"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147958,6</w:t>
            </w:r>
          </w:p>
        </w:tc>
        <w:tc>
          <w:tcPr>
            <w:tcW w:w="993" w:type="dxa"/>
            <w:tcBorders>
              <w:top w:val="single" w:sz="4" w:space="0" w:color="auto"/>
              <w:left w:val="single" w:sz="4" w:space="0" w:color="auto"/>
              <w:bottom w:val="single" w:sz="4" w:space="0" w:color="auto"/>
              <w:right w:val="single" w:sz="4" w:space="0" w:color="auto"/>
            </w:tcBorders>
            <w:vAlign w:val="center"/>
          </w:tcPr>
          <w:p w:rsidR="001118FE" w:rsidRPr="0037062D" w:rsidRDefault="00BF3BFD" w:rsidP="005B2260">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99,86</w:t>
            </w:r>
          </w:p>
        </w:tc>
      </w:tr>
      <w:tr w:rsidR="001118FE" w:rsidRPr="0037062D" w:rsidTr="009A3F04">
        <w:trPr>
          <w:trHeight w:val="765"/>
        </w:trPr>
        <w:tc>
          <w:tcPr>
            <w:tcW w:w="534" w:type="dxa"/>
            <w:tcBorders>
              <w:top w:val="nil"/>
              <w:left w:val="single" w:sz="4" w:space="0" w:color="000000"/>
              <w:bottom w:val="single" w:sz="4" w:space="0" w:color="000000"/>
              <w:right w:val="single" w:sz="4" w:space="0" w:color="000000"/>
            </w:tcBorders>
          </w:tcPr>
          <w:p w:rsidR="001118FE" w:rsidRPr="00F3044E" w:rsidRDefault="001118FE" w:rsidP="00B226E2">
            <w:pPr>
              <w:rPr>
                <w:rFonts w:ascii="Times New Roman" w:hAnsi="Times New Roman" w:cs="Times New Roman"/>
                <w:bCs/>
                <w:color w:val="000000"/>
                <w:sz w:val="20"/>
                <w:szCs w:val="20"/>
              </w:rPr>
            </w:pPr>
            <w:r>
              <w:rPr>
                <w:rFonts w:ascii="Times New Roman" w:hAnsi="Times New Roman" w:cs="Times New Roman"/>
                <w:bCs/>
                <w:color w:val="000000"/>
                <w:sz w:val="20"/>
                <w:szCs w:val="20"/>
              </w:rPr>
              <w:t>8</w:t>
            </w:r>
          </w:p>
        </w:tc>
        <w:tc>
          <w:tcPr>
            <w:tcW w:w="3827" w:type="dxa"/>
            <w:tcBorders>
              <w:top w:val="nil"/>
              <w:left w:val="single" w:sz="4" w:space="0" w:color="000000"/>
              <w:bottom w:val="single" w:sz="4" w:space="0" w:color="000000"/>
              <w:right w:val="single" w:sz="4" w:space="0" w:color="000000"/>
            </w:tcBorders>
            <w:shd w:val="clear" w:color="auto" w:fill="auto"/>
            <w:hideMark/>
          </w:tcPr>
          <w:p w:rsidR="001118FE" w:rsidRPr="00F3044E" w:rsidRDefault="001118FE" w:rsidP="00B226E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"Комплексные меры по профилактике правонарушений и усилению борьбы с преступностью в муниципальном образовании "Угранский район" Смоленской области"</w:t>
            </w:r>
          </w:p>
        </w:tc>
        <w:tc>
          <w:tcPr>
            <w:tcW w:w="1335" w:type="dxa"/>
            <w:tcBorders>
              <w:top w:val="single" w:sz="4" w:space="0" w:color="000000"/>
              <w:left w:val="nil"/>
              <w:bottom w:val="single" w:sz="4" w:space="0" w:color="000000"/>
              <w:right w:val="single" w:sz="4" w:space="0" w:color="000000"/>
            </w:tcBorders>
          </w:tcPr>
          <w:p w:rsidR="001118FE" w:rsidRDefault="001118FE" w:rsidP="00B226E2">
            <w:pPr>
              <w:jc w:val="center"/>
              <w:outlineLvl w:val="0"/>
              <w:rPr>
                <w:rFonts w:ascii="Times New Roman" w:hAnsi="Times New Roman" w:cs="Times New Roman"/>
                <w:color w:val="000000"/>
                <w:sz w:val="20"/>
                <w:szCs w:val="20"/>
              </w:rPr>
            </w:pPr>
          </w:p>
          <w:p w:rsidR="005B2260" w:rsidRPr="0037062D" w:rsidRDefault="009A3F04"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150,0</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18FE" w:rsidRPr="0037062D" w:rsidRDefault="00BF3BFD"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150,0</w:t>
            </w:r>
          </w:p>
        </w:tc>
        <w:tc>
          <w:tcPr>
            <w:tcW w:w="1015" w:type="dxa"/>
            <w:tcBorders>
              <w:top w:val="single" w:sz="4" w:space="0" w:color="auto"/>
              <w:left w:val="single" w:sz="4" w:space="0" w:color="000000"/>
              <w:bottom w:val="single" w:sz="4" w:space="0" w:color="auto"/>
              <w:right w:val="single" w:sz="4" w:space="0" w:color="auto"/>
            </w:tcBorders>
            <w:vAlign w:val="center"/>
          </w:tcPr>
          <w:p w:rsidR="001118FE" w:rsidRPr="0037062D" w:rsidRDefault="00BF3BFD"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84,99</w:t>
            </w:r>
          </w:p>
        </w:tc>
        <w:tc>
          <w:tcPr>
            <w:tcW w:w="993" w:type="dxa"/>
            <w:tcBorders>
              <w:top w:val="single" w:sz="4" w:space="0" w:color="auto"/>
              <w:left w:val="single" w:sz="4" w:space="0" w:color="auto"/>
              <w:bottom w:val="single" w:sz="4" w:space="0" w:color="auto"/>
              <w:right w:val="single" w:sz="4" w:space="0" w:color="auto"/>
            </w:tcBorders>
            <w:vAlign w:val="center"/>
          </w:tcPr>
          <w:p w:rsidR="001118FE" w:rsidRPr="0037062D" w:rsidRDefault="00BF3BFD" w:rsidP="005B2260">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56,67</w:t>
            </w:r>
          </w:p>
        </w:tc>
      </w:tr>
      <w:tr w:rsidR="001118FE" w:rsidRPr="0037062D" w:rsidTr="009A3F04">
        <w:trPr>
          <w:trHeight w:val="765"/>
        </w:trPr>
        <w:tc>
          <w:tcPr>
            <w:tcW w:w="534" w:type="dxa"/>
            <w:tcBorders>
              <w:top w:val="nil"/>
              <w:left w:val="single" w:sz="4" w:space="0" w:color="000000"/>
              <w:bottom w:val="single" w:sz="4" w:space="0" w:color="000000"/>
              <w:right w:val="single" w:sz="4" w:space="0" w:color="000000"/>
            </w:tcBorders>
          </w:tcPr>
          <w:p w:rsidR="001118FE" w:rsidRPr="00665C4A" w:rsidRDefault="001118FE" w:rsidP="00B226E2">
            <w:pPr>
              <w:rPr>
                <w:rFonts w:ascii="Times New Roman" w:hAnsi="Times New Roman" w:cs="Times New Roman"/>
                <w:bCs/>
                <w:sz w:val="20"/>
                <w:szCs w:val="20"/>
              </w:rPr>
            </w:pPr>
            <w:r w:rsidRPr="00665C4A">
              <w:rPr>
                <w:rFonts w:ascii="Times New Roman" w:hAnsi="Times New Roman" w:cs="Times New Roman"/>
                <w:bCs/>
                <w:sz w:val="20"/>
                <w:szCs w:val="20"/>
              </w:rPr>
              <w:lastRenderedPageBreak/>
              <w:t>9</w:t>
            </w:r>
          </w:p>
        </w:tc>
        <w:tc>
          <w:tcPr>
            <w:tcW w:w="3827" w:type="dxa"/>
            <w:tcBorders>
              <w:top w:val="nil"/>
              <w:left w:val="single" w:sz="4" w:space="0" w:color="000000"/>
              <w:bottom w:val="single" w:sz="4" w:space="0" w:color="000000"/>
              <w:right w:val="single" w:sz="4" w:space="0" w:color="000000"/>
            </w:tcBorders>
            <w:shd w:val="clear" w:color="auto" w:fill="auto"/>
            <w:hideMark/>
          </w:tcPr>
          <w:p w:rsidR="001118FE" w:rsidRPr="00665C4A" w:rsidRDefault="001118FE" w:rsidP="00B226E2">
            <w:pPr>
              <w:rPr>
                <w:rFonts w:ascii="Times New Roman" w:hAnsi="Times New Roman" w:cs="Times New Roman"/>
                <w:bCs/>
                <w:sz w:val="20"/>
                <w:szCs w:val="20"/>
              </w:rPr>
            </w:pPr>
            <w:r w:rsidRPr="00665C4A">
              <w:rPr>
                <w:rFonts w:ascii="Times New Roman" w:hAnsi="Times New Roman" w:cs="Times New Roman"/>
                <w:bCs/>
                <w:sz w:val="20"/>
                <w:szCs w:val="20"/>
              </w:rPr>
              <w:t xml:space="preserve">    Муниципальная программа "Создание условий для обеспечения качественными услугами ЖКХ населения муниципального образования "Угранский район" Смоленской области"</w:t>
            </w:r>
          </w:p>
        </w:tc>
        <w:tc>
          <w:tcPr>
            <w:tcW w:w="1335" w:type="dxa"/>
            <w:tcBorders>
              <w:top w:val="single" w:sz="4" w:space="0" w:color="000000"/>
              <w:left w:val="nil"/>
              <w:bottom w:val="single" w:sz="4" w:space="0" w:color="000000"/>
              <w:right w:val="single" w:sz="4" w:space="0" w:color="000000"/>
            </w:tcBorders>
          </w:tcPr>
          <w:p w:rsidR="00665C4A" w:rsidRDefault="00665C4A" w:rsidP="00B226E2">
            <w:pPr>
              <w:jc w:val="center"/>
              <w:outlineLvl w:val="0"/>
              <w:rPr>
                <w:rFonts w:ascii="Times New Roman" w:hAnsi="Times New Roman" w:cs="Times New Roman"/>
                <w:sz w:val="20"/>
                <w:szCs w:val="20"/>
              </w:rPr>
            </w:pPr>
          </w:p>
          <w:p w:rsidR="001118FE" w:rsidRPr="00665C4A" w:rsidRDefault="009A3F04" w:rsidP="00DF1783">
            <w:pPr>
              <w:jc w:val="center"/>
              <w:outlineLvl w:val="0"/>
              <w:rPr>
                <w:rFonts w:ascii="Times New Roman" w:hAnsi="Times New Roman" w:cs="Times New Roman"/>
                <w:sz w:val="20"/>
                <w:szCs w:val="20"/>
              </w:rPr>
            </w:pPr>
            <w:r>
              <w:rPr>
                <w:rFonts w:ascii="Times New Roman" w:hAnsi="Times New Roman" w:cs="Times New Roman"/>
                <w:sz w:val="20"/>
                <w:szCs w:val="20"/>
              </w:rPr>
              <w:t>7</w:t>
            </w:r>
            <w:r w:rsidR="00DF1783">
              <w:rPr>
                <w:rFonts w:ascii="Times New Roman" w:hAnsi="Times New Roman" w:cs="Times New Roman"/>
                <w:sz w:val="20"/>
                <w:szCs w:val="20"/>
              </w:rPr>
              <w:t>10</w:t>
            </w:r>
            <w:r>
              <w:rPr>
                <w:rFonts w:ascii="Times New Roman" w:hAnsi="Times New Roman" w:cs="Times New Roman"/>
                <w:sz w:val="20"/>
                <w:szCs w:val="20"/>
              </w:rPr>
              <w:t>,0</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18FE" w:rsidRPr="00665C4A" w:rsidRDefault="00BF3BFD" w:rsidP="00B226E2">
            <w:pPr>
              <w:jc w:val="center"/>
              <w:outlineLvl w:val="0"/>
              <w:rPr>
                <w:rFonts w:ascii="Times New Roman" w:hAnsi="Times New Roman" w:cs="Times New Roman"/>
                <w:sz w:val="20"/>
                <w:szCs w:val="20"/>
              </w:rPr>
            </w:pPr>
            <w:r>
              <w:rPr>
                <w:rFonts w:ascii="Times New Roman" w:hAnsi="Times New Roman" w:cs="Times New Roman"/>
                <w:sz w:val="20"/>
                <w:szCs w:val="20"/>
              </w:rPr>
              <w:t>28748,7</w:t>
            </w:r>
          </w:p>
        </w:tc>
        <w:tc>
          <w:tcPr>
            <w:tcW w:w="1015" w:type="dxa"/>
            <w:tcBorders>
              <w:top w:val="single" w:sz="4" w:space="0" w:color="auto"/>
              <w:left w:val="single" w:sz="4" w:space="0" w:color="000000"/>
              <w:bottom w:val="single" w:sz="4" w:space="0" w:color="auto"/>
              <w:right w:val="single" w:sz="4" w:space="0" w:color="auto"/>
            </w:tcBorders>
            <w:vAlign w:val="center"/>
          </w:tcPr>
          <w:p w:rsidR="001118FE" w:rsidRPr="00665C4A" w:rsidRDefault="00BF3BFD" w:rsidP="00B226E2">
            <w:pPr>
              <w:jc w:val="center"/>
              <w:outlineLvl w:val="0"/>
              <w:rPr>
                <w:rFonts w:ascii="Times New Roman" w:hAnsi="Times New Roman" w:cs="Times New Roman"/>
                <w:sz w:val="20"/>
                <w:szCs w:val="20"/>
              </w:rPr>
            </w:pPr>
            <w:r>
              <w:rPr>
                <w:rFonts w:ascii="Times New Roman" w:hAnsi="Times New Roman" w:cs="Times New Roman"/>
                <w:sz w:val="20"/>
                <w:szCs w:val="20"/>
              </w:rPr>
              <w:t>26128,4</w:t>
            </w:r>
          </w:p>
        </w:tc>
        <w:tc>
          <w:tcPr>
            <w:tcW w:w="993" w:type="dxa"/>
            <w:tcBorders>
              <w:top w:val="single" w:sz="4" w:space="0" w:color="auto"/>
              <w:left w:val="single" w:sz="4" w:space="0" w:color="auto"/>
              <w:bottom w:val="single" w:sz="4" w:space="0" w:color="auto"/>
              <w:right w:val="single" w:sz="4" w:space="0" w:color="auto"/>
            </w:tcBorders>
            <w:vAlign w:val="center"/>
          </w:tcPr>
          <w:p w:rsidR="001118FE" w:rsidRPr="00665C4A" w:rsidRDefault="00BF3BFD" w:rsidP="00B226E2">
            <w:pPr>
              <w:jc w:val="center"/>
              <w:outlineLvl w:val="0"/>
              <w:rPr>
                <w:rFonts w:ascii="Times New Roman" w:hAnsi="Times New Roman" w:cs="Times New Roman"/>
                <w:sz w:val="20"/>
                <w:szCs w:val="20"/>
              </w:rPr>
            </w:pPr>
            <w:r>
              <w:rPr>
                <w:rFonts w:ascii="Times New Roman" w:hAnsi="Times New Roman" w:cs="Times New Roman"/>
                <w:sz w:val="20"/>
                <w:szCs w:val="20"/>
              </w:rPr>
              <w:t>90,89</w:t>
            </w:r>
          </w:p>
        </w:tc>
      </w:tr>
      <w:tr w:rsidR="001118FE" w:rsidRPr="0037062D" w:rsidTr="009A3F04">
        <w:trPr>
          <w:trHeight w:val="765"/>
        </w:trPr>
        <w:tc>
          <w:tcPr>
            <w:tcW w:w="534" w:type="dxa"/>
            <w:tcBorders>
              <w:top w:val="nil"/>
              <w:left w:val="single" w:sz="4" w:space="0" w:color="000000"/>
              <w:bottom w:val="single" w:sz="4" w:space="0" w:color="000000"/>
              <w:right w:val="single" w:sz="4" w:space="0" w:color="000000"/>
            </w:tcBorders>
          </w:tcPr>
          <w:p w:rsidR="001118FE" w:rsidRPr="00665C4A" w:rsidRDefault="001118FE" w:rsidP="00B226E2">
            <w:pPr>
              <w:rPr>
                <w:rFonts w:ascii="Times New Roman" w:hAnsi="Times New Roman" w:cs="Times New Roman"/>
                <w:bCs/>
                <w:sz w:val="20"/>
                <w:szCs w:val="20"/>
              </w:rPr>
            </w:pPr>
            <w:r w:rsidRPr="00665C4A">
              <w:rPr>
                <w:rFonts w:ascii="Times New Roman" w:hAnsi="Times New Roman" w:cs="Times New Roman"/>
                <w:bCs/>
                <w:sz w:val="20"/>
                <w:szCs w:val="20"/>
              </w:rPr>
              <w:t>10</w:t>
            </w:r>
          </w:p>
        </w:tc>
        <w:tc>
          <w:tcPr>
            <w:tcW w:w="3827" w:type="dxa"/>
            <w:tcBorders>
              <w:top w:val="nil"/>
              <w:left w:val="single" w:sz="4" w:space="0" w:color="000000"/>
              <w:bottom w:val="single" w:sz="4" w:space="0" w:color="000000"/>
              <w:right w:val="single" w:sz="4" w:space="0" w:color="000000"/>
            </w:tcBorders>
            <w:shd w:val="clear" w:color="auto" w:fill="auto"/>
            <w:hideMark/>
          </w:tcPr>
          <w:p w:rsidR="001118FE" w:rsidRPr="00665C4A" w:rsidRDefault="001118FE" w:rsidP="00B226E2">
            <w:pPr>
              <w:rPr>
                <w:rFonts w:ascii="Times New Roman" w:hAnsi="Times New Roman" w:cs="Times New Roman"/>
                <w:bCs/>
                <w:sz w:val="20"/>
                <w:szCs w:val="20"/>
              </w:rPr>
            </w:pPr>
            <w:r w:rsidRPr="00665C4A">
              <w:rPr>
                <w:rFonts w:ascii="Times New Roman" w:hAnsi="Times New Roman" w:cs="Times New Roman"/>
                <w:bCs/>
                <w:sz w:val="20"/>
                <w:szCs w:val="20"/>
              </w:rPr>
              <w:t xml:space="preserve">    Муниципальная программа "Материально-техническое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образования "Угранский район" Смоленской области"</w:t>
            </w:r>
          </w:p>
        </w:tc>
        <w:tc>
          <w:tcPr>
            <w:tcW w:w="1335" w:type="dxa"/>
            <w:tcBorders>
              <w:top w:val="single" w:sz="4" w:space="0" w:color="000000"/>
              <w:left w:val="nil"/>
              <w:bottom w:val="single" w:sz="4" w:space="0" w:color="000000"/>
              <w:right w:val="single" w:sz="4" w:space="0" w:color="000000"/>
            </w:tcBorders>
          </w:tcPr>
          <w:p w:rsidR="00665C4A" w:rsidRDefault="00665C4A" w:rsidP="00B226E2">
            <w:pPr>
              <w:jc w:val="center"/>
              <w:outlineLvl w:val="0"/>
              <w:rPr>
                <w:rFonts w:ascii="Times New Roman" w:hAnsi="Times New Roman" w:cs="Times New Roman"/>
                <w:sz w:val="20"/>
                <w:szCs w:val="20"/>
              </w:rPr>
            </w:pPr>
          </w:p>
          <w:p w:rsidR="00665C4A" w:rsidRDefault="00665C4A" w:rsidP="00B226E2">
            <w:pPr>
              <w:jc w:val="center"/>
              <w:outlineLvl w:val="0"/>
              <w:rPr>
                <w:rFonts w:ascii="Times New Roman" w:hAnsi="Times New Roman" w:cs="Times New Roman"/>
                <w:sz w:val="20"/>
                <w:szCs w:val="20"/>
              </w:rPr>
            </w:pPr>
          </w:p>
          <w:p w:rsidR="001118FE" w:rsidRPr="00665C4A" w:rsidRDefault="009A3F04" w:rsidP="00B226E2">
            <w:pPr>
              <w:jc w:val="center"/>
              <w:outlineLvl w:val="0"/>
              <w:rPr>
                <w:rFonts w:ascii="Times New Roman" w:hAnsi="Times New Roman" w:cs="Times New Roman"/>
                <w:sz w:val="20"/>
                <w:szCs w:val="20"/>
              </w:rPr>
            </w:pPr>
            <w:r>
              <w:rPr>
                <w:rFonts w:ascii="Times New Roman" w:hAnsi="Times New Roman" w:cs="Times New Roman"/>
                <w:sz w:val="20"/>
                <w:szCs w:val="20"/>
              </w:rPr>
              <w:t>13878,9</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18FE" w:rsidRPr="00665C4A" w:rsidRDefault="00BF3BFD" w:rsidP="00B226E2">
            <w:pPr>
              <w:jc w:val="center"/>
              <w:outlineLvl w:val="0"/>
              <w:rPr>
                <w:rFonts w:ascii="Times New Roman" w:hAnsi="Times New Roman" w:cs="Times New Roman"/>
                <w:sz w:val="20"/>
                <w:szCs w:val="20"/>
              </w:rPr>
            </w:pPr>
            <w:r>
              <w:rPr>
                <w:rFonts w:ascii="Times New Roman" w:hAnsi="Times New Roman" w:cs="Times New Roman"/>
                <w:sz w:val="20"/>
                <w:szCs w:val="20"/>
              </w:rPr>
              <w:t>13878,9</w:t>
            </w:r>
          </w:p>
        </w:tc>
        <w:tc>
          <w:tcPr>
            <w:tcW w:w="1015" w:type="dxa"/>
            <w:tcBorders>
              <w:top w:val="single" w:sz="4" w:space="0" w:color="auto"/>
              <w:left w:val="single" w:sz="4" w:space="0" w:color="000000"/>
              <w:bottom w:val="single" w:sz="4" w:space="0" w:color="auto"/>
              <w:right w:val="single" w:sz="4" w:space="0" w:color="auto"/>
            </w:tcBorders>
            <w:vAlign w:val="center"/>
          </w:tcPr>
          <w:p w:rsidR="001118FE" w:rsidRPr="00665C4A" w:rsidRDefault="00BF3BFD" w:rsidP="00665C4A">
            <w:pPr>
              <w:jc w:val="center"/>
              <w:outlineLvl w:val="0"/>
              <w:rPr>
                <w:rFonts w:ascii="Times New Roman" w:hAnsi="Times New Roman" w:cs="Times New Roman"/>
                <w:sz w:val="20"/>
                <w:szCs w:val="20"/>
              </w:rPr>
            </w:pPr>
            <w:r>
              <w:rPr>
                <w:rFonts w:ascii="Times New Roman" w:hAnsi="Times New Roman" w:cs="Times New Roman"/>
                <w:sz w:val="20"/>
                <w:szCs w:val="20"/>
              </w:rPr>
              <w:t>13544,8</w:t>
            </w:r>
          </w:p>
        </w:tc>
        <w:tc>
          <w:tcPr>
            <w:tcW w:w="993" w:type="dxa"/>
            <w:tcBorders>
              <w:top w:val="single" w:sz="4" w:space="0" w:color="auto"/>
              <w:left w:val="single" w:sz="4" w:space="0" w:color="auto"/>
              <w:bottom w:val="single" w:sz="4" w:space="0" w:color="auto"/>
              <w:right w:val="single" w:sz="4" w:space="0" w:color="auto"/>
            </w:tcBorders>
            <w:vAlign w:val="center"/>
          </w:tcPr>
          <w:p w:rsidR="001118FE" w:rsidRPr="00665C4A" w:rsidRDefault="00BF3BFD" w:rsidP="00B226E2">
            <w:pPr>
              <w:jc w:val="center"/>
              <w:outlineLvl w:val="0"/>
              <w:rPr>
                <w:rFonts w:ascii="Times New Roman" w:hAnsi="Times New Roman" w:cs="Times New Roman"/>
                <w:sz w:val="20"/>
                <w:szCs w:val="20"/>
              </w:rPr>
            </w:pPr>
            <w:r>
              <w:rPr>
                <w:rFonts w:ascii="Times New Roman" w:hAnsi="Times New Roman" w:cs="Times New Roman"/>
                <w:sz w:val="20"/>
                <w:szCs w:val="20"/>
              </w:rPr>
              <w:t>97,59</w:t>
            </w:r>
          </w:p>
        </w:tc>
      </w:tr>
      <w:tr w:rsidR="001118FE" w:rsidRPr="0037062D" w:rsidTr="009A3F04">
        <w:trPr>
          <w:trHeight w:val="510"/>
        </w:trPr>
        <w:tc>
          <w:tcPr>
            <w:tcW w:w="534" w:type="dxa"/>
            <w:tcBorders>
              <w:top w:val="nil"/>
              <w:left w:val="single" w:sz="4" w:space="0" w:color="000000"/>
              <w:bottom w:val="single" w:sz="4" w:space="0" w:color="000000"/>
              <w:right w:val="single" w:sz="4" w:space="0" w:color="000000"/>
            </w:tcBorders>
          </w:tcPr>
          <w:p w:rsidR="001118FE" w:rsidRPr="00665C4A" w:rsidRDefault="001118FE" w:rsidP="00B226E2">
            <w:pPr>
              <w:rPr>
                <w:rFonts w:ascii="Times New Roman" w:hAnsi="Times New Roman" w:cs="Times New Roman"/>
                <w:bCs/>
                <w:sz w:val="20"/>
                <w:szCs w:val="20"/>
              </w:rPr>
            </w:pPr>
            <w:r w:rsidRPr="00665C4A">
              <w:rPr>
                <w:rFonts w:ascii="Times New Roman" w:hAnsi="Times New Roman" w:cs="Times New Roman"/>
                <w:bCs/>
                <w:sz w:val="20"/>
                <w:szCs w:val="20"/>
              </w:rPr>
              <w:t>11</w:t>
            </w:r>
          </w:p>
        </w:tc>
        <w:tc>
          <w:tcPr>
            <w:tcW w:w="3827" w:type="dxa"/>
            <w:tcBorders>
              <w:top w:val="nil"/>
              <w:left w:val="single" w:sz="4" w:space="0" w:color="000000"/>
              <w:bottom w:val="single" w:sz="4" w:space="0" w:color="000000"/>
              <w:right w:val="single" w:sz="4" w:space="0" w:color="000000"/>
            </w:tcBorders>
            <w:shd w:val="clear" w:color="auto" w:fill="auto"/>
            <w:hideMark/>
          </w:tcPr>
          <w:p w:rsidR="001118FE" w:rsidRPr="00665C4A" w:rsidRDefault="001118FE" w:rsidP="00B226E2">
            <w:pPr>
              <w:rPr>
                <w:rFonts w:ascii="Times New Roman" w:hAnsi="Times New Roman" w:cs="Times New Roman"/>
                <w:bCs/>
                <w:sz w:val="20"/>
                <w:szCs w:val="20"/>
              </w:rPr>
            </w:pPr>
            <w:r w:rsidRPr="00665C4A">
              <w:rPr>
                <w:rFonts w:ascii="Times New Roman" w:hAnsi="Times New Roman" w:cs="Times New Roman"/>
                <w:bCs/>
                <w:sz w:val="20"/>
                <w:szCs w:val="20"/>
              </w:rPr>
              <w:t xml:space="preserve">    Муниципальная программа "Повышение эффективности деятельности Администрации муниципального образования "Угранский район" Смоленской области"</w:t>
            </w:r>
          </w:p>
        </w:tc>
        <w:tc>
          <w:tcPr>
            <w:tcW w:w="1335" w:type="dxa"/>
            <w:tcBorders>
              <w:top w:val="single" w:sz="4" w:space="0" w:color="000000"/>
              <w:left w:val="nil"/>
              <w:bottom w:val="single" w:sz="4" w:space="0" w:color="000000"/>
              <w:right w:val="single" w:sz="4" w:space="0" w:color="000000"/>
            </w:tcBorders>
          </w:tcPr>
          <w:p w:rsidR="00665C4A" w:rsidRDefault="00665C4A" w:rsidP="00B226E2">
            <w:pPr>
              <w:jc w:val="center"/>
              <w:outlineLvl w:val="0"/>
              <w:rPr>
                <w:rFonts w:ascii="Times New Roman" w:hAnsi="Times New Roman" w:cs="Times New Roman"/>
                <w:sz w:val="20"/>
                <w:szCs w:val="20"/>
              </w:rPr>
            </w:pPr>
          </w:p>
          <w:p w:rsidR="001118FE" w:rsidRPr="00665C4A" w:rsidRDefault="009A3F04" w:rsidP="00665C4A">
            <w:pPr>
              <w:jc w:val="center"/>
              <w:rPr>
                <w:rFonts w:ascii="Times New Roman" w:hAnsi="Times New Roman" w:cs="Times New Roman"/>
                <w:sz w:val="20"/>
                <w:szCs w:val="20"/>
              </w:rPr>
            </w:pPr>
            <w:r>
              <w:rPr>
                <w:rFonts w:ascii="Times New Roman" w:hAnsi="Times New Roman" w:cs="Times New Roman"/>
                <w:sz w:val="20"/>
                <w:szCs w:val="20"/>
              </w:rPr>
              <w:t>24748,8</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18FE" w:rsidRPr="00665C4A" w:rsidRDefault="00BF3BFD" w:rsidP="00665C4A">
            <w:pPr>
              <w:jc w:val="center"/>
              <w:outlineLvl w:val="0"/>
              <w:rPr>
                <w:rFonts w:ascii="Times New Roman" w:hAnsi="Times New Roman" w:cs="Times New Roman"/>
                <w:sz w:val="20"/>
                <w:szCs w:val="20"/>
              </w:rPr>
            </w:pPr>
            <w:r>
              <w:rPr>
                <w:rFonts w:ascii="Times New Roman" w:hAnsi="Times New Roman" w:cs="Times New Roman"/>
                <w:sz w:val="20"/>
                <w:szCs w:val="20"/>
              </w:rPr>
              <w:t>27826,2</w:t>
            </w:r>
          </w:p>
        </w:tc>
        <w:tc>
          <w:tcPr>
            <w:tcW w:w="1015" w:type="dxa"/>
            <w:tcBorders>
              <w:top w:val="single" w:sz="4" w:space="0" w:color="auto"/>
              <w:left w:val="single" w:sz="4" w:space="0" w:color="000000"/>
              <w:bottom w:val="single" w:sz="4" w:space="0" w:color="auto"/>
              <w:right w:val="single" w:sz="4" w:space="0" w:color="auto"/>
            </w:tcBorders>
            <w:vAlign w:val="center"/>
          </w:tcPr>
          <w:p w:rsidR="001118FE" w:rsidRPr="00665C4A" w:rsidRDefault="00BF3BFD" w:rsidP="00B226E2">
            <w:pPr>
              <w:jc w:val="center"/>
              <w:outlineLvl w:val="0"/>
              <w:rPr>
                <w:rFonts w:ascii="Times New Roman" w:hAnsi="Times New Roman" w:cs="Times New Roman"/>
                <w:sz w:val="20"/>
                <w:szCs w:val="20"/>
              </w:rPr>
            </w:pPr>
            <w:r>
              <w:rPr>
                <w:rFonts w:ascii="Times New Roman" w:hAnsi="Times New Roman" w:cs="Times New Roman"/>
                <w:sz w:val="20"/>
                <w:szCs w:val="20"/>
              </w:rPr>
              <w:t>26072,9</w:t>
            </w:r>
          </w:p>
        </w:tc>
        <w:tc>
          <w:tcPr>
            <w:tcW w:w="993" w:type="dxa"/>
            <w:tcBorders>
              <w:top w:val="single" w:sz="4" w:space="0" w:color="auto"/>
              <w:left w:val="single" w:sz="4" w:space="0" w:color="auto"/>
              <w:bottom w:val="single" w:sz="4" w:space="0" w:color="auto"/>
              <w:right w:val="single" w:sz="4" w:space="0" w:color="auto"/>
            </w:tcBorders>
            <w:vAlign w:val="center"/>
          </w:tcPr>
          <w:p w:rsidR="001118FE" w:rsidRPr="00665C4A" w:rsidRDefault="00BF3BFD" w:rsidP="00B226E2">
            <w:pPr>
              <w:jc w:val="center"/>
              <w:outlineLvl w:val="0"/>
              <w:rPr>
                <w:rFonts w:ascii="Times New Roman" w:hAnsi="Times New Roman" w:cs="Times New Roman"/>
                <w:sz w:val="20"/>
                <w:szCs w:val="20"/>
              </w:rPr>
            </w:pPr>
            <w:r>
              <w:rPr>
                <w:rFonts w:ascii="Times New Roman" w:hAnsi="Times New Roman" w:cs="Times New Roman"/>
                <w:sz w:val="20"/>
                <w:szCs w:val="20"/>
              </w:rPr>
              <w:t>93,7</w:t>
            </w:r>
          </w:p>
        </w:tc>
      </w:tr>
      <w:tr w:rsidR="001118FE" w:rsidRPr="0037062D" w:rsidTr="009A3F04">
        <w:trPr>
          <w:trHeight w:val="510"/>
        </w:trPr>
        <w:tc>
          <w:tcPr>
            <w:tcW w:w="534" w:type="dxa"/>
            <w:tcBorders>
              <w:top w:val="nil"/>
              <w:left w:val="single" w:sz="4" w:space="0" w:color="000000"/>
              <w:bottom w:val="single" w:sz="4" w:space="0" w:color="000000"/>
              <w:right w:val="single" w:sz="4" w:space="0" w:color="000000"/>
            </w:tcBorders>
          </w:tcPr>
          <w:p w:rsidR="001118FE" w:rsidRPr="00F3044E" w:rsidRDefault="001118FE" w:rsidP="00B226E2">
            <w:pPr>
              <w:rPr>
                <w:rFonts w:ascii="Times New Roman" w:hAnsi="Times New Roman" w:cs="Times New Roman"/>
                <w:bCs/>
                <w:color w:val="000000"/>
                <w:sz w:val="20"/>
                <w:szCs w:val="20"/>
              </w:rPr>
            </w:pPr>
            <w:r>
              <w:rPr>
                <w:rFonts w:ascii="Times New Roman" w:hAnsi="Times New Roman" w:cs="Times New Roman"/>
                <w:bCs/>
                <w:color w:val="000000"/>
                <w:sz w:val="20"/>
                <w:szCs w:val="20"/>
              </w:rPr>
              <w:t>12</w:t>
            </w:r>
          </w:p>
        </w:tc>
        <w:tc>
          <w:tcPr>
            <w:tcW w:w="3827" w:type="dxa"/>
            <w:tcBorders>
              <w:top w:val="nil"/>
              <w:left w:val="single" w:sz="4" w:space="0" w:color="000000"/>
              <w:bottom w:val="single" w:sz="4" w:space="0" w:color="000000"/>
              <w:right w:val="single" w:sz="4" w:space="0" w:color="000000"/>
            </w:tcBorders>
            <w:shd w:val="clear" w:color="auto" w:fill="auto"/>
            <w:hideMark/>
          </w:tcPr>
          <w:p w:rsidR="001118FE" w:rsidRPr="00F3044E" w:rsidRDefault="001118FE" w:rsidP="00B226E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"Управление муниципальными финансами в муниципальном образовании "Угранский район" Смоленской области"</w:t>
            </w:r>
          </w:p>
        </w:tc>
        <w:tc>
          <w:tcPr>
            <w:tcW w:w="1335" w:type="dxa"/>
            <w:tcBorders>
              <w:top w:val="single" w:sz="4" w:space="0" w:color="000000"/>
              <w:left w:val="nil"/>
              <w:bottom w:val="single" w:sz="4" w:space="0" w:color="000000"/>
              <w:right w:val="single" w:sz="4" w:space="0" w:color="000000"/>
            </w:tcBorders>
          </w:tcPr>
          <w:p w:rsidR="001118FE" w:rsidRDefault="001118FE" w:rsidP="00B226E2">
            <w:pPr>
              <w:jc w:val="center"/>
              <w:outlineLvl w:val="0"/>
              <w:rPr>
                <w:rFonts w:ascii="Times New Roman" w:hAnsi="Times New Roman" w:cs="Times New Roman"/>
                <w:color w:val="000000"/>
                <w:sz w:val="20"/>
                <w:szCs w:val="20"/>
              </w:rPr>
            </w:pPr>
          </w:p>
          <w:p w:rsidR="00665C4A" w:rsidRPr="0037062D" w:rsidRDefault="009A3F04"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41525,8</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18FE" w:rsidRPr="0037062D" w:rsidRDefault="00BF3BFD"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52922,6</w:t>
            </w:r>
          </w:p>
        </w:tc>
        <w:tc>
          <w:tcPr>
            <w:tcW w:w="1015" w:type="dxa"/>
            <w:tcBorders>
              <w:top w:val="single" w:sz="4" w:space="0" w:color="auto"/>
              <w:left w:val="single" w:sz="4" w:space="0" w:color="000000"/>
              <w:bottom w:val="single" w:sz="4" w:space="0" w:color="auto"/>
              <w:right w:val="single" w:sz="4" w:space="0" w:color="auto"/>
            </w:tcBorders>
            <w:vAlign w:val="center"/>
          </w:tcPr>
          <w:p w:rsidR="001118FE" w:rsidRPr="0037062D" w:rsidRDefault="00BF3BFD"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52459,4</w:t>
            </w:r>
          </w:p>
        </w:tc>
        <w:tc>
          <w:tcPr>
            <w:tcW w:w="993" w:type="dxa"/>
            <w:tcBorders>
              <w:top w:val="single" w:sz="4" w:space="0" w:color="auto"/>
              <w:left w:val="single" w:sz="4" w:space="0" w:color="auto"/>
              <w:bottom w:val="single" w:sz="4" w:space="0" w:color="auto"/>
              <w:right w:val="single" w:sz="4" w:space="0" w:color="auto"/>
            </w:tcBorders>
            <w:vAlign w:val="center"/>
          </w:tcPr>
          <w:p w:rsidR="001118FE" w:rsidRPr="0037062D" w:rsidRDefault="00BF3BFD"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99,12</w:t>
            </w:r>
          </w:p>
        </w:tc>
      </w:tr>
      <w:tr w:rsidR="001118FE" w:rsidRPr="0037062D" w:rsidTr="009A3F04">
        <w:trPr>
          <w:trHeight w:val="510"/>
        </w:trPr>
        <w:tc>
          <w:tcPr>
            <w:tcW w:w="534" w:type="dxa"/>
            <w:tcBorders>
              <w:top w:val="nil"/>
              <w:left w:val="single" w:sz="4" w:space="0" w:color="000000"/>
              <w:bottom w:val="single" w:sz="4" w:space="0" w:color="000000"/>
              <w:right w:val="single" w:sz="4" w:space="0" w:color="000000"/>
            </w:tcBorders>
          </w:tcPr>
          <w:p w:rsidR="001118FE" w:rsidRPr="00F3044E" w:rsidRDefault="001118FE" w:rsidP="00B226E2">
            <w:pPr>
              <w:rPr>
                <w:rFonts w:ascii="Times New Roman" w:hAnsi="Times New Roman" w:cs="Times New Roman"/>
                <w:bCs/>
                <w:color w:val="000000"/>
                <w:sz w:val="20"/>
                <w:szCs w:val="20"/>
              </w:rPr>
            </w:pPr>
            <w:r>
              <w:rPr>
                <w:rFonts w:ascii="Times New Roman" w:hAnsi="Times New Roman" w:cs="Times New Roman"/>
                <w:bCs/>
                <w:color w:val="000000"/>
                <w:sz w:val="20"/>
                <w:szCs w:val="20"/>
              </w:rPr>
              <w:t>13</w:t>
            </w:r>
          </w:p>
        </w:tc>
        <w:tc>
          <w:tcPr>
            <w:tcW w:w="3827" w:type="dxa"/>
            <w:tcBorders>
              <w:top w:val="nil"/>
              <w:left w:val="single" w:sz="4" w:space="0" w:color="000000"/>
              <w:bottom w:val="single" w:sz="4" w:space="0" w:color="000000"/>
              <w:right w:val="single" w:sz="4" w:space="0" w:color="000000"/>
            </w:tcBorders>
            <w:shd w:val="clear" w:color="auto" w:fill="auto"/>
            <w:hideMark/>
          </w:tcPr>
          <w:p w:rsidR="001118FE" w:rsidRPr="00F3044E" w:rsidRDefault="001118FE" w:rsidP="00B226E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"Устойчивое развитие сельских территорий муниципального образования "Угранский район" Смоленской области"</w:t>
            </w:r>
          </w:p>
        </w:tc>
        <w:tc>
          <w:tcPr>
            <w:tcW w:w="1335" w:type="dxa"/>
            <w:tcBorders>
              <w:top w:val="single" w:sz="4" w:space="0" w:color="000000"/>
              <w:left w:val="nil"/>
              <w:bottom w:val="single" w:sz="4" w:space="0" w:color="000000"/>
              <w:right w:val="single" w:sz="4" w:space="0" w:color="000000"/>
            </w:tcBorders>
          </w:tcPr>
          <w:p w:rsidR="00665C4A" w:rsidRDefault="00665C4A" w:rsidP="00B226E2">
            <w:pPr>
              <w:jc w:val="center"/>
              <w:outlineLvl w:val="0"/>
              <w:rPr>
                <w:rFonts w:ascii="Times New Roman" w:hAnsi="Times New Roman" w:cs="Times New Roman"/>
                <w:color w:val="000000"/>
                <w:sz w:val="20"/>
                <w:szCs w:val="20"/>
              </w:rPr>
            </w:pPr>
          </w:p>
          <w:p w:rsidR="001118FE" w:rsidRPr="00665C4A" w:rsidRDefault="00665C4A" w:rsidP="00665C4A">
            <w:pPr>
              <w:jc w:val="center"/>
              <w:rPr>
                <w:rFonts w:ascii="Times New Roman" w:hAnsi="Times New Roman" w:cs="Times New Roman"/>
                <w:sz w:val="20"/>
                <w:szCs w:val="20"/>
              </w:rPr>
            </w:pPr>
            <w:r>
              <w:rPr>
                <w:rFonts w:ascii="Times New Roman" w:hAnsi="Times New Roman" w:cs="Times New Roman"/>
                <w:sz w:val="20"/>
                <w:szCs w:val="20"/>
              </w:rPr>
              <w:t>60,0</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18FE" w:rsidRPr="0037062D" w:rsidRDefault="001714C8"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60,0</w:t>
            </w:r>
          </w:p>
        </w:tc>
        <w:tc>
          <w:tcPr>
            <w:tcW w:w="1015" w:type="dxa"/>
            <w:tcBorders>
              <w:top w:val="single" w:sz="4" w:space="0" w:color="auto"/>
              <w:left w:val="single" w:sz="4" w:space="0" w:color="000000"/>
              <w:bottom w:val="single" w:sz="4" w:space="0" w:color="auto"/>
              <w:right w:val="single" w:sz="4" w:space="0" w:color="auto"/>
            </w:tcBorders>
            <w:vAlign w:val="center"/>
          </w:tcPr>
          <w:p w:rsidR="001118FE" w:rsidRPr="0037062D" w:rsidRDefault="001714C8"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993" w:type="dxa"/>
            <w:tcBorders>
              <w:top w:val="single" w:sz="4" w:space="0" w:color="auto"/>
              <w:left w:val="single" w:sz="4" w:space="0" w:color="auto"/>
              <w:bottom w:val="single" w:sz="4" w:space="0" w:color="auto"/>
              <w:right w:val="single" w:sz="4" w:space="0" w:color="auto"/>
            </w:tcBorders>
            <w:vAlign w:val="center"/>
          </w:tcPr>
          <w:p w:rsidR="001118FE" w:rsidRPr="0037062D" w:rsidRDefault="001714C8" w:rsidP="00665C4A">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1118FE" w:rsidRPr="0037062D" w:rsidTr="009A3F04">
        <w:trPr>
          <w:trHeight w:val="510"/>
        </w:trPr>
        <w:tc>
          <w:tcPr>
            <w:tcW w:w="534" w:type="dxa"/>
            <w:tcBorders>
              <w:top w:val="nil"/>
              <w:left w:val="single" w:sz="4" w:space="0" w:color="000000"/>
              <w:bottom w:val="single" w:sz="4" w:space="0" w:color="000000"/>
              <w:right w:val="single" w:sz="4" w:space="0" w:color="000000"/>
            </w:tcBorders>
          </w:tcPr>
          <w:p w:rsidR="001118FE" w:rsidRPr="00F3044E" w:rsidRDefault="001118FE" w:rsidP="00B226E2">
            <w:pPr>
              <w:rPr>
                <w:rFonts w:ascii="Times New Roman" w:hAnsi="Times New Roman" w:cs="Times New Roman"/>
                <w:bCs/>
                <w:color w:val="000000"/>
                <w:sz w:val="20"/>
                <w:szCs w:val="20"/>
              </w:rPr>
            </w:pPr>
            <w:r>
              <w:rPr>
                <w:rFonts w:ascii="Times New Roman" w:hAnsi="Times New Roman" w:cs="Times New Roman"/>
                <w:bCs/>
                <w:color w:val="000000"/>
                <w:sz w:val="20"/>
                <w:szCs w:val="20"/>
              </w:rPr>
              <w:t>14</w:t>
            </w:r>
          </w:p>
        </w:tc>
        <w:tc>
          <w:tcPr>
            <w:tcW w:w="3827" w:type="dxa"/>
            <w:tcBorders>
              <w:top w:val="nil"/>
              <w:left w:val="single" w:sz="4" w:space="0" w:color="000000"/>
              <w:bottom w:val="single" w:sz="4" w:space="0" w:color="000000"/>
              <w:right w:val="single" w:sz="4" w:space="0" w:color="000000"/>
            </w:tcBorders>
            <w:shd w:val="clear" w:color="auto" w:fill="auto"/>
            <w:hideMark/>
          </w:tcPr>
          <w:p w:rsidR="001118FE" w:rsidRPr="00F3044E" w:rsidRDefault="001118FE" w:rsidP="00B226E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"Поддержка общественных организаций муниципального образования "Угранский рай</w:t>
            </w:r>
            <w:r>
              <w:rPr>
                <w:rFonts w:ascii="Times New Roman" w:hAnsi="Times New Roman" w:cs="Times New Roman"/>
                <w:bCs/>
                <w:color w:val="000000"/>
                <w:sz w:val="20"/>
                <w:szCs w:val="20"/>
              </w:rPr>
              <w:t>о</w:t>
            </w:r>
            <w:r w:rsidRPr="00F3044E">
              <w:rPr>
                <w:rFonts w:ascii="Times New Roman" w:hAnsi="Times New Roman" w:cs="Times New Roman"/>
                <w:bCs/>
                <w:color w:val="000000"/>
                <w:sz w:val="20"/>
                <w:szCs w:val="20"/>
              </w:rPr>
              <w:t>н" Смоленской области"</w:t>
            </w:r>
          </w:p>
        </w:tc>
        <w:tc>
          <w:tcPr>
            <w:tcW w:w="1335" w:type="dxa"/>
            <w:tcBorders>
              <w:top w:val="single" w:sz="4" w:space="0" w:color="000000"/>
              <w:left w:val="nil"/>
              <w:bottom w:val="single" w:sz="4" w:space="0" w:color="000000"/>
              <w:right w:val="single" w:sz="4" w:space="0" w:color="000000"/>
            </w:tcBorders>
          </w:tcPr>
          <w:p w:rsidR="00665C4A" w:rsidRDefault="00665C4A" w:rsidP="00B226E2">
            <w:pPr>
              <w:jc w:val="center"/>
              <w:outlineLvl w:val="0"/>
              <w:rPr>
                <w:rFonts w:ascii="Times New Roman" w:hAnsi="Times New Roman" w:cs="Times New Roman"/>
                <w:color w:val="000000"/>
                <w:sz w:val="20"/>
                <w:szCs w:val="20"/>
              </w:rPr>
            </w:pPr>
          </w:p>
          <w:p w:rsidR="001118FE" w:rsidRPr="00665C4A" w:rsidRDefault="009A3F04" w:rsidP="00665C4A">
            <w:pPr>
              <w:jc w:val="center"/>
              <w:rPr>
                <w:rFonts w:ascii="Times New Roman" w:hAnsi="Times New Roman" w:cs="Times New Roman"/>
                <w:sz w:val="20"/>
                <w:szCs w:val="20"/>
              </w:rPr>
            </w:pPr>
            <w:r>
              <w:rPr>
                <w:rFonts w:ascii="Times New Roman" w:hAnsi="Times New Roman" w:cs="Times New Roman"/>
                <w:sz w:val="20"/>
                <w:szCs w:val="20"/>
              </w:rPr>
              <w:t>453,4</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18FE" w:rsidRPr="0037062D" w:rsidRDefault="001714C8"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475,2</w:t>
            </w:r>
          </w:p>
        </w:tc>
        <w:tc>
          <w:tcPr>
            <w:tcW w:w="1015" w:type="dxa"/>
            <w:tcBorders>
              <w:top w:val="single" w:sz="4" w:space="0" w:color="auto"/>
              <w:left w:val="single" w:sz="4" w:space="0" w:color="000000"/>
              <w:bottom w:val="single" w:sz="4" w:space="0" w:color="auto"/>
              <w:right w:val="single" w:sz="4" w:space="0" w:color="auto"/>
            </w:tcBorders>
            <w:vAlign w:val="center"/>
          </w:tcPr>
          <w:p w:rsidR="001118FE" w:rsidRPr="0037062D" w:rsidRDefault="001714C8"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475,2</w:t>
            </w:r>
          </w:p>
        </w:tc>
        <w:tc>
          <w:tcPr>
            <w:tcW w:w="993" w:type="dxa"/>
            <w:tcBorders>
              <w:top w:val="single" w:sz="4" w:space="0" w:color="auto"/>
              <w:left w:val="single" w:sz="4" w:space="0" w:color="auto"/>
              <w:bottom w:val="single" w:sz="4" w:space="0" w:color="auto"/>
              <w:right w:val="single" w:sz="4" w:space="0" w:color="auto"/>
            </w:tcBorders>
            <w:vAlign w:val="center"/>
          </w:tcPr>
          <w:p w:rsidR="001118FE" w:rsidRPr="0037062D" w:rsidRDefault="001714C8" w:rsidP="00726F65">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100,0</w:t>
            </w:r>
          </w:p>
        </w:tc>
      </w:tr>
      <w:tr w:rsidR="001118FE" w:rsidRPr="0037062D" w:rsidTr="009A3F04">
        <w:trPr>
          <w:trHeight w:val="300"/>
        </w:trPr>
        <w:tc>
          <w:tcPr>
            <w:tcW w:w="534" w:type="dxa"/>
            <w:tcBorders>
              <w:top w:val="nil"/>
              <w:left w:val="single" w:sz="4" w:space="0" w:color="000000"/>
              <w:bottom w:val="single" w:sz="4" w:space="0" w:color="000000"/>
              <w:right w:val="single" w:sz="4" w:space="0" w:color="000000"/>
            </w:tcBorders>
          </w:tcPr>
          <w:p w:rsidR="001118FE" w:rsidRPr="00F3044E" w:rsidRDefault="001118FE" w:rsidP="00B226E2">
            <w:pPr>
              <w:rPr>
                <w:rFonts w:ascii="Times New Roman" w:hAnsi="Times New Roman" w:cs="Times New Roman"/>
                <w:bCs/>
                <w:color w:val="000000"/>
                <w:sz w:val="20"/>
                <w:szCs w:val="20"/>
              </w:rPr>
            </w:pPr>
            <w:r>
              <w:rPr>
                <w:rFonts w:ascii="Times New Roman" w:hAnsi="Times New Roman" w:cs="Times New Roman"/>
                <w:bCs/>
                <w:color w:val="000000"/>
                <w:sz w:val="20"/>
                <w:szCs w:val="20"/>
              </w:rPr>
              <w:t>15</w:t>
            </w:r>
          </w:p>
        </w:tc>
        <w:tc>
          <w:tcPr>
            <w:tcW w:w="3827" w:type="dxa"/>
            <w:tcBorders>
              <w:top w:val="nil"/>
              <w:left w:val="single" w:sz="4" w:space="0" w:color="000000"/>
              <w:bottom w:val="single" w:sz="4" w:space="0" w:color="000000"/>
              <w:right w:val="single" w:sz="4" w:space="0" w:color="000000"/>
            </w:tcBorders>
            <w:shd w:val="clear" w:color="auto" w:fill="auto"/>
            <w:hideMark/>
          </w:tcPr>
          <w:p w:rsidR="001118FE" w:rsidRPr="00F3044E" w:rsidRDefault="001118FE" w:rsidP="00B226E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"Обеспечение жильем молодых семей"</w:t>
            </w:r>
          </w:p>
        </w:tc>
        <w:tc>
          <w:tcPr>
            <w:tcW w:w="1335" w:type="dxa"/>
            <w:tcBorders>
              <w:top w:val="single" w:sz="4" w:space="0" w:color="000000"/>
              <w:left w:val="nil"/>
              <w:bottom w:val="single" w:sz="4" w:space="0" w:color="000000"/>
              <w:right w:val="single" w:sz="4" w:space="0" w:color="000000"/>
            </w:tcBorders>
          </w:tcPr>
          <w:p w:rsidR="001118FE" w:rsidRPr="0037062D" w:rsidRDefault="00726F65"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227,9</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18FE" w:rsidRPr="0037062D" w:rsidRDefault="001714C8"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966,3</w:t>
            </w:r>
          </w:p>
        </w:tc>
        <w:tc>
          <w:tcPr>
            <w:tcW w:w="1015" w:type="dxa"/>
            <w:tcBorders>
              <w:top w:val="single" w:sz="4" w:space="0" w:color="auto"/>
              <w:left w:val="single" w:sz="4" w:space="0" w:color="000000"/>
              <w:bottom w:val="single" w:sz="4" w:space="0" w:color="auto"/>
              <w:right w:val="single" w:sz="4" w:space="0" w:color="auto"/>
            </w:tcBorders>
            <w:vAlign w:val="center"/>
          </w:tcPr>
          <w:p w:rsidR="001118FE" w:rsidRPr="0037062D" w:rsidRDefault="001714C8" w:rsidP="00726F65">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931,8</w:t>
            </w:r>
          </w:p>
        </w:tc>
        <w:tc>
          <w:tcPr>
            <w:tcW w:w="993" w:type="dxa"/>
            <w:tcBorders>
              <w:top w:val="single" w:sz="4" w:space="0" w:color="auto"/>
              <w:left w:val="single" w:sz="4" w:space="0" w:color="auto"/>
              <w:bottom w:val="single" w:sz="4" w:space="0" w:color="auto"/>
              <w:right w:val="single" w:sz="4" w:space="0" w:color="auto"/>
            </w:tcBorders>
            <w:vAlign w:val="center"/>
          </w:tcPr>
          <w:p w:rsidR="001118FE" w:rsidRPr="0037062D" w:rsidRDefault="001714C8"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96,43</w:t>
            </w:r>
          </w:p>
        </w:tc>
      </w:tr>
      <w:tr w:rsidR="001118FE" w:rsidRPr="0037062D" w:rsidTr="009A3F04">
        <w:trPr>
          <w:trHeight w:val="765"/>
        </w:trPr>
        <w:tc>
          <w:tcPr>
            <w:tcW w:w="534" w:type="dxa"/>
            <w:tcBorders>
              <w:top w:val="nil"/>
              <w:left w:val="single" w:sz="4" w:space="0" w:color="000000"/>
              <w:bottom w:val="single" w:sz="4" w:space="0" w:color="000000"/>
              <w:right w:val="single" w:sz="4" w:space="0" w:color="000000"/>
            </w:tcBorders>
          </w:tcPr>
          <w:p w:rsidR="001118FE" w:rsidRPr="00F3044E" w:rsidRDefault="001118FE" w:rsidP="00B226E2">
            <w:pPr>
              <w:rPr>
                <w:rFonts w:ascii="Times New Roman" w:hAnsi="Times New Roman" w:cs="Times New Roman"/>
                <w:bCs/>
                <w:color w:val="000000"/>
                <w:sz w:val="20"/>
                <w:szCs w:val="20"/>
              </w:rPr>
            </w:pPr>
            <w:r>
              <w:rPr>
                <w:rFonts w:ascii="Times New Roman" w:hAnsi="Times New Roman" w:cs="Times New Roman"/>
                <w:bCs/>
                <w:color w:val="000000"/>
                <w:sz w:val="20"/>
                <w:szCs w:val="20"/>
              </w:rPr>
              <w:t>16</w:t>
            </w:r>
          </w:p>
        </w:tc>
        <w:tc>
          <w:tcPr>
            <w:tcW w:w="3827" w:type="dxa"/>
            <w:tcBorders>
              <w:top w:val="nil"/>
              <w:left w:val="single" w:sz="4" w:space="0" w:color="000000"/>
              <w:bottom w:val="single" w:sz="4" w:space="0" w:color="000000"/>
              <w:right w:val="single" w:sz="4" w:space="0" w:color="000000"/>
            </w:tcBorders>
            <w:shd w:val="clear" w:color="auto" w:fill="auto"/>
            <w:hideMark/>
          </w:tcPr>
          <w:p w:rsidR="001118FE" w:rsidRPr="00F3044E" w:rsidRDefault="001118FE" w:rsidP="00B226E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"Энергосбережение и повышение энергетической эффективности на территории муниципального образования "Угранский район" Смоленской области"</w:t>
            </w:r>
          </w:p>
        </w:tc>
        <w:tc>
          <w:tcPr>
            <w:tcW w:w="1335" w:type="dxa"/>
            <w:tcBorders>
              <w:top w:val="single" w:sz="4" w:space="0" w:color="000000"/>
              <w:left w:val="nil"/>
              <w:bottom w:val="single" w:sz="4" w:space="0" w:color="000000"/>
              <w:right w:val="single" w:sz="4" w:space="0" w:color="000000"/>
            </w:tcBorders>
          </w:tcPr>
          <w:p w:rsidR="00857121" w:rsidRDefault="00857121" w:rsidP="00B226E2">
            <w:pPr>
              <w:jc w:val="center"/>
              <w:outlineLvl w:val="0"/>
              <w:rPr>
                <w:rFonts w:ascii="Times New Roman" w:hAnsi="Times New Roman" w:cs="Times New Roman"/>
                <w:color w:val="000000"/>
                <w:sz w:val="20"/>
                <w:szCs w:val="20"/>
              </w:rPr>
            </w:pPr>
          </w:p>
          <w:p w:rsidR="001118FE" w:rsidRPr="0037062D" w:rsidRDefault="00726F65"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5,0</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18FE" w:rsidRPr="0037062D" w:rsidRDefault="001714C8"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5,0</w:t>
            </w:r>
          </w:p>
        </w:tc>
        <w:tc>
          <w:tcPr>
            <w:tcW w:w="1015" w:type="dxa"/>
            <w:tcBorders>
              <w:top w:val="single" w:sz="4" w:space="0" w:color="auto"/>
              <w:left w:val="single" w:sz="4" w:space="0" w:color="000000"/>
              <w:bottom w:val="single" w:sz="4" w:space="0" w:color="auto"/>
              <w:right w:val="single" w:sz="4" w:space="0" w:color="auto"/>
            </w:tcBorders>
            <w:vAlign w:val="center"/>
          </w:tcPr>
          <w:p w:rsidR="001118FE" w:rsidRPr="0037062D" w:rsidRDefault="001714C8" w:rsidP="00857121">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5,0</w:t>
            </w:r>
          </w:p>
        </w:tc>
        <w:tc>
          <w:tcPr>
            <w:tcW w:w="993" w:type="dxa"/>
            <w:tcBorders>
              <w:top w:val="single" w:sz="4" w:space="0" w:color="auto"/>
              <w:left w:val="single" w:sz="4" w:space="0" w:color="auto"/>
              <w:bottom w:val="single" w:sz="4" w:space="0" w:color="auto"/>
              <w:right w:val="single" w:sz="4" w:space="0" w:color="auto"/>
            </w:tcBorders>
            <w:vAlign w:val="center"/>
          </w:tcPr>
          <w:p w:rsidR="001118FE" w:rsidRPr="0037062D" w:rsidRDefault="001714C8" w:rsidP="00857121">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100,0</w:t>
            </w:r>
          </w:p>
        </w:tc>
      </w:tr>
      <w:tr w:rsidR="001118FE" w:rsidRPr="0037062D" w:rsidTr="009A3F04">
        <w:trPr>
          <w:trHeight w:val="510"/>
        </w:trPr>
        <w:tc>
          <w:tcPr>
            <w:tcW w:w="534" w:type="dxa"/>
            <w:tcBorders>
              <w:top w:val="nil"/>
              <w:left w:val="single" w:sz="4" w:space="0" w:color="000000"/>
              <w:bottom w:val="single" w:sz="4" w:space="0" w:color="000000"/>
              <w:right w:val="single" w:sz="4" w:space="0" w:color="000000"/>
            </w:tcBorders>
          </w:tcPr>
          <w:p w:rsidR="001118FE" w:rsidRPr="00F3044E" w:rsidRDefault="001118FE" w:rsidP="00B226E2">
            <w:pPr>
              <w:rPr>
                <w:rFonts w:ascii="Times New Roman" w:hAnsi="Times New Roman" w:cs="Times New Roman"/>
                <w:bCs/>
                <w:color w:val="000000"/>
                <w:sz w:val="20"/>
                <w:szCs w:val="20"/>
              </w:rPr>
            </w:pPr>
            <w:r>
              <w:rPr>
                <w:rFonts w:ascii="Times New Roman" w:hAnsi="Times New Roman" w:cs="Times New Roman"/>
                <w:bCs/>
                <w:color w:val="000000"/>
                <w:sz w:val="20"/>
                <w:szCs w:val="20"/>
              </w:rPr>
              <w:t>17</w:t>
            </w:r>
          </w:p>
        </w:tc>
        <w:tc>
          <w:tcPr>
            <w:tcW w:w="3827" w:type="dxa"/>
            <w:tcBorders>
              <w:top w:val="nil"/>
              <w:left w:val="single" w:sz="4" w:space="0" w:color="000000"/>
              <w:bottom w:val="single" w:sz="4" w:space="0" w:color="000000"/>
              <w:right w:val="single" w:sz="4" w:space="0" w:color="000000"/>
            </w:tcBorders>
            <w:shd w:val="clear" w:color="auto" w:fill="auto"/>
            <w:hideMark/>
          </w:tcPr>
          <w:p w:rsidR="001118FE" w:rsidRPr="00F3044E" w:rsidRDefault="001118FE" w:rsidP="00B226E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"Приоритетные направления демографического развития муниципального образования "Угранский район" Смоленской области"</w:t>
            </w:r>
          </w:p>
        </w:tc>
        <w:tc>
          <w:tcPr>
            <w:tcW w:w="1335" w:type="dxa"/>
            <w:tcBorders>
              <w:top w:val="single" w:sz="4" w:space="0" w:color="000000"/>
              <w:left w:val="nil"/>
              <w:bottom w:val="single" w:sz="4" w:space="0" w:color="000000"/>
              <w:right w:val="single" w:sz="4" w:space="0" w:color="000000"/>
            </w:tcBorders>
          </w:tcPr>
          <w:p w:rsidR="001118FE" w:rsidRDefault="001118FE" w:rsidP="00B226E2">
            <w:pPr>
              <w:jc w:val="center"/>
              <w:outlineLvl w:val="0"/>
              <w:rPr>
                <w:rFonts w:ascii="Times New Roman" w:hAnsi="Times New Roman" w:cs="Times New Roman"/>
                <w:color w:val="000000"/>
                <w:sz w:val="20"/>
                <w:szCs w:val="20"/>
              </w:rPr>
            </w:pPr>
          </w:p>
          <w:p w:rsidR="00857121" w:rsidRPr="0037062D" w:rsidRDefault="00857121"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17,0</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18FE" w:rsidRPr="0037062D" w:rsidRDefault="001714C8"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4,0</w:t>
            </w:r>
          </w:p>
        </w:tc>
        <w:tc>
          <w:tcPr>
            <w:tcW w:w="1015" w:type="dxa"/>
            <w:tcBorders>
              <w:top w:val="single" w:sz="4" w:space="0" w:color="auto"/>
              <w:left w:val="single" w:sz="4" w:space="0" w:color="000000"/>
              <w:bottom w:val="single" w:sz="4" w:space="0" w:color="auto"/>
              <w:right w:val="single" w:sz="4" w:space="0" w:color="auto"/>
            </w:tcBorders>
            <w:vAlign w:val="center"/>
          </w:tcPr>
          <w:p w:rsidR="001118FE" w:rsidRPr="0037062D" w:rsidRDefault="001714C8" w:rsidP="00857121">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3,0</w:t>
            </w:r>
          </w:p>
        </w:tc>
        <w:tc>
          <w:tcPr>
            <w:tcW w:w="993" w:type="dxa"/>
            <w:tcBorders>
              <w:top w:val="single" w:sz="4" w:space="0" w:color="auto"/>
              <w:left w:val="single" w:sz="4" w:space="0" w:color="auto"/>
              <w:bottom w:val="single" w:sz="4" w:space="0" w:color="auto"/>
              <w:right w:val="single" w:sz="4" w:space="0" w:color="auto"/>
            </w:tcBorders>
            <w:vAlign w:val="center"/>
          </w:tcPr>
          <w:p w:rsidR="001118FE" w:rsidRPr="0037062D" w:rsidRDefault="001714C8"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82,35</w:t>
            </w:r>
          </w:p>
        </w:tc>
      </w:tr>
      <w:tr w:rsidR="001118FE" w:rsidRPr="0037062D" w:rsidTr="009A3F04">
        <w:trPr>
          <w:trHeight w:val="510"/>
        </w:trPr>
        <w:tc>
          <w:tcPr>
            <w:tcW w:w="534" w:type="dxa"/>
            <w:tcBorders>
              <w:top w:val="nil"/>
              <w:left w:val="single" w:sz="4" w:space="0" w:color="000000"/>
              <w:bottom w:val="single" w:sz="4" w:space="0" w:color="000000"/>
              <w:right w:val="single" w:sz="4" w:space="0" w:color="000000"/>
            </w:tcBorders>
          </w:tcPr>
          <w:p w:rsidR="001118FE" w:rsidRPr="00F3044E" w:rsidRDefault="001118FE" w:rsidP="00B226E2">
            <w:pPr>
              <w:rPr>
                <w:rFonts w:ascii="Times New Roman" w:hAnsi="Times New Roman" w:cs="Times New Roman"/>
                <w:bCs/>
                <w:color w:val="000000"/>
                <w:sz w:val="20"/>
                <w:szCs w:val="20"/>
              </w:rPr>
            </w:pPr>
            <w:r>
              <w:rPr>
                <w:rFonts w:ascii="Times New Roman" w:hAnsi="Times New Roman" w:cs="Times New Roman"/>
                <w:bCs/>
                <w:color w:val="000000"/>
                <w:sz w:val="20"/>
                <w:szCs w:val="20"/>
              </w:rPr>
              <w:t>18</w:t>
            </w:r>
          </w:p>
        </w:tc>
        <w:tc>
          <w:tcPr>
            <w:tcW w:w="3827" w:type="dxa"/>
            <w:tcBorders>
              <w:top w:val="nil"/>
              <w:left w:val="single" w:sz="4" w:space="0" w:color="000000"/>
              <w:bottom w:val="single" w:sz="4" w:space="0" w:color="000000"/>
              <w:right w:val="single" w:sz="4" w:space="0" w:color="000000"/>
            </w:tcBorders>
            <w:shd w:val="clear" w:color="auto" w:fill="auto"/>
            <w:hideMark/>
          </w:tcPr>
          <w:p w:rsidR="001118FE" w:rsidRPr="00F3044E" w:rsidRDefault="001118FE" w:rsidP="00B226E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"Противодействие экстремизму и профилактика терроризма на территории муниципального образования "Угранский </w:t>
            </w:r>
            <w:r w:rsidRPr="00F3044E">
              <w:rPr>
                <w:rFonts w:ascii="Times New Roman" w:hAnsi="Times New Roman" w:cs="Times New Roman"/>
                <w:bCs/>
                <w:color w:val="000000"/>
                <w:sz w:val="20"/>
                <w:szCs w:val="20"/>
              </w:rPr>
              <w:lastRenderedPageBreak/>
              <w:t>район" Смоленской области"</w:t>
            </w:r>
          </w:p>
        </w:tc>
        <w:tc>
          <w:tcPr>
            <w:tcW w:w="1335" w:type="dxa"/>
            <w:tcBorders>
              <w:top w:val="single" w:sz="4" w:space="0" w:color="000000"/>
              <w:left w:val="nil"/>
              <w:bottom w:val="single" w:sz="4" w:space="0" w:color="000000"/>
              <w:right w:val="single" w:sz="4" w:space="0" w:color="000000"/>
            </w:tcBorders>
          </w:tcPr>
          <w:p w:rsidR="00857121" w:rsidRDefault="00857121" w:rsidP="00B226E2">
            <w:pPr>
              <w:jc w:val="center"/>
              <w:outlineLvl w:val="0"/>
              <w:rPr>
                <w:rFonts w:ascii="Times New Roman" w:hAnsi="Times New Roman" w:cs="Times New Roman"/>
                <w:color w:val="000000"/>
                <w:sz w:val="20"/>
                <w:szCs w:val="20"/>
              </w:rPr>
            </w:pPr>
          </w:p>
          <w:p w:rsidR="001118FE" w:rsidRPr="00857121" w:rsidRDefault="00857121" w:rsidP="00857121">
            <w:pPr>
              <w:jc w:val="center"/>
              <w:rPr>
                <w:rFonts w:ascii="Times New Roman" w:hAnsi="Times New Roman" w:cs="Times New Roman"/>
                <w:sz w:val="20"/>
                <w:szCs w:val="20"/>
              </w:rPr>
            </w:pPr>
            <w:r>
              <w:rPr>
                <w:rFonts w:ascii="Times New Roman" w:hAnsi="Times New Roman" w:cs="Times New Roman"/>
                <w:sz w:val="20"/>
                <w:szCs w:val="20"/>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18FE" w:rsidRPr="0037062D" w:rsidRDefault="001714C8"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015" w:type="dxa"/>
            <w:tcBorders>
              <w:top w:val="single" w:sz="4" w:space="0" w:color="auto"/>
              <w:left w:val="single" w:sz="4" w:space="0" w:color="000000"/>
              <w:bottom w:val="single" w:sz="4" w:space="0" w:color="auto"/>
              <w:right w:val="single" w:sz="4" w:space="0" w:color="auto"/>
            </w:tcBorders>
            <w:vAlign w:val="center"/>
          </w:tcPr>
          <w:p w:rsidR="001118FE" w:rsidRPr="0037062D" w:rsidRDefault="001714C8"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993" w:type="dxa"/>
            <w:tcBorders>
              <w:top w:val="single" w:sz="4" w:space="0" w:color="auto"/>
              <w:left w:val="single" w:sz="4" w:space="0" w:color="auto"/>
              <w:bottom w:val="single" w:sz="4" w:space="0" w:color="auto"/>
              <w:right w:val="single" w:sz="4" w:space="0" w:color="auto"/>
            </w:tcBorders>
            <w:vAlign w:val="center"/>
          </w:tcPr>
          <w:p w:rsidR="001118FE" w:rsidRPr="0037062D" w:rsidRDefault="001714C8"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100,0</w:t>
            </w:r>
          </w:p>
        </w:tc>
      </w:tr>
      <w:tr w:rsidR="001118FE" w:rsidRPr="0037062D" w:rsidTr="009A3F04">
        <w:trPr>
          <w:trHeight w:val="300"/>
        </w:trPr>
        <w:tc>
          <w:tcPr>
            <w:tcW w:w="534" w:type="dxa"/>
            <w:tcBorders>
              <w:top w:val="nil"/>
              <w:left w:val="single" w:sz="4" w:space="0" w:color="000000"/>
              <w:bottom w:val="single" w:sz="4" w:space="0" w:color="000000"/>
              <w:right w:val="single" w:sz="4" w:space="0" w:color="000000"/>
            </w:tcBorders>
          </w:tcPr>
          <w:p w:rsidR="001118FE" w:rsidRPr="00F3044E" w:rsidRDefault="001118FE" w:rsidP="00B226E2">
            <w:pPr>
              <w:rPr>
                <w:rFonts w:ascii="Times New Roman" w:hAnsi="Times New Roman" w:cs="Times New Roman"/>
                <w:bCs/>
                <w:color w:val="000000"/>
                <w:sz w:val="20"/>
                <w:szCs w:val="20"/>
              </w:rPr>
            </w:pPr>
            <w:r>
              <w:rPr>
                <w:rFonts w:ascii="Times New Roman" w:hAnsi="Times New Roman" w:cs="Times New Roman"/>
                <w:bCs/>
                <w:color w:val="000000"/>
                <w:sz w:val="20"/>
                <w:szCs w:val="20"/>
              </w:rPr>
              <w:lastRenderedPageBreak/>
              <w:t>19</w:t>
            </w:r>
          </w:p>
        </w:tc>
        <w:tc>
          <w:tcPr>
            <w:tcW w:w="3827" w:type="dxa"/>
            <w:tcBorders>
              <w:top w:val="nil"/>
              <w:left w:val="single" w:sz="4" w:space="0" w:color="000000"/>
              <w:bottom w:val="single" w:sz="4" w:space="0" w:color="000000"/>
              <w:right w:val="single" w:sz="4" w:space="0" w:color="000000"/>
            </w:tcBorders>
            <w:shd w:val="clear" w:color="auto" w:fill="auto"/>
            <w:hideMark/>
          </w:tcPr>
          <w:p w:rsidR="001118FE" w:rsidRPr="00F3044E" w:rsidRDefault="001118FE" w:rsidP="00B226E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"Доступная среда"</w:t>
            </w:r>
          </w:p>
        </w:tc>
        <w:tc>
          <w:tcPr>
            <w:tcW w:w="1335" w:type="dxa"/>
            <w:tcBorders>
              <w:top w:val="single" w:sz="4" w:space="0" w:color="000000"/>
              <w:left w:val="nil"/>
              <w:bottom w:val="single" w:sz="4" w:space="0" w:color="000000"/>
              <w:right w:val="single" w:sz="4" w:space="0" w:color="000000"/>
            </w:tcBorders>
          </w:tcPr>
          <w:p w:rsidR="001118FE" w:rsidRDefault="001118FE" w:rsidP="00B226E2">
            <w:pPr>
              <w:jc w:val="center"/>
              <w:outlineLvl w:val="0"/>
              <w:rPr>
                <w:rFonts w:ascii="Times New Roman" w:hAnsi="Times New Roman" w:cs="Times New Roman"/>
                <w:color w:val="000000"/>
                <w:sz w:val="20"/>
                <w:szCs w:val="20"/>
              </w:rPr>
            </w:pPr>
          </w:p>
          <w:p w:rsidR="00857121" w:rsidRPr="0037062D" w:rsidRDefault="00857121"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50,0</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18FE" w:rsidRPr="0037062D" w:rsidRDefault="001714C8" w:rsidP="00857121">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50,0</w:t>
            </w:r>
          </w:p>
        </w:tc>
        <w:tc>
          <w:tcPr>
            <w:tcW w:w="1015" w:type="dxa"/>
            <w:tcBorders>
              <w:top w:val="single" w:sz="4" w:space="0" w:color="auto"/>
              <w:left w:val="single" w:sz="4" w:space="0" w:color="000000"/>
              <w:bottom w:val="single" w:sz="4" w:space="0" w:color="auto"/>
              <w:right w:val="single" w:sz="4" w:space="0" w:color="auto"/>
            </w:tcBorders>
            <w:vAlign w:val="center"/>
          </w:tcPr>
          <w:p w:rsidR="001118FE" w:rsidRPr="0037062D" w:rsidRDefault="001714C8" w:rsidP="00857121">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993" w:type="dxa"/>
            <w:tcBorders>
              <w:top w:val="single" w:sz="4" w:space="0" w:color="auto"/>
              <w:left w:val="single" w:sz="4" w:space="0" w:color="auto"/>
              <w:bottom w:val="single" w:sz="4" w:space="0" w:color="auto"/>
              <w:right w:val="single" w:sz="4" w:space="0" w:color="auto"/>
            </w:tcBorders>
            <w:vAlign w:val="center"/>
          </w:tcPr>
          <w:p w:rsidR="001118FE" w:rsidRPr="0037062D" w:rsidRDefault="001714C8"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1118FE" w:rsidRPr="0037062D" w:rsidTr="009A3F04">
        <w:trPr>
          <w:trHeight w:val="765"/>
        </w:trPr>
        <w:tc>
          <w:tcPr>
            <w:tcW w:w="534" w:type="dxa"/>
            <w:tcBorders>
              <w:top w:val="nil"/>
              <w:left w:val="single" w:sz="4" w:space="0" w:color="000000"/>
              <w:bottom w:val="single" w:sz="4" w:space="0" w:color="000000"/>
              <w:right w:val="single" w:sz="4" w:space="0" w:color="000000"/>
            </w:tcBorders>
          </w:tcPr>
          <w:p w:rsidR="001118FE" w:rsidRPr="00F3044E" w:rsidRDefault="001118FE" w:rsidP="00B226E2">
            <w:pPr>
              <w:rPr>
                <w:rFonts w:ascii="Times New Roman" w:hAnsi="Times New Roman" w:cs="Times New Roman"/>
                <w:bCs/>
                <w:color w:val="000000"/>
                <w:sz w:val="20"/>
                <w:szCs w:val="20"/>
              </w:rPr>
            </w:pPr>
            <w:r>
              <w:rPr>
                <w:rFonts w:ascii="Times New Roman" w:hAnsi="Times New Roman" w:cs="Times New Roman"/>
                <w:bCs/>
                <w:color w:val="000000"/>
                <w:sz w:val="20"/>
                <w:szCs w:val="20"/>
              </w:rPr>
              <w:t>20</w:t>
            </w:r>
          </w:p>
        </w:tc>
        <w:tc>
          <w:tcPr>
            <w:tcW w:w="3827" w:type="dxa"/>
            <w:tcBorders>
              <w:top w:val="nil"/>
              <w:left w:val="single" w:sz="4" w:space="0" w:color="000000"/>
              <w:bottom w:val="single" w:sz="4" w:space="0" w:color="000000"/>
              <w:right w:val="single" w:sz="4" w:space="0" w:color="000000"/>
            </w:tcBorders>
            <w:shd w:val="clear" w:color="auto" w:fill="auto"/>
            <w:hideMark/>
          </w:tcPr>
          <w:p w:rsidR="001118FE" w:rsidRPr="00F3044E" w:rsidRDefault="001118FE" w:rsidP="00B226E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"Построение (развитие) аппаратно-программного комплекса "Безопасный город" на территории муниципального образования "Угранский район" Смоленской области"</w:t>
            </w:r>
          </w:p>
        </w:tc>
        <w:tc>
          <w:tcPr>
            <w:tcW w:w="1335" w:type="dxa"/>
            <w:tcBorders>
              <w:top w:val="single" w:sz="4" w:space="0" w:color="000000"/>
              <w:left w:val="nil"/>
              <w:bottom w:val="single" w:sz="4" w:space="0" w:color="000000"/>
              <w:right w:val="single" w:sz="4" w:space="0" w:color="000000"/>
            </w:tcBorders>
          </w:tcPr>
          <w:p w:rsidR="00857121" w:rsidRDefault="00857121" w:rsidP="00B226E2">
            <w:pPr>
              <w:jc w:val="center"/>
              <w:outlineLvl w:val="0"/>
              <w:rPr>
                <w:rFonts w:ascii="Times New Roman" w:hAnsi="Times New Roman" w:cs="Times New Roman"/>
                <w:color w:val="000000"/>
                <w:sz w:val="20"/>
                <w:szCs w:val="20"/>
              </w:rPr>
            </w:pPr>
          </w:p>
          <w:p w:rsidR="001118FE" w:rsidRPr="00857121" w:rsidRDefault="00857121" w:rsidP="00857121">
            <w:pPr>
              <w:jc w:val="center"/>
              <w:rPr>
                <w:rFonts w:ascii="Times New Roman" w:hAnsi="Times New Roman" w:cs="Times New Roman"/>
                <w:sz w:val="20"/>
                <w:szCs w:val="20"/>
              </w:rPr>
            </w:pPr>
            <w:r>
              <w:rPr>
                <w:rFonts w:ascii="Times New Roman" w:hAnsi="Times New Roman" w:cs="Times New Roman"/>
                <w:sz w:val="20"/>
                <w:szCs w:val="20"/>
              </w:rPr>
              <w:t>64,0</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18FE" w:rsidRPr="0037062D" w:rsidRDefault="001714C8"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64,0</w:t>
            </w:r>
          </w:p>
        </w:tc>
        <w:tc>
          <w:tcPr>
            <w:tcW w:w="1015" w:type="dxa"/>
            <w:tcBorders>
              <w:top w:val="single" w:sz="4" w:space="0" w:color="auto"/>
              <w:left w:val="single" w:sz="4" w:space="0" w:color="000000"/>
              <w:bottom w:val="single" w:sz="4" w:space="0" w:color="auto"/>
              <w:right w:val="single" w:sz="4" w:space="0" w:color="auto"/>
            </w:tcBorders>
            <w:vAlign w:val="center"/>
          </w:tcPr>
          <w:p w:rsidR="001118FE" w:rsidRPr="0037062D" w:rsidRDefault="001714C8" w:rsidP="00857121">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17,9</w:t>
            </w:r>
          </w:p>
        </w:tc>
        <w:tc>
          <w:tcPr>
            <w:tcW w:w="993" w:type="dxa"/>
            <w:tcBorders>
              <w:top w:val="single" w:sz="4" w:space="0" w:color="auto"/>
              <w:left w:val="single" w:sz="4" w:space="0" w:color="auto"/>
              <w:bottom w:val="single" w:sz="4" w:space="0" w:color="auto"/>
              <w:right w:val="single" w:sz="4" w:space="0" w:color="auto"/>
            </w:tcBorders>
            <w:vAlign w:val="center"/>
          </w:tcPr>
          <w:p w:rsidR="001118FE" w:rsidRPr="0037062D" w:rsidRDefault="001714C8" w:rsidP="00857121">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27,94</w:t>
            </w:r>
          </w:p>
        </w:tc>
      </w:tr>
      <w:tr w:rsidR="001118FE" w:rsidRPr="0037062D" w:rsidTr="009A3F04">
        <w:trPr>
          <w:trHeight w:val="765"/>
        </w:trPr>
        <w:tc>
          <w:tcPr>
            <w:tcW w:w="534" w:type="dxa"/>
            <w:tcBorders>
              <w:top w:val="nil"/>
              <w:left w:val="single" w:sz="4" w:space="0" w:color="000000"/>
              <w:bottom w:val="single" w:sz="4" w:space="0" w:color="000000"/>
              <w:right w:val="single" w:sz="4" w:space="0" w:color="000000"/>
            </w:tcBorders>
          </w:tcPr>
          <w:p w:rsidR="001118FE" w:rsidRPr="00F3044E" w:rsidRDefault="001118FE" w:rsidP="00B226E2">
            <w:pPr>
              <w:rPr>
                <w:rFonts w:ascii="Times New Roman" w:hAnsi="Times New Roman" w:cs="Times New Roman"/>
                <w:bCs/>
                <w:color w:val="000000"/>
                <w:sz w:val="20"/>
                <w:szCs w:val="20"/>
              </w:rPr>
            </w:pPr>
            <w:r>
              <w:rPr>
                <w:rFonts w:ascii="Times New Roman" w:hAnsi="Times New Roman" w:cs="Times New Roman"/>
                <w:bCs/>
                <w:color w:val="000000"/>
                <w:sz w:val="20"/>
                <w:szCs w:val="20"/>
              </w:rPr>
              <w:t>21</w:t>
            </w:r>
          </w:p>
        </w:tc>
        <w:tc>
          <w:tcPr>
            <w:tcW w:w="3827" w:type="dxa"/>
            <w:tcBorders>
              <w:top w:val="nil"/>
              <w:left w:val="single" w:sz="4" w:space="0" w:color="000000"/>
              <w:bottom w:val="single" w:sz="4" w:space="0" w:color="000000"/>
              <w:right w:val="single" w:sz="4" w:space="0" w:color="000000"/>
            </w:tcBorders>
            <w:shd w:val="clear" w:color="auto" w:fill="auto"/>
            <w:hideMark/>
          </w:tcPr>
          <w:p w:rsidR="001118FE" w:rsidRPr="00F3044E" w:rsidRDefault="001118FE" w:rsidP="00B226E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"Создание условий для осуществления градостроительной деятельности на территории муниципального образования "Угранский район" Смоленской области"</w:t>
            </w:r>
          </w:p>
        </w:tc>
        <w:tc>
          <w:tcPr>
            <w:tcW w:w="1335" w:type="dxa"/>
            <w:tcBorders>
              <w:top w:val="single" w:sz="4" w:space="0" w:color="000000"/>
              <w:left w:val="nil"/>
              <w:bottom w:val="single" w:sz="4" w:space="0" w:color="000000"/>
              <w:right w:val="single" w:sz="4" w:space="0" w:color="000000"/>
            </w:tcBorders>
          </w:tcPr>
          <w:p w:rsidR="00857121" w:rsidRDefault="00857121" w:rsidP="00B226E2">
            <w:pPr>
              <w:jc w:val="center"/>
              <w:outlineLvl w:val="0"/>
              <w:rPr>
                <w:rFonts w:ascii="Times New Roman" w:hAnsi="Times New Roman" w:cs="Times New Roman"/>
                <w:color w:val="000000"/>
                <w:sz w:val="20"/>
                <w:szCs w:val="20"/>
              </w:rPr>
            </w:pPr>
          </w:p>
          <w:p w:rsidR="001118FE" w:rsidRPr="00857121" w:rsidRDefault="00857121" w:rsidP="00857121">
            <w:pPr>
              <w:jc w:val="center"/>
              <w:rPr>
                <w:rFonts w:ascii="Times New Roman" w:hAnsi="Times New Roman" w:cs="Times New Roman"/>
                <w:sz w:val="20"/>
                <w:szCs w:val="20"/>
              </w:rPr>
            </w:pPr>
            <w:r>
              <w:rPr>
                <w:rFonts w:ascii="Times New Roman" w:hAnsi="Times New Roman" w:cs="Times New Roman"/>
                <w:sz w:val="20"/>
                <w:szCs w:val="20"/>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18FE" w:rsidRPr="0037062D" w:rsidRDefault="001714C8"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015" w:type="dxa"/>
            <w:tcBorders>
              <w:top w:val="single" w:sz="4" w:space="0" w:color="auto"/>
              <w:left w:val="single" w:sz="4" w:space="0" w:color="000000"/>
              <w:bottom w:val="single" w:sz="4" w:space="0" w:color="auto"/>
              <w:right w:val="single" w:sz="4" w:space="0" w:color="auto"/>
            </w:tcBorders>
            <w:vAlign w:val="center"/>
          </w:tcPr>
          <w:p w:rsidR="001118FE" w:rsidRPr="0037062D" w:rsidRDefault="001714C8" w:rsidP="00857121">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993" w:type="dxa"/>
            <w:tcBorders>
              <w:top w:val="single" w:sz="4" w:space="0" w:color="auto"/>
              <w:left w:val="single" w:sz="4" w:space="0" w:color="auto"/>
              <w:bottom w:val="single" w:sz="4" w:space="0" w:color="auto"/>
              <w:right w:val="single" w:sz="4" w:space="0" w:color="auto"/>
            </w:tcBorders>
            <w:vAlign w:val="center"/>
          </w:tcPr>
          <w:p w:rsidR="001118FE" w:rsidRPr="0037062D" w:rsidRDefault="001714C8" w:rsidP="00857121">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1118FE" w:rsidRPr="0037062D" w:rsidTr="009A3F04">
        <w:trPr>
          <w:trHeight w:val="510"/>
        </w:trPr>
        <w:tc>
          <w:tcPr>
            <w:tcW w:w="534" w:type="dxa"/>
            <w:tcBorders>
              <w:top w:val="nil"/>
              <w:left w:val="single" w:sz="4" w:space="0" w:color="000000"/>
              <w:bottom w:val="single" w:sz="4" w:space="0" w:color="000000"/>
              <w:right w:val="single" w:sz="4" w:space="0" w:color="000000"/>
            </w:tcBorders>
          </w:tcPr>
          <w:p w:rsidR="001118FE" w:rsidRPr="00F3044E" w:rsidRDefault="001118FE" w:rsidP="00B226E2">
            <w:pPr>
              <w:rPr>
                <w:rFonts w:ascii="Times New Roman" w:hAnsi="Times New Roman" w:cs="Times New Roman"/>
                <w:bCs/>
                <w:color w:val="000000"/>
                <w:sz w:val="20"/>
                <w:szCs w:val="20"/>
              </w:rPr>
            </w:pPr>
            <w:r>
              <w:rPr>
                <w:rFonts w:ascii="Times New Roman" w:hAnsi="Times New Roman" w:cs="Times New Roman"/>
                <w:bCs/>
                <w:color w:val="000000"/>
                <w:sz w:val="20"/>
                <w:szCs w:val="20"/>
              </w:rPr>
              <w:t>22</w:t>
            </w:r>
          </w:p>
        </w:tc>
        <w:tc>
          <w:tcPr>
            <w:tcW w:w="3827" w:type="dxa"/>
            <w:tcBorders>
              <w:top w:val="nil"/>
              <w:left w:val="single" w:sz="4" w:space="0" w:color="000000"/>
              <w:bottom w:val="single" w:sz="4" w:space="0" w:color="000000"/>
              <w:right w:val="single" w:sz="4" w:space="0" w:color="000000"/>
            </w:tcBorders>
            <w:shd w:val="clear" w:color="auto" w:fill="auto"/>
            <w:hideMark/>
          </w:tcPr>
          <w:p w:rsidR="001118FE" w:rsidRPr="00F3044E" w:rsidRDefault="001118FE" w:rsidP="00B226E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"Повышение эффективности управления муниципальным имуществом муниципального образования "Угранский район" Смоленской области"</w:t>
            </w:r>
          </w:p>
        </w:tc>
        <w:tc>
          <w:tcPr>
            <w:tcW w:w="1335" w:type="dxa"/>
            <w:tcBorders>
              <w:top w:val="single" w:sz="4" w:space="0" w:color="000000"/>
              <w:left w:val="nil"/>
              <w:bottom w:val="single" w:sz="4" w:space="0" w:color="000000"/>
              <w:right w:val="single" w:sz="4" w:space="0" w:color="000000"/>
            </w:tcBorders>
          </w:tcPr>
          <w:p w:rsidR="00857121" w:rsidRDefault="00857121" w:rsidP="00B226E2">
            <w:pPr>
              <w:jc w:val="center"/>
              <w:outlineLvl w:val="0"/>
              <w:rPr>
                <w:rFonts w:ascii="Times New Roman" w:hAnsi="Times New Roman" w:cs="Times New Roman"/>
                <w:color w:val="000000"/>
                <w:sz w:val="20"/>
                <w:szCs w:val="20"/>
              </w:rPr>
            </w:pPr>
          </w:p>
          <w:p w:rsidR="001118FE" w:rsidRPr="00857121" w:rsidRDefault="009A3F04" w:rsidP="00857121">
            <w:pPr>
              <w:jc w:val="center"/>
              <w:rPr>
                <w:rFonts w:ascii="Times New Roman" w:hAnsi="Times New Roman" w:cs="Times New Roman"/>
                <w:sz w:val="20"/>
                <w:szCs w:val="20"/>
              </w:rPr>
            </w:pPr>
            <w:r>
              <w:rPr>
                <w:rFonts w:ascii="Times New Roman" w:hAnsi="Times New Roman" w:cs="Times New Roman"/>
                <w:sz w:val="20"/>
                <w:szCs w:val="20"/>
              </w:rPr>
              <w:t>1879,5</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18FE" w:rsidRPr="0037062D" w:rsidRDefault="001714C8"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2649,2</w:t>
            </w:r>
          </w:p>
        </w:tc>
        <w:tc>
          <w:tcPr>
            <w:tcW w:w="1015" w:type="dxa"/>
            <w:tcBorders>
              <w:top w:val="single" w:sz="4" w:space="0" w:color="auto"/>
              <w:left w:val="single" w:sz="4" w:space="0" w:color="000000"/>
              <w:bottom w:val="single" w:sz="4" w:space="0" w:color="auto"/>
              <w:right w:val="single" w:sz="4" w:space="0" w:color="auto"/>
            </w:tcBorders>
            <w:vAlign w:val="center"/>
          </w:tcPr>
          <w:p w:rsidR="001118FE" w:rsidRPr="0037062D" w:rsidRDefault="001714C8" w:rsidP="00857121">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1893,3</w:t>
            </w:r>
          </w:p>
        </w:tc>
        <w:tc>
          <w:tcPr>
            <w:tcW w:w="993" w:type="dxa"/>
            <w:tcBorders>
              <w:top w:val="single" w:sz="4" w:space="0" w:color="auto"/>
              <w:left w:val="single" w:sz="4" w:space="0" w:color="auto"/>
              <w:bottom w:val="single" w:sz="4" w:space="0" w:color="auto"/>
              <w:right w:val="single" w:sz="4" w:space="0" w:color="auto"/>
            </w:tcBorders>
            <w:vAlign w:val="center"/>
          </w:tcPr>
          <w:p w:rsidR="001118FE" w:rsidRPr="0037062D" w:rsidRDefault="001714C8"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71,47</w:t>
            </w:r>
          </w:p>
        </w:tc>
      </w:tr>
      <w:tr w:rsidR="001118FE" w:rsidRPr="0037062D" w:rsidTr="009A3F04">
        <w:trPr>
          <w:trHeight w:val="765"/>
        </w:trPr>
        <w:tc>
          <w:tcPr>
            <w:tcW w:w="534" w:type="dxa"/>
            <w:tcBorders>
              <w:top w:val="nil"/>
              <w:left w:val="single" w:sz="4" w:space="0" w:color="000000"/>
              <w:bottom w:val="single" w:sz="4" w:space="0" w:color="000000"/>
              <w:right w:val="single" w:sz="4" w:space="0" w:color="000000"/>
            </w:tcBorders>
          </w:tcPr>
          <w:p w:rsidR="001118FE" w:rsidRPr="00F3044E" w:rsidRDefault="001118FE" w:rsidP="00B226E2">
            <w:pPr>
              <w:rPr>
                <w:rFonts w:ascii="Times New Roman" w:hAnsi="Times New Roman" w:cs="Times New Roman"/>
                <w:bCs/>
                <w:color w:val="000000"/>
                <w:sz w:val="20"/>
                <w:szCs w:val="20"/>
              </w:rPr>
            </w:pPr>
            <w:r>
              <w:rPr>
                <w:rFonts w:ascii="Times New Roman" w:hAnsi="Times New Roman" w:cs="Times New Roman"/>
                <w:bCs/>
                <w:color w:val="000000"/>
                <w:sz w:val="20"/>
                <w:szCs w:val="20"/>
              </w:rPr>
              <w:t>23</w:t>
            </w:r>
          </w:p>
        </w:tc>
        <w:tc>
          <w:tcPr>
            <w:tcW w:w="3827" w:type="dxa"/>
            <w:tcBorders>
              <w:top w:val="nil"/>
              <w:left w:val="single" w:sz="4" w:space="0" w:color="000000"/>
              <w:bottom w:val="single" w:sz="4" w:space="0" w:color="000000"/>
              <w:right w:val="single" w:sz="4" w:space="0" w:color="000000"/>
            </w:tcBorders>
            <w:shd w:val="clear" w:color="auto" w:fill="auto"/>
            <w:hideMark/>
          </w:tcPr>
          <w:p w:rsidR="001118FE" w:rsidRPr="00F3044E" w:rsidRDefault="001118FE" w:rsidP="00B226E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"Информатизация Администрации муниципального образования "Угранский район" Смоленской области"</w:t>
            </w:r>
          </w:p>
        </w:tc>
        <w:tc>
          <w:tcPr>
            <w:tcW w:w="1335" w:type="dxa"/>
            <w:tcBorders>
              <w:top w:val="single" w:sz="4" w:space="0" w:color="000000"/>
              <w:left w:val="nil"/>
              <w:bottom w:val="single" w:sz="4" w:space="0" w:color="000000"/>
              <w:right w:val="single" w:sz="4" w:space="0" w:color="000000"/>
            </w:tcBorders>
          </w:tcPr>
          <w:p w:rsidR="00857121" w:rsidRDefault="00857121" w:rsidP="00B226E2">
            <w:pPr>
              <w:jc w:val="center"/>
              <w:outlineLvl w:val="0"/>
              <w:rPr>
                <w:rFonts w:ascii="Times New Roman" w:hAnsi="Times New Roman" w:cs="Times New Roman"/>
                <w:color w:val="000000"/>
                <w:sz w:val="20"/>
                <w:szCs w:val="20"/>
              </w:rPr>
            </w:pPr>
          </w:p>
          <w:p w:rsidR="001118FE" w:rsidRPr="00857121" w:rsidRDefault="00857121" w:rsidP="00857121">
            <w:pPr>
              <w:jc w:val="center"/>
              <w:rPr>
                <w:rFonts w:ascii="Times New Roman" w:hAnsi="Times New Roman" w:cs="Times New Roman"/>
                <w:sz w:val="20"/>
                <w:szCs w:val="20"/>
              </w:rPr>
            </w:pPr>
            <w:r>
              <w:rPr>
                <w:rFonts w:ascii="Times New Roman" w:hAnsi="Times New Roman" w:cs="Times New Roman"/>
                <w:sz w:val="20"/>
                <w:szCs w:val="20"/>
              </w:rPr>
              <w:t>386,5</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18FE" w:rsidRPr="0037062D" w:rsidRDefault="001714C8" w:rsidP="00857121">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431,1</w:t>
            </w:r>
          </w:p>
        </w:tc>
        <w:tc>
          <w:tcPr>
            <w:tcW w:w="1015" w:type="dxa"/>
            <w:tcBorders>
              <w:top w:val="single" w:sz="4" w:space="0" w:color="auto"/>
              <w:left w:val="single" w:sz="4" w:space="0" w:color="000000"/>
              <w:bottom w:val="single" w:sz="4" w:space="0" w:color="auto"/>
              <w:right w:val="single" w:sz="4" w:space="0" w:color="auto"/>
            </w:tcBorders>
            <w:vAlign w:val="center"/>
          </w:tcPr>
          <w:p w:rsidR="001118FE" w:rsidRPr="0037062D" w:rsidRDefault="001714C8" w:rsidP="00857121">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427,3</w:t>
            </w:r>
          </w:p>
        </w:tc>
        <w:tc>
          <w:tcPr>
            <w:tcW w:w="993" w:type="dxa"/>
            <w:tcBorders>
              <w:top w:val="single" w:sz="4" w:space="0" w:color="auto"/>
              <w:left w:val="single" w:sz="4" w:space="0" w:color="auto"/>
              <w:bottom w:val="single" w:sz="4" w:space="0" w:color="auto"/>
              <w:right w:val="single" w:sz="4" w:space="0" w:color="auto"/>
            </w:tcBorders>
            <w:vAlign w:val="center"/>
          </w:tcPr>
          <w:p w:rsidR="001118FE" w:rsidRPr="0037062D" w:rsidRDefault="001714C8"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99,12</w:t>
            </w:r>
          </w:p>
        </w:tc>
      </w:tr>
      <w:tr w:rsidR="001118FE" w:rsidRPr="0037062D" w:rsidTr="009A3F04">
        <w:trPr>
          <w:trHeight w:val="1020"/>
        </w:trPr>
        <w:tc>
          <w:tcPr>
            <w:tcW w:w="534" w:type="dxa"/>
            <w:tcBorders>
              <w:top w:val="nil"/>
              <w:left w:val="single" w:sz="4" w:space="0" w:color="000000"/>
              <w:bottom w:val="single" w:sz="4" w:space="0" w:color="000000"/>
              <w:right w:val="single" w:sz="4" w:space="0" w:color="000000"/>
            </w:tcBorders>
          </w:tcPr>
          <w:p w:rsidR="001118FE" w:rsidRPr="00F3044E" w:rsidRDefault="001118FE" w:rsidP="00B226E2">
            <w:pPr>
              <w:rPr>
                <w:rFonts w:ascii="Times New Roman" w:hAnsi="Times New Roman" w:cs="Times New Roman"/>
                <w:bCs/>
                <w:color w:val="000000"/>
                <w:sz w:val="20"/>
                <w:szCs w:val="20"/>
              </w:rPr>
            </w:pPr>
            <w:r>
              <w:rPr>
                <w:rFonts w:ascii="Times New Roman" w:hAnsi="Times New Roman" w:cs="Times New Roman"/>
                <w:bCs/>
                <w:color w:val="000000"/>
                <w:sz w:val="20"/>
                <w:szCs w:val="20"/>
              </w:rPr>
              <w:t>24</w:t>
            </w:r>
          </w:p>
        </w:tc>
        <w:tc>
          <w:tcPr>
            <w:tcW w:w="3827" w:type="dxa"/>
            <w:tcBorders>
              <w:top w:val="nil"/>
              <w:left w:val="single" w:sz="4" w:space="0" w:color="000000"/>
              <w:bottom w:val="single" w:sz="4" w:space="0" w:color="000000"/>
              <w:right w:val="single" w:sz="4" w:space="0" w:color="000000"/>
            </w:tcBorders>
            <w:shd w:val="clear" w:color="auto" w:fill="auto"/>
            <w:vAlign w:val="bottom"/>
            <w:hideMark/>
          </w:tcPr>
          <w:p w:rsidR="001118FE" w:rsidRPr="00F3044E" w:rsidRDefault="001118FE" w:rsidP="00B226E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 xml:space="preserve">    Муниципальная программа "Развитие добровольчества (волонтерства) в муниципальном образовании "Угранский район" Смоленской области"</w:t>
            </w:r>
          </w:p>
        </w:tc>
        <w:tc>
          <w:tcPr>
            <w:tcW w:w="1335" w:type="dxa"/>
            <w:tcBorders>
              <w:top w:val="single" w:sz="4" w:space="0" w:color="000000"/>
              <w:left w:val="nil"/>
              <w:bottom w:val="single" w:sz="4" w:space="0" w:color="000000"/>
              <w:right w:val="single" w:sz="4" w:space="0" w:color="000000"/>
            </w:tcBorders>
          </w:tcPr>
          <w:p w:rsidR="001118FE" w:rsidRDefault="001118FE" w:rsidP="00B226E2">
            <w:pPr>
              <w:jc w:val="center"/>
              <w:outlineLvl w:val="0"/>
              <w:rPr>
                <w:rFonts w:ascii="Times New Roman" w:hAnsi="Times New Roman" w:cs="Times New Roman"/>
                <w:color w:val="000000"/>
                <w:sz w:val="20"/>
                <w:szCs w:val="20"/>
              </w:rPr>
            </w:pPr>
          </w:p>
          <w:p w:rsidR="00857121" w:rsidRDefault="00857121"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5,0</w:t>
            </w:r>
          </w:p>
          <w:p w:rsidR="00857121" w:rsidRPr="0037062D" w:rsidRDefault="00857121" w:rsidP="00B226E2">
            <w:pPr>
              <w:jc w:val="center"/>
              <w:outlineLvl w:val="0"/>
              <w:rPr>
                <w:rFonts w:ascii="Times New Roman" w:hAnsi="Times New Roman" w:cs="Times New Roman"/>
                <w:color w:val="000000"/>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18FE" w:rsidRPr="0037062D" w:rsidRDefault="001714C8"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5,0</w:t>
            </w:r>
          </w:p>
        </w:tc>
        <w:tc>
          <w:tcPr>
            <w:tcW w:w="1015" w:type="dxa"/>
            <w:tcBorders>
              <w:top w:val="single" w:sz="4" w:space="0" w:color="auto"/>
              <w:left w:val="single" w:sz="4" w:space="0" w:color="000000"/>
              <w:bottom w:val="single" w:sz="4" w:space="0" w:color="auto"/>
              <w:right w:val="single" w:sz="4" w:space="0" w:color="auto"/>
            </w:tcBorders>
            <w:vAlign w:val="center"/>
          </w:tcPr>
          <w:p w:rsidR="001118FE" w:rsidRPr="0037062D" w:rsidRDefault="001714C8"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5,0</w:t>
            </w:r>
          </w:p>
        </w:tc>
        <w:tc>
          <w:tcPr>
            <w:tcW w:w="993" w:type="dxa"/>
            <w:tcBorders>
              <w:top w:val="single" w:sz="4" w:space="0" w:color="auto"/>
              <w:left w:val="single" w:sz="4" w:space="0" w:color="auto"/>
              <w:bottom w:val="single" w:sz="4" w:space="0" w:color="auto"/>
              <w:right w:val="single" w:sz="4" w:space="0" w:color="auto"/>
            </w:tcBorders>
            <w:vAlign w:val="center"/>
          </w:tcPr>
          <w:p w:rsidR="001118FE" w:rsidRPr="0037062D" w:rsidRDefault="001714C8"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100,0</w:t>
            </w:r>
          </w:p>
        </w:tc>
      </w:tr>
      <w:tr w:rsidR="00857121" w:rsidRPr="0037062D" w:rsidTr="009A3F04">
        <w:trPr>
          <w:trHeight w:val="1020"/>
        </w:trPr>
        <w:tc>
          <w:tcPr>
            <w:tcW w:w="534" w:type="dxa"/>
            <w:tcBorders>
              <w:top w:val="nil"/>
              <w:left w:val="single" w:sz="4" w:space="0" w:color="000000"/>
              <w:bottom w:val="single" w:sz="4" w:space="0" w:color="000000"/>
              <w:right w:val="single" w:sz="4" w:space="0" w:color="000000"/>
            </w:tcBorders>
          </w:tcPr>
          <w:p w:rsidR="00857121" w:rsidRDefault="00857121" w:rsidP="00B226E2">
            <w:pPr>
              <w:rPr>
                <w:rFonts w:ascii="Times New Roman" w:hAnsi="Times New Roman" w:cs="Times New Roman"/>
                <w:bCs/>
                <w:color w:val="000000"/>
                <w:sz w:val="20"/>
                <w:szCs w:val="20"/>
              </w:rPr>
            </w:pPr>
            <w:r>
              <w:rPr>
                <w:rFonts w:ascii="Times New Roman" w:hAnsi="Times New Roman" w:cs="Times New Roman"/>
                <w:bCs/>
                <w:color w:val="000000"/>
                <w:sz w:val="20"/>
                <w:szCs w:val="20"/>
              </w:rPr>
              <w:t>25</w:t>
            </w:r>
          </w:p>
        </w:tc>
        <w:tc>
          <w:tcPr>
            <w:tcW w:w="3827" w:type="dxa"/>
            <w:tcBorders>
              <w:top w:val="nil"/>
              <w:left w:val="single" w:sz="4" w:space="0" w:color="000000"/>
              <w:bottom w:val="single" w:sz="4" w:space="0" w:color="000000"/>
              <w:right w:val="single" w:sz="4" w:space="0" w:color="000000"/>
            </w:tcBorders>
            <w:shd w:val="clear" w:color="auto" w:fill="auto"/>
            <w:vAlign w:val="bottom"/>
            <w:hideMark/>
          </w:tcPr>
          <w:p w:rsidR="00857121" w:rsidRPr="00F3044E" w:rsidRDefault="00857121" w:rsidP="00B226E2">
            <w:pPr>
              <w:rPr>
                <w:rFonts w:ascii="Times New Roman" w:hAnsi="Times New Roman" w:cs="Times New Roman"/>
                <w:bCs/>
                <w:color w:val="000000"/>
                <w:sz w:val="20"/>
                <w:szCs w:val="20"/>
              </w:rPr>
            </w:pPr>
            <w:r>
              <w:rPr>
                <w:rFonts w:ascii="Times New Roman" w:hAnsi="Times New Roman" w:cs="Times New Roman"/>
                <w:bCs/>
                <w:color w:val="000000"/>
                <w:sz w:val="20"/>
                <w:szCs w:val="20"/>
              </w:rPr>
              <w:t>Муниципальная программа «Укрепление общественного здоровья»</w:t>
            </w:r>
          </w:p>
        </w:tc>
        <w:tc>
          <w:tcPr>
            <w:tcW w:w="1335" w:type="dxa"/>
            <w:tcBorders>
              <w:top w:val="single" w:sz="4" w:space="0" w:color="000000"/>
              <w:left w:val="nil"/>
              <w:bottom w:val="single" w:sz="4" w:space="0" w:color="000000"/>
              <w:right w:val="single" w:sz="4" w:space="0" w:color="000000"/>
            </w:tcBorders>
          </w:tcPr>
          <w:p w:rsidR="00857121" w:rsidRDefault="00857121"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5,0</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57121" w:rsidRPr="0037062D" w:rsidRDefault="001714C8"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015" w:type="dxa"/>
            <w:tcBorders>
              <w:top w:val="single" w:sz="4" w:space="0" w:color="auto"/>
              <w:left w:val="single" w:sz="4" w:space="0" w:color="000000"/>
              <w:bottom w:val="single" w:sz="4" w:space="0" w:color="auto"/>
              <w:right w:val="single" w:sz="4" w:space="0" w:color="auto"/>
            </w:tcBorders>
            <w:vAlign w:val="center"/>
          </w:tcPr>
          <w:p w:rsidR="00857121" w:rsidRPr="0037062D" w:rsidRDefault="001714C8"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857121" w:rsidRPr="0037062D" w:rsidRDefault="001714C8" w:rsidP="00B226E2">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1118FE" w:rsidRPr="0037062D" w:rsidTr="009A3F04">
        <w:trPr>
          <w:trHeight w:val="510"/>
        </w:trPr>
        <w:tc>
          <w:tcPr>
            <w:tcW w:w="534" w:type="dxa"/>
            <w:tcBorders>
              <w:top w:val="nil"/>
              <w:left w:val="single" w:sz="4" w:space="0" w:color="000000"/>
              <w:bottom w:val="single" w:sz="4" w:space="0" w:color="000000"/>
              <w:right w:val="single" w:sz="4" w:space="0" w:color="000000"/>
            </w:tcBorders>
          </w:tcPr>
          <w:p w:rsidR="001118FE" w:rsidRPr="00F3044E" w:rsidRDefault="001118FE" w:rsidP="00B226E2">
            <w:pPr>
              <w:rPr>
                <w:rFonts w:ascii="Times New Roman" w:hAnsi="Times New Roman" w:cs="Times New Roman"/>
                <w:bCs/>
                <w:color w:val="000000"/>
                <w:sz w:val="20"/>
                <w:szCs w:val="20"/>
              </w:rPr>
            </w:pPr>
          </w:p>
        </w:tc>
        <w:tc>
          <w:tcPr>
            <w:tcW w:w="3827" w:type="dxa"/>
            <w:tcBorders>
              <w:top w:val="nil"/>
              <w:left w:val="single" w:sz="4" w:space="0" w:color="000000"/>
              <w:bottom w:val="single" w:sz="4" w:space="0" w:color="000000"/>
              <w:right w:val="single" w:sz="4" w:space="0" w:color="000000"/>
            </w:tcBorders>
            <w:shd w:val="clear" w:color="auto" w:fill="auto"/>
            <w:vAlign w:val="bottom"/>
            <w:hideMark/>
          </w:tcPr>
          <w:p w:rsidR="001118FE" w:rsidRPr="00F3044E" w:rsidRDefault="001118FE" w:rsidP="00B226E2">
            <w:pPr>
              <w:rPr>
                <w:rFonts w:ascii="Times New Roman" w:hAnsi="Times New Roman" w:cs="Times New Roman"/>
                <w:bCs/>
                <w:color w:val="000000"/>
                <w:sz w:val="20"/>
                <w:szCs w:val="20"/>
              </w:rPr>
            </w:pPr>
            <w:r w:rsidRPr="00F3044E">
              <w:rPr>
                <w:rFonts w:ascii="Times New Roman" w:hAnsi="Times New Roman" w:cs="Times New Roman"/>
                <w:bCs/>
                <w:color w:val="000000"/>
                <w:sz w:val="20"/>
                <w:szCs w:val="20"/>
              </w:rPr>
              <w:t>ВСЕГО РАСХОДОВ:</w:t>
            </w:r>
          </w:p>
        </w:tc>
        <w:tc>
          <w:tcPr>
            <w:tcW w:w="1335" w:type="dxa"/>
            <w:tcBorders>
              <w:top w:val="single" w:sz="4" w:space="0" w:color="000000"/>
              <w:left w:val="nil"/>
              <w:bottom w:val="single" w:sz="4" w:space="0" w:color="000000"/>
              <w:right w:val="single" w:sz="4" w:space="0" w:color="000000"/>
            </w:tcBorders>
          </w:tcPr>
          <w:p w:rsidR="001118FE" w:rsidRPr="0037062D" w:rsidRDefault="0021591D" w:rsidP="009741C8">
            <w:pPr>
              <w:jc w:val="center"/>
              <w:rPr>
                <w:rFonts w:ascii="Times New Roman" w:hAnsi="Times New Roman" w:cs="Times New Roman"/>
                <w:color w:val="000000"/>
                <w:sz w:val="20"/>
                <w:szCs w:val="20"/>
              </w:rPr>
            </w:pPr>
            <w:r>
              <w:rPr>
                <w:rFonts w:ascii="Times New Roman" w:hAnsi="Times New Roman" w:cs="Times New Roman"/>
                <w:color w:val="000000"/>
                <w:sz w:val="20"/>
                <w:szCs w:val="20"/>
              </w:rPr>
              <w:t>329258,9</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18FE" w:rsidRPr="0037062D" w:rsidRDefault="001714C8" w:rsidP="00B226E2">
            <w:pPr>
              <w:jc w:val="center"/>
              <w:rPr>
                <w:rFonts w:ascii="Times New Roman" w:hAnsi="Times New Roman" w:cs="Times New Roman"/>
                <w:color w:val="000000"/>
                <w:sz w:val="20"/>
                <w:szCs w:val="20"/>
              </w:rPr>
            </w:pPr>
            <w:r>
              <w:rPr>
                <w:rFonts w:ascii="Times New Roman" w:hAnsi="Times New Roman" w:cs="Times New Roman"/>
                <w:color w:val="000000"/>
                <w:sz w:val="20"/>
                <w:szCs w:val="20"/>
              </w:rPr>
              <w:t>549480,7</w:t>
            </w:r>
          </w:p>
        </w:tc>
        <w:tc>
          <w:tcPr>
            <w:tcW w:w="1015" w:type="dxa"/>
            <w:tcBorders>
              <w:top w:val="single" w:sz="4" w:space="0" w:color="auto"/>
              <w:left w:val="single" w:sz="4" w:space="0" w:color="000000"/>
              <w:bottom w:val="single" w:sz="4" w:space="0" w:color="auto"/>
              <w:right w:val="single" w:sz="4" w:space="0" w:color="auto"/>
            </w:tcBorders>
            <w:vAlign w:val="center"/>
          </w:tcPr>
          <w:p w:rsidR="001118FE" w:rsidRPr="0037062D" w:rsidRDefault="001714C8" w:rsidP="00B226E2">
            <w:pPr>
              <w:jc w:val="center"/>
              <w:rPr>
                <w:rFonts w:ascii="Times New Roman" w:hAnsi="Times New Roman" w:cs="Times New Roman"/>
                <w:color w:val="000000"/>
                <w:sz w:val="20"/>
                <w:szCs w:val="20"/>
              </w:rPr>
            </w:pPr>
            <w:r>
              <w:rPr>
                <w:rFonts w:ascii="Times New Roman" w:hAnsi="Times New Roman" w:cs="Times New Roman"/>
                <w:color w:val="000000"/>
                <w:sz w:val="20"/>
                <w:szCs w:val="20"/>
              </w:rPr>
              <w:t>530495,1</w:t>
            </w:r>
          </w:p>
        </w:tc>
        <w:tc>
          <w:tcPr>
            <w:tcW w:w="993" w:type="dxa"/>
            <w:tcBorders>
              <w:top w:val="single" w:sz="4" w:space="0" w:color="auto"/>
              <w:left w:val="single" w:sz="4" w:space="0" w:color="auto"/>
              <w:bottom w:val="single" w:sz="4" w:space="0" w:color="auto"/>
              <w:right w:val="single" w:sz="4" w:space="0" w:color="auto"/>
            </w:tcBorders>
            <w:vAlign w:val="center"/>
          </w:tcPr>
          <w:p w:rsidR="001118FE" w:rsidRPr="0037062D" w:rsidRDefault="0021591D" w:rsidP="00B226E2">
            <w:pPr>
              <w:jc w:val="center"/>
              <w:rPr>
                <w:rFonts w:ascii="Times New Roman" w:hAnsi="Times New Roman" w:cs="Times New Roman"/>
                <w:color w:val="000000"/>
                <w:sz w:val="20"/>
                <w:szCs w:val="20"/>
              </w:rPr>
            </w:pPr>
            <w:r>
              <w:rPr>
                <w:rFonts w:ascii="Times New Roman" w:hAnsi="Times New Roman" w:cs="Times New Roman"/>
                <w:color w:val="000000"/>
                <w:sz w:val="20"/>
                <w:szCs w:val="20"/>
              </w:rPr>
              <w:t>96,54</w:t>
            </w:r>
          </w:p>
        </w:tc>
      </w:tr>
    </w:tbl>
    <w:p w:rsidR="00A90791" w:rsidRPr="005B3AD8" w:rsidRDefault="00A90791" w:rsidP="00E74EF7">
      <w:pPr>
        <w:spacing w:after="0" w:line="240" w:lineRule="auto"/>
        <w:jc w:val="both"/>
        <w:rPr>
          <w:rFonts w:ascii="Times New Roman" w:hAnsi="Times New Roman" w:cs="Times New Roman"/>
          <w:sz w:val="24"/>
          <w:szCs w:val="24"/>
        </w:rPr>
      </w:pPr>
    </w:p>
    <w:bookmarkEnd w:id="0"/>
    <w:p w:rsidR="00753520" w:rsidRDefault="00E74EF7" w:rsidP="00A90791">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 xml:space="preserve"> </w:t>
      </w:r>
      <w:r w:rsidR="00A90791">
        <w:rPr>
          <w:rFonts w:ascii="Times New Roman" w:hAnsi="Times New Roman" w:cs="Times New Roman"/>
          <w:sz w:val="24"/>
          <w:szCs w:val="24"/>
        </w:rPr>
        <w:t>Бухгалтерский баланс:</w:t>
      </w:r>
    </w:p>
    <w:p w:rsidR="00753520" w:rsidRPr="00003EDD" w:rsidRDefault="00753520" w:rsidP="00753520">
      <w:pPr>
        <w:spacing w:line="240" w:lineRule="auto"/>
        <w:rPr>
          <w:rFonts w:ascii="Times New Roman" w:hAnsi="Times New Roman" w:cs="Times New Roman"/>
          <w:sz w:val="24"/>
          <w:szCs w:val="24"/>
        </w:rPr>
      </w:pPr>
      <w:r w:rsidRPr="00003EDD">
        <w:rPr>
          <w:rFonts w:ascii="Times New Roman" w:hAnsi="Times New Roman" w:cs="Times New Roman"/>
          <w:sz w:val="24"/>
          <w:szCs w:val="24"/>
        </w:rPr>
        <w:t>Остаток бюджетных средств по состоянию на конец  20</w:t>
      </w:r>
      <w:r w:rsidR="00A90791" w:rsidRPr="00003EDD">
        <w:rPr>
          <w:rFonts w:ascii="Times New Roman" w:hAnsi="Times New Roman" w:cs="Times New Roman"/>
          <w:sz w:val="24"/>
          <w:szCs w:val="24"/>
        </w:rPr>
        <w:t>2</w:t>
      </w:r>
      <w:r w:rsidR="008613D7" w:rsidRPr="00003EDD">
        <w:rPr>
          <w:rFonts w:ascii="Times New Roman" w:hAnsi="Times New Roman" w:cs="Times New Roman"/>
          <w:sz w:val="24"/>
          <w:szCs w:val="24"/>
        </w:rPr>
        <w:t>4</w:t>
      </w:r>
      <w:r w:rsidRPr="00003EDD">
        <w:rPr>
          <w:rFonts w:ascii="Times New Roman" w:hAnsi="Times New Roman" w:cs="Times New Roman"/>
          <w:sz w:val="24"/>
          <w:szCs w:val="24"/>
        </w:rPr>
        <w:t xml:space="preserve"> года составил  </w:t>
      </w:r>
      <w:r w:rsidR="005434FB" w:rsidRPr="00003EDD">
        <w:rPr>
          <w:rFonts w:ascii="Times New Roman" w:hAnsi="Times New Roman" w:cs="Times New Roman"/>
          <w:sz w:val="24"/>
          <w:szCs w:val="24"/>
        </w:rPr>
        <w:t>33887,9</w:t>
      </w:r>
      <w:r w:rsidRPr="00003EDD">
        <w:rPr>
          <w:rFonts w:ascii="Times New Roman" w:hAnsi="Times New Roman" w:cs="Times New Roman"/>
          <w:sz w:val="24"/>
          <w:szCs w:val="24"/>
        </w:rPr>
        <w:t xml:space="preserve"> тыс. руб.</w:t>
      </w:r>
      <w:r w:rsidRPr="00003EDD">
        <w:t xml:space="preserve"> </w:t>
      </w:r>
      <w:r w:rsidRPr="00003EDD">
        <w:rPr>
          <w:rFonts w:ascii="Times New Roman" w:hAnsi="Times New Roman" w:cs="Times New Roman"/>
          <w:sz w:val="24"/>
          <w:szCs w:val="24"/>
        </w:rPr>
        <w:t xml:space="preserve">  и по сравнению с остатками средств на конец </w:t>
      </w:r>
      <w:r w:rsidR="009741C8" w:rsidRPr="00003EDD">
        <w:rPr>
          <w:rFonts w:ascii="Times New Roman" w:hAnsi="Times New Roman" w:cs="Times New Roman"/>
          <w:sz w:val="24"/>
          <w:szCs w:val="24"/>
        </w:rPr>
        <w:t xml:space="preserve"> </w:t>
      </w:r>
      <w:r w:rsidRPr="00003EDD">
        <w:rPr>
          <w:rFonts w:ascii="Times New Roman" w:hAnsi="Times New Roman" w:cs="Times New Roman"/>
          <w:sz w:val="24"/>
          <w:szCs w:val="24"/>
        </w:rPr>
        <w:t>20</w:t>
      </w:r>
      <w:r w:rsidR="00C81B69" w:rsidRPr="00003EDD">
        <w:rPr>
          <w:rFonts w:ascii="Times New Roman" w:hAnsi="Times New Roman" w:cs="Times New Roman"/>
          <w:sz w:val="24"/>
          <w:szCs w:val="24"/>
        </w:rPr>
        <w:t>2</w:t>
      </w:r>
      <w:r w:rsidR="008613D7" w:rsidRPr="00003EDD">
        <w:rPr>
          <w:rFonts w:ascii="Times New Roman" w:hAnsi="Times New Roman" w:cs="Times New Roman"/>
          <w:sz w:val="24"/>
          <w:szCs w:val="24"/>
        </w:rPr>
        <w:t>3</w:t>
      </w:r>
      <w:r w:rsidRPr="00003EDD">
        <w:rPr>
          <w:rFonts w:ascii="Times New Roman" w:hAnsi="Times New Roman" w:cs="Times New Roman"/>
          <w:sz w:val="24"/>
          <w:szCs w:val="24"/>
        </w:rPr>
        <w:t xml:space="preserve"> года </w:t>
      </w:r>
      <w:r w:rsidR="005434FB" w:rsidRPr="00003EDD">
        <w:rPr>
          <w:rFonts w:ascii="Times New Roman" w:hAnsi="Times New Roman" w:cs="Times New Roman"/>
          <w:sz w:val="24"/>
          <w:szCs w:val="24"/>
        </w:rPr>
        <w:t xml:space="preserve">увеличились </w:t>
      </w:r>
      <w:r w:rsidR="007202A4" w:rsidRPr="00003EDD">
        <w:rPr>
          <w:rFonts w:ascii="Times New Roman" w:hAnsi="Times New Roman" w:cs="Times New Roman"/>
          <w:sz w:val="24"/>
          <w:szCs w:val="24"/>
        </w:rPr>
        <w:t xml:space="preserve"> </w:t>
      </w:r>
      <w:r w:rsidR="00C81B69" w:rsidRPr="00003EDD">
        <w:rPr>
          <w:rFonts w:ascii="Times New Roman" w:hAnsi="Times New Roman" w:cs="Times New Roman"/>
          <w:sz w:val="24"/>
          <w:szCs w:val="24"/>
        </w:rPr>
        <w:t xml:space="preserve">на </w:t>
      </w:r>
      <w:r w:rsidR="005434FB" w:rsidRPr="00003EDD">
        <w:rPr>
          <w:rFonts w:ascii="Times New Roman" w:hAnsi="Times New Roman" w:cs="Times New Roman"/>
          <w:sz w:val="24"/>
          <w:szCs w:val="24"/>
        </w:rPr>
        <w:t>4016,3</w:t>
      </w:r>
      <w:r w:rsidR="00C81B69" w:rsidRPr="00003EDD">
        <w:rPr>
          <w:rFonts w:ascii="Times New Roman" w:hAnsi="Times New Roman" w:cs="Times New Roman"/>
          <w:sz w:val="24"/>
          <w:szCs w:val="24"/>
        </w:rPr>
        <w:t xml:space="preserve"> тыс.рублей</w:t>
      </w:r>
      <w:r w:rsidR="007202A4" w:rsidRPr="00003EDD">
        <w:rPr>
          <w:rFonts w:ascii="Times New Roman" w:hAnsi="Times New Roman" w:cs="Times New Roman"/>
          <w:sz w:val="24"/>
          <w:szCs w:val="24"/>
        </w:rPr>
        <w:t xml:space="preserve"> (остатки на конец 20</w:t>
      </w:r>
      <w:r w:rsidR="00C81B69" w:rsidRPr="00003EDD">
        <w:rPr>
          <w:rFonts w:ascii="Times New Roman" w:hAnsi="Times New Roman" w:cs="Times New Roman"/>
          <w:sz w:val="24"/>
          <w:szCs w:val="24"/>
        </w:rPr>
        <w:t>2</w:t>
      </w:r>
      <w:r w:rsidR="005434FB" w:rsidRPr="00003EDD">
        <w:rPr>
          <w:rFonts w:ascii="Times New Roman" w:hAnsi="Times New Roman" w:cs="Times New Roman"/>
          <w:sz w:val="24"/>
          <w:szCs w:val="24"/>
        </w:rPr>
        <w:t>3</w:t>
      </w:r>
      <w:r w:rsidR="007202A4" w:rsidRPr="00003EDD">
        <w:rPr>
          <w:rFonts w:ascii="Times New Roman" w:hAnsi="Times New Roman" w:cs="Times New Roman"/>
          <w:sz w:val="24"/>
          <w:szCs w:val="24"/>
        </w:rPr>
        <w:t xml:space="preserve"> года составляли </w:t>
      </w:r>
      <w:r w:rsidR="005434FB" w:rsidRPr="00003EDD">
        <w:rPr>
          <w:rFonts w:ascii="Times New Roman" w:hAnsi="Times New Roman" w:cs="Times New Roman"/>
          <w:sz w:val="24"/>
          <w:szCs w:val="24"/>
        </w:rPr>
        <w:t>37904,2</w:t>
      </w:r>
      <w:r w:rsidR="007202A4" w:rsidRPr="00003EDD">
        <w:rPr>
          <w:rFonts w:ascii="Times New Roman" w:hAnsi="Times New Roman" w:cs="Times New Roman"/>
          <w:sz w:val="24"/>
          <w:szCs w:val="24"/>
        </w:rPr>
        <w:t xml:space="preserve"> тыс.рублей)</w:t>
      </w:r>
      <w:r w:rsidRPr="00003EDD">
        <w:rPr>
          <w:rFonts w:ascii="Times New Roman" w:hAnsi="Times New Roman" w:cs="Times New Roman"/>
          <w:sz w:val="24"/>
          <w:szCs w:val="24"/>
        </w:rPr>
        <w:t>.</w:t>
      </w:r>
    </w:p>
    <w:p w:rsidR="00C00FDF"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В составе доходов и расходов бюджета в 20</w:t>
      </w:r>
      <w:r w:rsidR="00250B6D">
        <w:rPr>
          <w:rFonts w:ascii="Times New Roman" w:hAnsi="Times New Roman" w:cs="Times New Roman"/>
          <w:sz w:val="24"/>
          <w:szCs w:val="24"/>
        </w:rPr>
        <w:t>2</w:t>
      </w:r>
      <w:r w:rsidR="00BB1A61">
        <w:rPr>
          <w:rFonts w:ascii="Times New Roman" w:hAnsi="Times New Roman" w:cs="Times New Roman"/>
          <w:sz w:val="24"/>
          <w:szCs w:val="24"/>
        </w:rPr>
        <w:t>4</w:t>
      </w:r>
      <w:r w:rsidRPr="00476A48">
        <w:rPr>
          <w:rFonts w:ascii="Times New Roman" w:hAnsi="Times New Roman" w:cs="Times New Roman"/>
          <w:sz w:val="24"/>
          <w:szCs w:val="24"/>
        </w:rPr>
        <w:t xml:space="preserve"> году не были образованы никакие целевые бюджетные фонды. Зачисление всех кассовых поступлений  и осуществление всех кассовых выплат производится с единого счета бюджета.</w:t>
      </w:r>
    </w:p>
    <w:p w:rsidR="00C00FDF" w:rsidRDefault="00C00FDF" w:rsidP="00753520">
      <w:pPr>
        <w:spacing w:after="0" w:line="240" w:lineRule="auto"/>
        <w:jc w:val="both"/>
        <w:rPr>
          <w:rFonts w:ascii="Times New Roman" w:hAnsi="Times New Roman" w:cs="Times New Roman"/>
          <w:sz w:val="24"/>
          <w:szCs w:val="24"/>
        </w:rPr>
      </w:pP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Налоговые льготы в 20</w:t>
      </w:r>
      <w:r w:rsidR="00A90791">
        <w:rPr>
          <w:rFonts w:ascii="Times New Roman" w:hAnsi="Times New Roman" w:cs="Times New Roman"/>
          <w:sz w:val="24"/>
          <w:szCs w:val="24"/>
        </w:rPr>
        <w:t>2</w:t>
      </w:r>
      <w:r w:rsidR="00BB1A61">
        <w:rPr>
          <w:rFonts w:ascii="Times New Roman" w:hAnsi="Times New Roman" w:cs="Times New Roman"/>
          <w:sz w:val="24"/>
          <w:szCs w:val="24"/>
        </w:rPr>
        <w:t>4</w:t>
      </w:r>
      <w:r w:rsidRPr="00476A48">
        <w:rPr>
          <w:rFonts w:ascii="Times New Roman" w:hAnsi="Times New Roman" w:cs="Times New Roman"/>
          <w:sz w:val="24"/>
          <w:szCs w:val="24"/>
        </w:rPr>
        <w:t xml:space="preserve"> году не предоставлялись. </w:t>
      </w: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 xml:space="preserve">Все произведенные расходы бюджетных средств осуществлялись в соответствии со сводной бюджетной росписью, доведенными лимитами бюджетных обязательств и предельными объемами финансирования.  При предъявлении  главными распорядителями </w:t>
      </w:r>
      <w:r w:rsidRPr="00476A48">
        <w:rPr>
          <w:rFonts w:ascii="Times New Roman" w:hAnsi="Times New Roman" w:cs="Times New Roman"/>
          <w:sz w:val="24"/>
          <w:szCs w:val="24"/>
        </w:rPr>
        <w:lastRenderedPageBreak/>
        <w:t xml:space="preserve">и получателями средств местного бюджета документов на оплату согласно утвержденному порядку исполнения бюджета по расходам финансовым управлением осуществлялся предварительный и текущий контроль за целевым  использованием бюджетных средств.  </w:t>
      </w: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 xml:space="preserve">      </w:t>
      </w: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 xml:space="preserve"> Основные средства.</w:t>
      </w: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На 01.01.20</w:t>
      </w:r>
      <w:r w:rsidR="00A90791">
        <w:rPr>
          <w:rFonts w:ascii="Times New Roman" w:hAnsi="Times New Roman" w:cs="Times New Roman"/>
          <w:sz w:val="24"/>
          <w:szCs w:val="24"/>
        </w:rPr>
        <w:t>2</w:t>
      </w:r>
      <w:r w:rsidR="00BB1A61">
        <w:rPr>
          <w:rFonts w:ascii="Times New Roman" w:hAnsi="Times New Roman" w:cs="Times New Roman"/>
          <w:sz w:val="24"/>
          <w:szCs w:val="24"/>
        </w:rPr>
        <w:t>4</w:t>
      </w:r>
      <w:r w:rsidRPr="00476A48">
        <w:rPr>
          <w:rFonts w:ascii="Times New Roman" w:hAnsi="Times New Roman" w:cs="Times New Roman"/>
          <w:sz w:val="24"/>
          <w:szCs w:val="24"/>
        </w:rPr>
        <w:t xml:space="preserve"> г. остаток основных средств составил </w:t>
      </w:r>
      <w:r w:rsidR="00BB1A61">
        <w:rPr>
          <w:rFonts w:ascii="Times New Roman" w:hAnsi="Times New Roman" w:cs="Times New Roman"/>
          <w:sz w:val="24"/>
          <w:szCs w:val="24"/>
        </w:rPr>
        <w:t>13834,3</w:t>
      </w:r>
      <w:r w:rsidR="0028711E">
        <w:rPr>
          <w:rFonts w:ascii="Times New Roman" w:hAnsi="Times New Roman" w:cs="Times New Roman"/>
          <w:sz w:val="24"/>
          <w:szCs w:val="24"/>
        </w:rPr>
        <w:t xml:space="preserve"> тыс.рублей</w:t>
      </w:r>
      <w:r w:rsidRPr="00476A48">
        <w:rPr>
          <w:rFonts w:ascii="Times New Roman" w:hAnsi="Times New Roman" w:cs="Times New Roman"/>
          <w:sz w:val="24"/>
          <w:szCs w:val="24"/>
        </w:rPr>
        <w:t>.</w:t>
      </w:r>
      <w:r w:rsidR="00BB1A61">
        <w:rPr>
          <w:rFonts w:ascii="Times New Roman" w:hAnsi="Times New Roman" w:cs="Times New Roman"/>
          <w:sz w:val="24"/>
          <w:szCs w:val="24"/>
        </w:rPr>
        <w:t xml:space="preserve"> увеличение с начала финансового года на 8832,5 тыс.рублей</w:t>
      </w:r>
      <w:r w:rsidRPr="00476A48">
        <w:rPr>
          <w:rFonts w:ascii="Times New Roman" w:hAnsi="Times New Roman" w:cs="Times New Roman"/>
          <w:sz w:val="24"/>
          <w:szCs w:val="24"/>
        </w:rPr>
        <w:t xml:space="preserve"> </w:t>
      </w:r>
    </w:p>
    <w:p w:rsidR="00A93CAE"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По состоянию на 01 января 20</w:t>
      </w:r>
      <w:r w:rsidR="00E12ADB">
        <w:rPr>
          <w:rFonts w:ascii="Times New Roman" w:hAnsi="Times New Roman" w:cs="Times New Roman"/>
          <w:sz w:val="24"/>
          <w:szCs w:val="24"/>
        </w:rPr>
        <w:t>2</w:t>
      </w:r>
      <w:r w:rsidR="00BB1A61">
        <w:rPr>
          <w:rFonts w:ascii="Times New Roman" w:hAnsi="Times New Roman" w:cs="Times New Roman"/>
          <w:sz w:val="24"/>
          <w:szCs w:val="24"/>
        </w:rPr>
        <w:t>4</w:t>
      </w:r>
      <w:r w:rsidRPr="00476A48">
        <w:rPr>
          <w:rFonts w:ascii="Times New Roman" w:hAnsi="Times New Roman" w:cs="Times New Roman"/>
          <w:sz w:val="24"/>
          <w:szCs w:val="24"/>
        </w:rPr>
        <w:t xml:space="preserve"> года стоимость материальных запасов </w:t>
      </w:r>
      <w:r>
        <w:rPr>
          <w:rFonts w:ascii="Times New Roman" w:hAnsi="Times New Roman" w:cs="Times New Roman"/>
          <w:sz w:val="24"/>
          <w:szCs w:val="24"/>
        </w:rPr>
        <w:t xml:space="preserve">составляла </w:t>
      </w:r>
      <w:r w:rsidR="00BB1A61">
        <w:rPr>
          <w:rFonts w:ascii="Times New Roman" w:hAnsi="Times New Roman" w:cs="Times New Roman"/>
          <w:sz w:val="24"/>
          <w:szCs w:val="24"/>
        </w:rPr>
        <w:t>98184,6</w:t>
      </w:r>
      <w:r w:rsidRPr="00476A48">
        <w:rPr>
          <w:rFonts w:ascii="Times New Roman" w:hAnsi="Times New Roman" w:cs="Times New Roman"/>
          <w:sz w:val="24"/>
          <w:szCs w:val="24"/>
        </w:rPr>
        <w:t xml:space="preserve"> тыс. руб.</w:t>
      </w:r>
      <w:r>
        <w:rPr>
          <w:rFonts w:ascii="Times New Roman" w:hAnsi="Times New Roman" w:cs="Times New Roman"/>
          <w:sz w:val="24"/>
          <w:szCs w:val="24"/>
        </w:rPr>
        <w:t xml:space="preserve">, в течение года она </w:t>
      </w:r>
      <w:r w:rsidR="00BB1A61">
        <w:rPr>
          <w:rFonts w:ascii="Times New Roman" w:hAnsi="Times New Roman" w:cs="Times New Roman"/>
          <w:sz w:val="24"/>
          <w:szCs w:val="24"/>
        </w:rPr>
        <w:t>уменьшилась</w:t>
      </w:r>
      <w:r w:rsidR="009741C8">
        <w:rPr>
          <w:rFonts w:ascii="Times New Roman" w:hAnsi="Times New Roman" w:cs="Times New Roman"/>
          <w:sz w:val="24"/>
          <w:szCs w:val="24"/>
        </w:rPr>
        <w:t xml:space="preserve"> </w:t>
      </w:r>
      <w:r w:rsidR="00E12ADB">
        <w:rPr>
          <w:rFonts w:ascii="Times New Roman" w:hAnsi="Times New Roman" w:cs="Times New Roman"/>
          <w:sz w:val="24"/>
          <w:szCs w:val="24"/>
        </w:rPr>
        <w:t xml:space="preserve"> </w:t>
      </w:r>
      <w:r>
        <w:rPr>
          <w:rFonts w:ascii="Times New Roman" w:hAnsi="Times New Roman" w:cs="Times New Roman"/>
          <w:sz w:val="24"/>
          <w:szCs w:val="24"/>
        </w:rPr>
        <w:t xml:space="preserve">и составила </w:t>
      </w:r>
      <w:r w:rsidR="00BB1A61">
        <w:rPr>
          <w:rFonts w:ascii="Times New Roman" w:hAnsi="Times New Roman" w:cs="Times New Roman"/>
          <w:sz w:val="24"/>
          <w:szCs w:val="24"/>
        </w:rPr>
        <w:t>98036,1</w:t>
      </w:r>
      <w:r>
        <w:rPr>
          <w:rFonts w:ascii="Times New Roman" w:hAnsi="Times New Roman" w:cs="Times New Roman"/>
          <w:sz w:val="24"/>
          <w:szCs w:val="24"/>
        </w:rPr>
        <w:t xml:space="preserve"> тыс.рублей.  За отчетный период нефинансовые активы </w:t>
      </w:r>
      <w:r w:rsidR="00F76217">
        <w:rPr>
          <w:rFonts w:ascii="Times New Roman" w:hAnsi="Times New Roman" w:cs="Times New Roman"/>
          <w:sz w:val="24"/>
          <w:szCs w:val="24"/>
        </w:rPr>
        <w:t>увеличились</w:t>
      </w:r>
      <w:r w:rsidR="0095201B">
        <w:rPr>
          <w:rFonts w:ascii="Times New Roman" w:hAnsi="Times New Roman" w:cs="Times New Roman"/>
          <w:sz w:val="24"/>
          <w:szCs w:val="24"/>
        </w:rPr>
        <w:t xml:space="preserve"> </w:t>
      </w:r>
      <w:r>
        <w:rPr>
          <w:rFonts w:ascii="Times New Roman" w:hAnsi="Times New Roman" w:cs="Times New Roman"/>
          <w:sz w:val="24"/>
          <w:szCs w:val="24"/>
        </w:rPr>
        <w:t xml:space="preserve"> с </w:t>
      </w:r>
      <w:r w:rsidR="00F76217">
        <w:rPr>
          <w:rFonts w:ascii="Times New Roman" w:hAnsi="Times New Roman" w:cs="Times New Roman"/>
          <w:sz w:val="24"/>
          <w:szCs w:val="24"/>
        </w:rPr>
        <w:t xml:space="preserve"> </w:t>
      </w:r>
      <w:r w:rsidR="00BB1A61">
        <w:rPr>
          <w:rFonts w:ascii="Times New Roman" w:hAnsi="Times New Roman" w:cs="Times New Roman"/>
          <w:sz w:val="24"/>
          <w:szCs w:val="24"/>
        </w:rPr>
        <w:t>505768,5</w:t>
      </w:r>
      <w:r w:rsidR="00E12ADB">
        <w:rPr>
          <w:rFonts w:ascii="Times New Roman" w:hAnsi="Times New Roman" w:cs="Times New Roman"/>
          <w:sz w:val="24"/>
          <w:szCs w:val="24"/>
        </w:rPr>
        <w:t xml:space="preserve"> </w:t>
      </w:r>
      <w:r>
        <w:rPr>
          <w:rFonts w:ascii="Times New Roman" w:hAnsi="Times New Roman" w:cs="Times New Roman"/>
          <w:sz w:val="24"/>
          <w:szCs w:val="24"/>
        </w:rPr>
        <w:t xml:space="preserve">тыс.рублей до </w:t>
      </w:r>
      <w:r w:rsidR="00BB1A61">
        <w:rPr>
          <w:rFonts w:ascii="Times New Roman" w:hAnsi="Times New Roman" w:cs="Times New Roman"/>
          <w:sz w:val="24"/>
          <w:szCs w:val="24"/>
        </w:rPr>
        <w:t>770998,6</w:t>
      </w:r>
      <w:r>
        <w:rPr>
          <w:rFonts w:ascii="Times New Roman" w:hAnsi="Times New Roman" w:cs="Times New Roman"/>
          <w:sz w:val="24"/>
          <w:szCs w:val="24"/>
        </w:rPr>
        <w:t xml:space="preserve"> тыс.рублей</w:t>
      </w:r>
      <w:r w:rsidR="00BB1A61">
        <w:rPr>
          <w:rFonts w:ascii="Times New Roman" w:hAnsi="Times New Roman" w:cs="Times New Roman"/>
          <w:sz w:val="24"/>
          <w:szCs w:val="24"/>
        </w:rPr>
        <w:t>.</w:t>
      </w:r>
      <w:r>
        <w:rPr>
          <w:rFonts w:ascii="Times New Roman" w:hAnsi="Times New Roman" w:cs="Times New Roman"/>
          <w:sz w:val="24"/>
          <w:szCs w:val="24"/>
        </w:rPr>
        <w:t xml:space="preserve">  </w:t>
      </w:r>
    </w:p>
    <w:p w:rsidR="00753520" w:rsidRDefault="00753520" w:rsidP="00187A99">
      <w:pPr>
        <w:spacing w:after="0" w:line="240" w:lineRule="auto"/>
        <w:jc w:val="both"/>
        <w:rPr>
          <w:rFonts w:ascii="Times New Roman" w:hAnsi="Times New Roman" w:cs="Times New Roman"/>
          <w:sz w:val="24"/>
          <w:szCs w:val="24"/>
        </w:rPr>
      </w:pPr>
    </w:p>
    <w:p w:rsidR="00E85669" w:rsidRPr="00476A48" w:rsidRDefault="00E85669" w:rsidP="00187A99">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Баланс исполнения бюджета муниципального образования «</w:t>
      </w:r>
      <w:r w:rsidR="00187A99" w:rsidRPr="00476A48">
        <w:rPr>
          <w:rFonts w:ascii="Times New Roman" w:hAnsi="Times New Roman" w:cs="Times New Roman"/>
          <w:sz w:val="24"/>
          <w:szCs w:val="24"/>
        </w:rPr>
        <w:t>Угранский</w:t>
      </w:r>
      <w:r w:rsidRPr="00476A48">
        <w:rPr>
          <w:rFonts w:ascii="Times New Roman" w:hAnsi="Times New Roman" w:cs="Times New Roman"/>
          <w:sz w:val="24"/>
          <w:szCs w:val="24"/>
        </w:rPr>
        <w:t xml:space="preserve"> район» Смоленской области на 01 января 20</w:t>
      </w:r>
      <w:r w:rsidR="00E12ADB">
        <w:rPr>
          <w:rFonts w:ascii="Times New Roman" w:hAnsi="Times New Roman" w:cs="Times New Roman"/>
          <w:sz w:val="24"/>
          <w:szCs w:val="24"/>
        </w:rPr>
        <w:t>2</w:t>
      </w:r>
      <w:r w:rsidR="00BB1A61">
        <w:rPr>
          <w:rFonts w:ascii="Times New Roman" w:hAnsi="Times New Roman" w:cs="Times New Roman"/>
          <w:sz w:val="24"/>
          <w:szCs w:val="24"/>
        </w:rPr>
        <w:t>5</w:t>
      </w:r>
      <w:r w:rsidRPr="00476A48">
        <w:rPr>
          <w:rFonts w:ascii="Times New Roman" w:hAnsi="Times New Roman" w:cs="Times New Roman"/>
          <w:sz w:val="24"/>
          <w:szCs w:val="24"/>
        </w:rPr>
        <w:t xml:space="preserve"> года исполнен в соответствии с требованиями Министерства финансов. По активу и пассиву  баланс составляет в сумме </w:t>
      </w:r>
      <w:r w:rsidR="00BB1A61">
        <w:rPr>
          <w:rFonts w:ascii="Times New Roman" w:hAnsi="Times New Roman" w:cs="Times New Roman"/>
          <w:sz w:val="24"/>
          <w:szCs w:val="24"/>
        </w:rPr>
        <w:t>1831390,3</w:t>
      </w:r>
      <w:r w:rsidRPr="00476A48">
        <w:rPr>
          <w:rFonts w:ascii="Times New Roman" w:hAnsi="Times New Roman" w:cs="Times New Roman"/>
          <w:sz w:val="24"/>
          <w:szCs w:val="24"/>
        </w:rPr>
        <w:t xml:space="preserve"> тыс. рублей на конец отчетного периода.                                                                                                                          </w:t>
      </w:r>
    </w:p>
    <w:p w:rsidR="00E85669" w:rsidRPr="00476A48" w:rsidRDefault="00E85669" w:rsidP="00E85669">
      <w:pPr>
        <w:spacing w:after="0" w:line="240" w:lineRule="auto"/>
        <w:jc w:val="both"/>
        <w:rPr>
          <w:rFonts w:ascii="Times New Roman" w:hAnsi="Times New Roman" w:cs="Times New Roman"/>
          <w:sz w:val="24"/>
          <w:szCs w:val="24"/>
        </w:rPr>
      </w:pPr>
    </w:p>
    <w:p w:rsidR="00E85669" w:rsidRPr="00E85669" w:rsidRDefault="00E85669" w:rsidP="00E85669">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t>Выводы.</w:t>
      </w:r>
    </w:p>
    <w:p w:rsidR="00E85669" w:rsidRPr="00E85669" w:rsidRDefault="00E85669" w:rsidP="00E85669">
      <w:pPr>
        <w:spacing w:after="0" w:line="240" w:lineRule="auto"/>
        <w:jc w:val="both"/>
        <w:rPr>
          <w:rFonts w:ascii="Times New Roman" w:hAnsi="Times New Roman" w:cs="Times New Roman"/>
          <w:b/>
          <w:sz w:val="24"/>
          <w:szCs w:val="24"/>
        </w:rPr>
      </w:pP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1.Контрольно-</w:t>
      </w:r>
      <w:r w:rsidR="00470B9E">
        <w:rPr>
          <w:rFonts w:ascii="Times New Roman" w:hAnsi="Times New Roman" w:cs="Times New Roman"/>
          <w:sz w:val="24"/>
          <w:szCs w:val="24"/>
        </w:rPr>
        <w:t>ревизионной комиссией</w:t>
      </w:r>
      <w:r w:rsidRPr="00E85669">
        <w:rPr>
          <w:rFonts w:ascii="Times New Roman" w:hAnsi="Times New Roman" w:cs="Times New Roman"/>
          <w:sz w:val="24"/>
          <w:szCs w:val="24"/>
        </w:rPr>
        <w:t xml:space="preserve"> муниципального образования «</w:t>
      </w:r>
      <w:r w:rsidR="00470B9E">
        <w:rPr>
          <w:rFonts w:ascii="Times New Roman" w:hAnsi="Times New Roman" w:cs="Times New Roman"/>
          <w:sz w:val="24"/>
          <w:szCs w:val="24"/>
        </w:rPr>
        <w:t>Угранский</w:t>
      </w:r>
      <w:r w:rsidRPr="00E85669">
        <w:rPr>
          <w:rFonts w:ascii="Times New Roman" w:hAnsi="Times New Roman" w:cs="Times New Roman"/>
          <w:sz w:val="24"/>
          <w:szCs w:val="24"/>
        </w:rPr>
        <w:t xml:space="preserve"> </w:t>
      </w:r>
      <w:r w:rsidR="00CA2CAF">
        <w:rPr>
          <w:rFonts w:ascii="Times New Roman" w:hAnsi="Times New Roman" w:cs="Times New Roman"/>
          <w:sz w:val="24"/>
          <w:szCs w:val="24"/>
        </w:rPr>
        <w:t>муниципальный округ</w:t>
      </w:r>
      <w:r w:rsidRPr="00E85669">
        <w:rPr>
          <w:rFonts w:ascii="Times New Roman" w:hAnsi="Times New Roman" w:cs="Times New Roman"/>
          <w:sz w:val="24"/>
          <w:szCs w:val="24"/>
        </w:rPr>
        <w:t>» Смоленской области проведена проверка годовой бюджетной отчетности главных распорядителей и распорядителей средств бюджета муниципального образования «</w:t>
      </w:r>
      <w:r w:rsidR="00470B9E">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Все необходимые формы отчетности представлены в полном объеме. Показатели годового отчета об исполнении бюджета муниципального образования «</w:t>
      </w:r>
      <w:r w:rsidR="00470B9E">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за 20</w:t>
      </w:r>
      <w:r w:rsidR="00E12ADB">
        <w:rPr>
          <w:rFonts w:ascii="Times New Roman" w:hAnsi="Times New Roman" w:cs="Times New Roman"/>
          <w:sz w:val="24"/>
          <w:szCs w:val="24"/>
        </w:rPr>
        <w:t>2</w:t>
      </w:r>
      <w:r w:rsidR="00CA2CAF">
        <w:rPr>
          <w:rFonts w:ascii="Times New Roman" w:hAnsi="Times New Roman" w:cs="Times New Roman"/>
          <w:sz w:val="24"/>
          <w:szCs w:val="24"/>
        </w:rPr>
        <w:t>4</w:t>
      </w:r>
      <w:r w:rsidRPr="00E85669">
        <w:rPr>
          <w:rFonts w:ascii="Times New Roman" w:hAnsi="Times New Roman" w:cs="Times New Roman"/>
          <w:sz w:val="24"/>
          <w:szCs w:val="24"/>
        </w:rPr>
        <w:t xml:space="preserve"> год соответствуют показателям исполнения бюджета, установленным в ходе проверки. Фактов нарушений, влияющих на достоверность отчета об исполнении бюджета муниципального образования «</w:t>
      </w:r>
      <w:r w:rsidR="00470B9E">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за 20</w:t>
      </w:r>
      <w:r w:rsidR="00E12ADB">
        <w:rPr>
          <w:rFonts w:ascii="Times New Roman" w:hAnsi="Times New Roman" w:cs="Times New Roman"/>
          <w:sz w:val="24"/>
          <w:szCs w:val="24"/>
        </w:rPr>
        <w:t>2</w:t>
      </w:r>
      <w:r w:rsidR="00CA2CAF">
        <w:rPr>
          <w:rFonts w:ascii="Times New Roman" w:hAnsi="Times New Roman" w:cs="Times New Roman"/>
          <w:sz w:val="24"/>
          <w:szCs w:val="24"/>
        </w:rPr>
        <w:t>4</w:t>
      </w:r>
      <w:r w:rsidRPr="00E85669">
        <w:rPr>
          <w:rFonts w:ascii="Times New Roman" w:hAnsi="Times New Roman" w:cs="Times New Roman"/>
          <w:sz w:val="24"/>
          <w:szCs w:val="24"/>
        </w:rPr>
        <w:t xml:space="preserve"> год, в ходе внешней проверки</w:t>
      </w:r>
      <w:r w:rsidR="00A3461F">
        <w:rPr>
          <w:rFonts w:ascii="Times New Roman" w:hAnsi="Times New Roman" w:cs="Times New Roman"/>
          <w:sz w:val="24"/>
          <w:szCs w:val="24"/>
        </w:rPr>
        <w:t>,</w:t>
      </w:r>
      <w:r w:rsidRPr="00E85669">
        <w:rPr>
          <w:rFonts w:ascii="Times New Roman" w:hAnsi="Times New Roman" w:cs="Times New Roman"/>
          <w:sz w:val="24"/>
          <w:szCs w:val="24"/>
        </w:rPr>
        <w:t xml:space="preserve"> не выявлено. </w:t>
      </w:r>
    </w:p>
    <w:p w:rsidR="00E85669" w:rsidRPr="00E85669" w:rsidRDefault="00E85669" w:rsidP="00E85669">
      <w:pPr>
        <w:spacing w:after="0" w:line="240" w:lineRule="auto"/>
        <w:jc w:val="both"/>
        <w:rPr>
          <w:rFonts w:ascii="Times New Roman" w:hAnsi="Times New Roman" w:cs="Times New Roman"/>
          <w:sz w:val="24"/>
          <w:szCs w:val="24"/>
        </w:rPr>
      </w:pPr>
    </w:p>
    <w:p w:rsidR="00E85669" w:rsidRPr="00E85669" w:rsidRDefault="00753520"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E85669" w:rsidRPr="00E85669">
        <w:rPr>
          <w:rFonts w:ascii="Times New Roman" w:hAnsi="Times New Roman" w:cs="Times New Roman"/>
          <w:sz w:val="24"/>
          <w:szCs w:val="24"/>
        </w:rPr>
        <w:t>. Основные параметры бюджета муниципального образования «</w:t>
      </w:r>
      <w:r w:rsidR="00470B9E">
        <w:rPr>
          <w:rFonts w:ascii="Times New Roman" w:hAnsi="Times New Roman" w:cs="Times New Roman"/>
          <w:sz w:val="24"/>
          <w:szCs w:val="24"/>
        </w:rPr>
        <w:t>Угранский</w:t>
      </w:r>
      <w:r w:rsidR="00E85669" w:rsidRPr="00E85669">
        <w:rPr>
          <w:rFonts w:ascii="Times New Roman" w:hAnsi="Times New Roman" w:cs="Times New Roman"/>
          <w:sz w:val="24"/>
          <w:szCs w:val="24"/>
        </w:rPr>
        <w:t xml:space="preserve"> район» Смоленской области выполнены. Проверкой Контрольно-</w:t>
      </w:r>
      <w:r w:rsidR="00470B9E">
        <w:rPr>
          <w:rFonts w:ascii="Times New Roman" w:hAnsi="Times New Roman" w:cs="Times New Roman"/>
          <w:sz w:val="24"/>
          <w:szCs w:val="24"/>
        </w:rPr>
        <w:t>ревизионной комиссии</w:t>
      </w:r>
      <w:r w:rsidR="00E85669" w:rsidRPr="00E85669">
        <w:rPr>
          <w:rFonts w:ascii="Times New Roman" w:hAnsi="Times New Roman" w:cs="Times New Roman"/>
          <w:sz w:val="24"/>
          <w:szCs w:val="24"/>
        </w:rPr>
        <w:t xml:space="preserve"> муниципального образования «</w:t>
      </w:r>
      <w:r w:rsidR="00470B9E">
        <w:rPr>
          <w:rFonts w:ascii="Times New Roman" w:hAnsi="Times New Roman" w:cs="Times New Roman"/>
          <w:sz w:val="24"/>
          <w:szCs w:val="24"/>
        </w:rPr>
        <w:t>Угранский</w:t>
      </w:r>
      <w:r w:rsidR="00E85669" w:rsidRPr="00E85669">
        <w:rPr>
          <w:rFonts w:ascii="Times New Roman" w:hAnsi="Times New Roman" w:cs="Times New Roman"/>
          <w:sz w:val="24"/>
          <w:szCs w:val="24"/>
        </w:rPr>
        <w:t xml:space="preserve">  район» Смоленской области нецелевого использования бюджетных средств в 20</w:t>
      </w:r>
      <w:r w:rsidR="00E12ADB">
        <w:rPr>
          <w:rFonts w:ascii="Times New Roman" w:hAnsi="Times New Roman" w:cs="Times New Roman"/>
          <w:sz w:val="24"/>
          <w:szCs w:val="24"/>
        </w:rPr>
        <w:t>2</w:t>
      </w:r>
      <w:r w:rsidR="00CA2CAF">
        <w:rPr>
          <w:rFonts w:ascii="Times New Roman" w:hAnsi="Times New Roman" w:cs="Times New Roman"/>
          <w:sz w:val="24"/>
          <w:szCs w:val="24"/>
        </w:rPr>
        <w:t>4</w:t>
      </w:r>
      <w:r w:rsidR="00E85669" w:rsidRPr="00E85669">
        <w:rPr>
          <w:rFonts w:ascii="Times New Roman" w:hAnsi="Times New Roman" w:cs="Times New Roman"/>
          <w:sz w:val="24"/>
          <w:szCs w:val="24"/>
        </w:rPr>
        <w:t xml:space="preserve"> году не установлено. Предлагаем отчет об исполнении бюджета муниципального образования «</w:t>
      </w:r>
      <w:r w:rsidR="00470B9E">
        <w:rPr>
          <w:rFonts w:ascii="Times New Roman" w:hAnsi="Times New Roman" w:cs="Times New Roman"/>
          <w:sz w:val="24"/>
          <w:szCs w:val="24"/>
        </w:rPr>
        <w:t>Угранский</w:t>
      </w:r>
      <w:r w:rsidR="00E85669" w:rsidRPr="00E85669">
        <w:rPr>
          <w:rFonts w:ascii="Times New Roman" w:hAnsi="Times New Roman" w:cs="Times New Roman"/>
          <w:sz w:val="24"/>
          <w:szCs w:val="24"/>
        </w:rPr>
        <w:t xml:space="preserve"> район» Смоленской области утвердить.</w:t>
      </w:r>
    </w:p>
    <w:p w:rsidR="00E85669" w:rsidRDefault="00E85669" w:rsidP="005D56EB">
      <w:pPr>
        <w:spacing w:after="0" w:line="240" w:lineRule="auto"/>
        <w:jc w:val="both"/>
        <w:rPr>
          <w:rFonts w:ascii="Times New Roman" w:hAnsi="Times New Roman" w:cs="Times New Roman"/>
          <w:sz w:val="24"/>
          <w:szCs w:val="24"/>
        </w:rPr>
      </w:pPr>
    </w:p>
    <w:p w:rsidR="00E85669" w:rsidRDefault="00E85669" w:rsidP="005D56EB">
      <w:pPr>
        <w:spacing w:after="0" w:line="240" w:lineRule="auto"/>
        <w:jc w:val="both"/>
        <w:rPr>
          <w:rFonts w:ascii="Times New Roman" w:hAnsi="Times New Roman" w:cs="Times New Roman"/>
          <w:sz w:val="24"/>
          <w:szCs w:val="24"/>
        </w:rPr>
      </w:pPr>
    </w:p>
    <w:p w:rsidR="00905DDD" w:rsidRDefault="00CA2CAF" w:rsidP="005334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28 марта</w:t>
      </w:r>
      <w:r w:rsidR="00E92E21">
        <w:rPr>
          <w:rFonts w:ascii="Times New Roman" w:hAnsi="Times New Roman" w:cs="Times New Roman"/>
          <w:sz w:val="24"/>
          <w:szCs w:val="24"/>
        </w:rPr>
        <w:t xml:space="preserve"> 20</w:t>
      </w:r>
      <w:r w:rsidR="00250B6D">
        <w:rPr>
          <w:rFonts w:ascii="Times New Roman" w:hAnsi="Times New Roman" w:cs="Times New Roman"/>
          <w:sz w:val="24"/>
          <w:szCs w:val="24"/>
        </w:rPr>
        <w:t>2</w:t>
      </w:r>
      <w:r>
        <w:rPr>
          <w:rFonts w:ascii="Times New Roman" w:hAnsi="Times New Roman" w:cs="Times New Roman"/>
          <w:sz w:val="24"/>
          <w:szCs w:val="24"/>
        </w:rPr>
        <w:t>5</w:t>
      </w:r>
      <w:r w:rsidR="00250B6D">
        <w:rPr>
          <w:rFonts w:ascii="Times New Roman" w:hAnsi="Times New Roman" w:cs="Times New Roman"/>
          <w:sz w:val="24"/>
          <w:szCs w:val="24"/>
        </w:rPr>
        <w:t xml:space="preserve"> </w:t>
      </w:r>
      <w:r w:rsidR="00E92E21">
        <w:rPr>
          <w:rFonts w:ascii="Times New Roman" w:hAnsi="Times New Roman" w:cs="Times New Roman"/>
          <w:sz w:val="24"/>
          <w:szCs w:val="24"/>
        </w:rPr>
        <w:t>г.</w:t>
      </w:r>
    </w:p>
    <w:p w:rsidR="00E92E21" w:rsidRDefault="00E92E21" w:rsidP="00533487">
      <w:pPr>
        <w:spacing w:after="0" w:line="240" w:lineRule="auto"/>
        <w:jc w:val="both"/>
        <w:rPr>
          <w:rFonts w:ascii="Times New Roman" w:hAnsi="Times New Roman" w:cs="Times New Roman"/>
          <w:sz w:val="24"/>
          <w:szCs w:val="24"/>
        </w:rPr>
      </w:pPr>
    </w:p>
    <w:p w:rsidR="00E92E21" w:rsidRDefault="00E92E21" w:rsidP="00E92E21">
      <w:pPr>
        <w:spacing w:after="0" w:line="240" w:lineRule="auto"/>
        <w:rPr>
          <w:rFonts w:ascii="Times New Roman" w:hAnsi="Times New Roman" w:cs="Times New Roman"/>
          <w:sz w:val="24"/>
          <w:szCs w:val="24"/>
        </w:rPr>
      </w:pPr>
      <w:r>
        <w:rPr>
          <w:rFonts w:ascii="Times New Roman" w:hAnsi="Times New Roman" w:cs="Times New Roman"/>
          <w:sz w:val="24"/>
          <w:szCs w:val="24"/>
        </w:rPr>
        <w:t>Председатель Контрольно-ревизионной</w:t>
      </w:r>
    </w:p>
    <w:p w:rsidR="00E92E21" w:rsidRDefault="00E92E21" w:rsidP="00E92E2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комиссии муниципального образования</w:t>
      </w:r>
    </w:p>
    <w:p w:rsidR="00CA2CAF" w:rsidRDefault="00E92E21" w:rsidP="00E92E2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«Угранский </w:t>
      </w:r>
      <w:r w:rsidR="00CA2CAF">
        <w:rPr>
          <w:rFonts w:ascii="Times New Roman" w:hAnsi="Times New Roman" w:cs="Times New Roman"/>
          <w:sz w:val="24"/>
          <w:szCs w:val="24"/>
        </w:rPr>
        <w:t>муниципальный округ</w:t>
      </w:r>
      <w:r>
        <w:rPr>
          <w:rFonts w:ascii="Times New Roman" w:hAnsi="Times New Roman" w:cs="Times New Roman"/>
          <w:sz w:val="24"/>
          <w:szCs w:val="24"/>
        </w:rPr>
        <w:t xml:space="preserve">» </w:t>
      </w:r>
    </w:p>
    <w:p w:rsidR="00992353" w:rsidRPr="00992353" w:rsidRDefault="00E92E21" w:rsidP="00E92E2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Смоленской области                             </w:t>
      </w:r>
      <w:r w:rsidR="00CA2CAF">
        <w:rPr>
          <w:rFonts w:ascii="Times New Roman" w:hAnsi="Times New Roman" w:cs="Times New Roman"/>
          <w:sz w:val="24"/>
          <w:szCs w:val="24"/>
        </w:rPr>
        <w:t xml:space="preserve">                                </w:t>
      </w:r>
      <w:r>
        <w:rPr>
          <w:rFonts w:ascii="Times New Roman" w:hAnsi="Times New Roman" w:cs="Times New Roman"/>
          <w:sz w:val="24"/>
          <w:szCs w:val="24"/>
        </w:rPr>
        <w:t xml:space="preserve">                 О.И.  Андреева</w:t>
      </w:r>
    </w:p>
    <w:sectPr w:rsidR="00992353" w:rsidRPr="00992353" w:rsidSect="00A20A7C">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7E44" w:rsidRDefault="00BF7E44" w:rsidP="00194504">
      <w:pPr>
        <w:spacing w:after="0" w:line="240" w:lineRule="auto"/>
      </w:pPr>
      <w:r>
        <w:separator/>
      </w:r>
    </w:p>
  </w:endnote>
  <w:endnote w:type="continuationSeparator" w:id="1">
    <w:p w:rsidR="00BF7E44" w:rsidRDefault="00BF7E44" w:rsidP="001945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7E44" w:rsidRDefault="00BF7E44" w:rsidP="00194504">
      <w:pPr>
        <w:spacing w:after="0" w:line="240" w:lineRule="auto"/>
      </w:pPr>
      <w:r>
        <w:separator/>
      </w:r>
    </w:p>
  </w:footnote>
  <w:footnote w:type="continuationSeparator" w:id="1">
    <w:p w:rsidR="00BF7E44" w:rsidRDefault="00BF7E44" w:rsidP="0019450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E2A5562"/>
    <w:lvl w:ilvl="0">
      <w:start w:val="1"/>
      <w:numFmt w:val="decimal"/>
      <w:lvlText w:val="%1."/>
      <w:lvlJc w:val="left"/>
      <w:pPr>
        <w:tabs>
          <w:tab w:val="num" w:pos="1492"/>
        </w:tabs>
        <w:ind w:left="1492" w:hanging="360"/>
      </w:pPr>
    </w:lvl>
  </w:abstractNum>
  <w:abstractNum w:abstractNumId="1">
    <w:nsid w:val="FFFFFF7D"/>
    <w:multiLevelType w:val="singleLevel"/>
    <w:tmpl w:val="29E6C3FC"/>
    <w:lvl w:ilvl="0">
      <w:start w:val="1"/>
      <w:numFmt w:val="decimal"/>
      <w:lvlText w:val="%1."/>
      <w:lvlJc w:val="left"/>
      <w:pPr>
        <w:tabs>
          <w:tab w:val="num" w:pos="1209"/>
        </w:tabs>
        <w:ind w:left="1209" w:hanging="360"/>
      </w:pPr>
    </w:lvl>
  </w:abstractNum>
  <w:abstractNum w:abstractNumId="2">
    <w:nsid w:val="FFFFFF7E"/>
    <w:multiLevelType w:val="singleLevel"/>
    <w:tmpl w:val="74D23F3C"/>
    <w:lvl w:ilvl="0">
      <w:start w:val="1"/>
      <w:numFmt w:val="decimal"/>
      <w:lvlText w:val="%1."/>
      <w:lvlJc w:val="left"/>
      <w:pPr>
        <w:tabs>
          <w:tab w:val="num" w:pos="926"/>
        </w:tabs>
        <w:ind w:left="926" w:hanging="360"/>
      </w:pPr>
    </w:lvl>
  </w:abstractNum>
  <w:abstractNum w:abstractNumId="3">
    <w:nsid w:val="FFFFFF7F"/>
    <w:multiLevelType w:val="singleLevel"/>
    <w:tmpl w:val="937A52B6"/>
    <w:lvl w:ilvl="0">
      <w:start w:val="1"/>
      <w:numFmt w:val="decimal"/>
      <w:lvlText w:val="%1."/>
      <w:lvlJc w:val="left"/>
      <w:pPr>
        <w:tabs>
          <w:tab w:val="num" w:pos="643"/>
        </w:tabs>
        <w:ind w:left="643" w:hanging="360"/>
      </w:pPr>
    </w:lvl>
  </w:abstractNum>
  <w:abstractNum w:abstractNumId="4">
    <w:nsid w:val="FFFFFF80"/>
    <w:multiLevelType w:val="singleLevel"/>
    <w:tmpl w:val="4C549A7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F013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51E58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474F0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050D92A"/>
    <w:lvl w:ilvl="0">
      <w:start w:val="1"/>
      <w:numFmt w:val="decimal"/>
      <w:lvlText w:val="%1."/>
      <w:lvlJc w:val="left"/>
      <w:pPr>
        <w:tabs>
          <w:tab w:val="num" w:pos="360"/>
        </w:tabs>
        <w:ind w:left="360" w:hanging="360"/>
      </w:pPr>
    </w:lvl>
  </w:abstractNum>
  <w:abstractNum w:abstractNumId="9">
    <w:nsid w:val="FFFFFF89"/>
    <w:multiLevelType w:val="singleLevel"/>
    <w:tmpl w:val="DF8A5D8A"/>
    <w:lvl w:ilvl="0">
      <w:start w:val="1"/>
      <w:numFmt w:val="bullet"/>
      <w:lvlText w:val=""/>
      <w:lvlJc w:val="left"/>
      <w:pPr>
        <w:tabs>
          <w:tab w:val="num" w:pos="360"/>
        </w:tabs>
        <w:ind w:left="360" w:hanging="360"/>
      </w:pPr>
      <w:rPr>
        <w:rFonts w:ascii="Symbol" w:hAnsi="Symbol" w:hint="default"/>
      </w:rPr>
    </w:lvl>
  </w:abstractNum>
  <w:abstractNum w:abstractNumId="10">
    <w:nsid w:val="20FF0894"/>
    <w:multiLevelType w:val="singleLevel"/>
    <w:tmpl w:val="97D41DEE"/>
    <w:lvl w:ilvl="0">
      <w:start w:val="1"/>
      <w:numFmt w:val="decimal"/>
      <w:lvlText w:val="%1."/>
      <w:legacy w:legacy="1" w:legacySpace="0" w:legacyIndent="590"/>
      <w:lvlJc w:val="left"/>
      <w:rPr>
        <w:rFonts w:ascii="Times New Roman" w:hAnsi="Times New Roman" w:cs="Times New Roman" w:hint="default"/>
      </w:rPr>
    </w:lvl>
  </w:abstractNum>
  <w:abstractNum w:abstractNumId="11">
    <w:nsid w:val="4895318D"/>
    <w:multiLevelType w:val="hybridMultilevel"/>
    <w:tmpl w:val="5DDC2ED2"/>
    <w:lvl w:ilvl="0" w:tplc="0419000F">
      <w:start w:val="1"/>
      <w:numFmt w:val="decimal"/>
      <w:lvlText w:val="%1."/>
      <w:lvlJc w:val="left"/>
      <w:pPr>
        <w:ind w:left="502"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54F6290C"/>
    <w:multiLevelType w:val="hybridMultilevel"/>
    <w:tmpl w:val="623882D8"/>
    <w:lvl w:ilvl="0" w:tplc="D1B6E3F8">
      <w:start w:val="1"/>
      <w:numFmt w:val="decimal"/>
      <w:lvlText w:val="%1."/>
      <w:lvlJc w:val="left"/>
      <w:pPr>
        <w:ind w:left="734" w:hanging="450"/>
      </w:pPr>
      <w:rPr>
        <w:rFonts w:ascii="Times New Roman" w:hAnsi="Times New Roman" w:cs="Times New Roman" w:hint="default"/>
        <w:sz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nsid w:val="5F8117AD"/>
    <w:multiLevelType w:val="multilevel"/>
    <w:tmpl w:val="160287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characterSpacingControl w:val="doNotCompress"/>
  <w:footnotePr>
    <w:footnote w:id="0"/>
    <w:footnote w:id="1"/>
  </w:footnotePr>
  <w:endnotePr>
    <w:endnote w:id="0"/>
    <w:endnote w:id="1"/>
  </w:endnotePr>
  <w:compat/>
  <w:rsids>
    <w:rsidRoot w:val="00992353"/>
    <w:rsid w:val="00003EDD"/>
    <w:rsid w:val="00006DB0"/>
    <w:rsid w:val="0001797C"/>
    <w:rsid w:val="00031686"/>
    <w:rsid w:val="0003351A"/>
    <w:rsid w:val="00033F86"/>
    <w:rsid w:val="00036DCE"/>
    <w:rsid w:val="00042BD1"/>
    <w:rsid w:val="00045795"/>
    <w:rsid w:val="00045CBF"/>
    <w:rsid w:val="00050AE3"/>
    <w:rsid w:val="00052FBC"/>
    <w:rsid w:val="00054B68"/>
    <w:rsid w:val="0006673B"/>
    <w:rsid w:val="00066899"/>
    <w:rsid w:val="000725D7"/>
    <w:rsid w:val="00072DC9"/>
    <w:rsid w:val="0007437D"/>
    <w:rsid w:val="00074D6B"/>
    <w:rsid w:val="000757E6"/>
    <w:rsid w:val="00081657"/>
    <w:rsid w:val="0008635E"/>
    <w:rsid w:val="000875D8"/>
    <w:rsid w:val="00087B3A"/>
    <w:rsid w:val="00092736"/>
    <w:rsid w:val="00092C6F"/>
    <w:rsid w:val="00094163"/>
    <w:rsid w:val="000941AF"/>
    <w:rsid w:val="00094E84"/>
    <w:rsid w:val="000A1586"/>
    <w:rsid w:val="000A1E5B"/>
    <w:rsid w:val="000A4351"/>
    <w:rsid w:val="000A5009"/>
    <w:rsid w:val="000A7A45"/>
    <w:rsid w:val="000B1BF1"/>
    <w:rsid w:val="000B247C"/>
    <w:rsid w:val="000B2B3D"/>
    <w:rsid w:val="000B31C9"/>
    <w:rsid w:val="000B5944"/>
    <w:rsid w:val="000C0ADA"/>
    <w:rsid w:val="000C1075"/>
    <w:rsid w:val="000C170B"/>
    <w:rsid w:val="000C3AF1"/>
    <w:rsid w:val="000C4571"/>
    <w:rsid w:val="000C6593"/>
    <w:rsid w:val="000C7B25"/>
    <w:rsid w:val="000E4D8E"/>
    <w:rsid w:val="000E4DA3"/>
    <w:rsid w:val="000E6C2E"/>
    <w:rsid w:val="000E7E65"/>
    <w:rsid w:val="000F3FDD"/>
    <w:rsid w:val="000F6383"/>
    <w:rsid w:val="000F69C1"/>
    <w:rsid w:val="000F75F3"/>
    <w:rsid w:val="00101239"/>
    <w:rsid w:val="0010137D"/>
    <w:rsid w:val="00102237"/>
    <w:rsid w:val="00103BC6"/>
    <w:rsid w:val="00104E9B"/>
    <w:rsid w:val="00105AD9"/>
    <w:rsid w:val="00110F70"/>
    <w:rsid w:val="001118FE"/>
    <w:rsid w:val="00114765"/>
    <w:rsid w:val="001205C3"/>
    <w:rsid w:val="00121B6E"/>
    <w:rsid w:val="001236DA"/>
    <w:rsid w:val="00137378"/>
    <w:rsid w:val="00143DB1"/>
    <w:rsid w:val="00145E20"/>
    <w:rsid w:val="0014662E"/>
    <w:rsid w:val="00152759"/>
    <w:rsid w:val="00163EB6"/>
    <w:rsid w:val="00164F98"/>
    <w:rsid w:val="0016730D"/>
    <w:rsid w:val="0017032F"/>
    <w:rsid w:val="001708E9"/>
    <w:rsid w:val="001714C8"/>
    <w:rsid w:val="00174ADC"/>
    <w:rsid w:val="001767F1"/>
    <w:rsid w:val="00183277"/>
    <w:rsid w:val="00183B17"/>
    <w:rsid w:val="00187A99"/>
    <w:rsid w:val="00187E6B"/>
    <w:rsid w:val="00187ED7"/>
    <w:rsid w:val="001908B7"/>
    <w:rsid w:val="00192F1E"/>
    <w:rsid w:val="00194504"/>
    <w:rsid w:val="00195FEF"/>
    <w:rsid w:val="001A32DC"/>
    <w:rsid w:val="001A69CF"/>
    <w:rsid w:val="001A6F0D"/>
    <w:rsid w:val="001B43C0"/>
    <w:rsid w:val="001B6BFD"/>
    <w:rsid w:val="001C115E"/>
    <w:rsid w:val="001C542D"/>
    <w:rsid w:val="001C6D97"/>
    <w:rsid w:val="001D0562"/>
    <w:rsid w:val="001D3C57"/>
    <w:rsid w:val="001D428D"/>
    <w:rsid w:val="001D6FCA"/>
    <w:rsid w:val="001D700C"/>
    <w:rsid w:val="001E08A0"/>
    <w:rsid w:val="001E18DF"/>
    <w:rsid w:val="001E265F"/>
    <w:rsid w:val="001F1313"/>
    <w:rsid w:val="001F3FFA"/>
    <w:rsid w:val="002009E3"/>
    <w:rsid w:val="0020389E"/>
    <w:rsid w:val="002065C7"/>
    <w:rsid w:val="00211F41"/>
    <w:rsid w:val="0021332E"/>
    <w:rsid w:val="0021591D"/>
    <w:rsid w:val="00225246"/>
    <w:rsid w:val="002318D5"/>
    <w:rsid w:val="00236EB1"/>
    <w:rsid w:val="0024294B"/>
    <w:rsid w:val="00243ABA"/>
    <w:rsid w:val="002446A0"/>
    <w:rsid w:val="00246FA6"/>
    <w:rsid w:val="00250B6D"/>
    <w:rsid w:val="00251474"/>
    <w:rsid w:val="00252EFC"/>
    <w:rsid w:val="00254AF0"/>
    <w:rsid w:val="00263B2F"/>
    <w:rsid w:val="0027153E"/>
    <w:rsid w:val="00273181"/>
    <w:rsid w:val="002742F1"/>
    <w:rsid w:val="002827E7"/>
    <w:rsid w:val="002854F5"/>
    <w:rsid w:val="0028711E"/>
    <w:rsid w:val="00291A25"/>
    <w:rsid w:val="002942BA"/>
    <w:rsid w:val="00295995"/>
    <w:rsid w:val="00295F52"/>
    <w:rsid w:val="002A68DE"/>
    <w:rsid w:val="002A6EFF"/>
    <w:rsid w:val="002B53FF"/>
    <w:rsid w:val="002B6368"/>
    <w:rsid w:val="002B63AC"/>
    <w:rsid w:val="002C0BC8"/>
    <w:rsid w:val="002C139E"/>
    <w:rsid w:val="002C3F3D"/>
    <w:rsid w:val="002C5761"/>
    <w:rsid w:val="002D08E8"/>
    <w:rsid w:val="002D10C9"/>
    <w:rsid w:val="002D3888"/>
    <w:rsid w:val="002E023E"/>
    <w:rsid w:val="002E209C"/>
    <w:rsid w:val="002E2D26"/>
    <w:rsid w:val="002F0553"/>
    <w:rsid w:val="0030412D"/>
    <w:rsid w:val="00312864"/>
    <w:rsid w:val="003138DD"/>
    <w:rsid w:val="003141C0"/>
    <w:rsid w:val="00327C04"/>
    <w:rsid w:val="00333EE1"/>
    <w:rsid w:val="0033630B"/>
    <w:rsid w:val="0034188D"/>
    <w:rsid w:val="00342542"/>
    <w:rsid w:val="00345D20"/>
    <w:rsid w:val="00346F62"/>
    <w:rsid w:val="00354A08"/>
    <w:rsid w:val="00356394"/>
    <w:rsid w:val="003570A6"/>
    <w:rsid w:val="00364606"/>
    <w:rsid w:val="003659C2"/>
    <w:rsid w:val="00375CB1"/>
    <w:rsid w:val="0037679A"/>
    <w:rsid w:val="00376EF8"/>
    <w:rsid w:val="00380058"/>
    <w:rsid w:val="003930F7"/>
    <w:rsid w:val="003A786B"/>
    <w:rsid w:val="003B4707"/>
    <w:rsid w:val="003B50C9"/>
    <w:rsid w:val="003B5D72"/>
    <w:rsid w:val="003B6F65"/>
    <w:rsid w:val="003C0923"/>
    <w:rsid w:val="003C6489"/>
    <w:rsid w:val="003C6776"/>
    <w:rsid w:val="003C6AA8"/>
    <w:rsid w:val="003D37A3"/>
    <w:rsid w:val="003D5E3E"/>
    <w:rsid w:val="003E1336"/>
    <w:rsid w:val="003F1E17"/>
    <w:rsid w:val="003F374D"/>
    <w:rsid w:val="004013A6"/>
    <w:rsid w:val="00401F27"/>
    <w:rsid w:val="00406516"/>
    <w:rsid w:val="00410A9B"/>
    <w:rsid w:val="00414B78"/>
    <w:rsid w:val="00427912"/>
    <w:rsid w:val="004331DE"/>
    <w:rsid w:val="00435463"/>
    <w:rsid w:val="00441395"/>
    <w:rsid w:val="00442D17"/>
    <w:rsid w:val="00444E37"/>
    <w:rsid w:val="00446CB7"/>
    <w:rsid w:val="0045453C"/>
    <w:rsid w:val="004666ED"/>
    <w:rsid w:val="00466CF0"/>
    <w:rsid w:val="00466E07"/>
    <w:rsid w:val="00470B9E"/>
    <w:rsid w:val="0047631D"/>
    <w:rsid w:val="00476A48"/>
    <w:rsid w:val="00480C39"/>
    <w:rsid w:val="004932C6"/>
    <w:rsid w:val="00493AC7"/>
    <w:rsid w:val="004A0D49"/>
    <w:rsid w:val="004A0D8A"/>
    <w:rsid w:val="004A5B91"/>
    <w:rsid w:val="004A60F6"/>
    <w:rsid w:val="004A7D88"/>
    <w:rsid w:val="004C0C4E"/>
    <w:rsid w:val="004C0D90"/>
    <w:rsid w:val="004C294D"/>
    <w:rsid w:val="004C2DB0"/>
    <w:rsid w:val="004C370C"/>
    <w:rsid w:val="004C54C9"/>
    <w:rsid w:val="004C6362"/>
    <w:rsid w:val="004C6C1E"/>
    <w:rsid w:val="004C7B8E"/>
    <w:rsid w:val="004E4A3E"/>
    <w:rsid w:val="004F03B1"/>
    <w:rsid w:val="004F60EE"/>
    <w:rsid w:val="0050124B"/>
    <w:rsid w:val="00501C94"/>
    <w:rsid w:val="00502A08"/>
    <w:rsid w:val="005047D0"/>
    <w:rsid w:val="005135C4"/>
    <w:rsid w:val="00514EAD"/>
    <w:rsid w:val="0051595A"/>
    <w:rsid w:val="005164F9"/>
    <w:rsid w:val="00516ADB"/>
    <w:rsid w:val="00521445"/>
    <w:rsid w:val="005261A4"/>
    <w:rsid w:val="00533487"/>
    <w:rsid w:val="00533588"/>
    <w:rsid w:val="00534CFB"/>
    <w:rsid w:val="005365C9"/>
    <w:rsid w:val="00540D84"/>
    <w:rsid w:val="005434FB"/>
    <w:rsid w:val="0054613B"/>
    <w:rsid w:val="00570D77"/>
    <w:rsid w:val="00580772"/>
    <w:rsid w:val="005815ED"/>
    <w:rsid w:val="00585F37"/>
    <w:rsid w:val="005870C2"/>
    <w:rsid w:val="00587A33"/>
    <w:rsid w:val="00590C39"/>
    <w:rsid w:val="00594A43"/>
    <w:rsid w:val="00595DA0"/>
    <w:rsid w:val="00596E86"/>
    <w:rsid w:val="005A2EE1"/>
    <w:rsid w:val="005B1958"/>
    <w:rsid w:val="005B2260"/>
    <w:rsid w:val="005B299F"/>
    <w:rsid w:val="005B30A9"/>
    <w:rsid w:val="005B3AD8"/>
    <w:rsid w:val="005B5092"/>
    <w:rsid w:val="005C0D81"/>
    <w:rsid w:val="005C152D"/>
    <w:rsid w:val="005C3C4B"/>
    <w:rsid w:val="005C4677"/>
    <w:rsid w:val="005D2F99"/>
    <w:rsid w:val="005D5602"/>
    <w:rsid w:val="005D56EB"/>
    <w:rsid w:val="005E0204"/>
    <w:rsid w:val="005E0B1D"/>
    <w:rsid w:val="005E286D"/>
    <w:rsid w:val="005F1507"/>
    <w:rsid w:val="005F7D00"/>
    <w:rsid w:val="005F7D77"/>
    <w:rsid w:val="00603167"/>
    <w:rsid w:val="006102DD"/>
    <w:rsid w:val="006151FC"/>
    <w:rsid w:val="00626549"/>
    <w:rsid w:val="0062695A"/>
    <w:rsid w:val="0063045C"/>
    <w:rsid w:val="006312AD"/>
    <w:rsid w:val="00631601"/>
    <w:rsid w:val="00637794"/>
    <w:rsid w:val="0063789C"/>
    <w:rsid w:val="00640F8C"/>
    <w:rsid w:val="006417CB"/>
    <w:rsid w:val="006464EC"/>
    <w:rsid w:val="006566EE"/>
    <w:rsid w:val="00657E4A"/>
    <w:rsid w:val="00663952"/>
    <w:rsid w:val="00665C4A"/>
    <w:rsid w:val="0067415A"/>
    <w:rsid w:val="00676488"/>
    <w:rsid w:val="00681C99"/>
    <w:rsid w:val="00681DED"/>
    <w:rsid w:val="00681F0F"/>
    <w:rsid w:val="00682B5F"/>
    <w:rsid w:val="0069579F"/>
    <w:rsid w:val="006A1B7E"/>
    <w:rsid w:val="006A1C24"/>
    <w:rsid w:val="006A289C"/>
    <w:rsid w:val="006A2FB5"/>
    <w:rsid w:val="006A3A31"/>
    <w:rsid w:val="006A41E9"/>
    <w:rsid w:val="006A573A"/>
    <w:rsid w:val="006B3046"/>
    <w:rsid w:val="006B576A"/>
    <w:rsid w:val="006B7E40"/>
    <w:rsid w:val="006C013E"/>
    <w:rsid w:val="006C53A3"/>
    <w:rsid w:val="006D2689"/>
    <w:rsid w:val="006D3115"/>
    <w:rsid w:val="006D4341"/>
    <w:rsid w:val="006D5ACD"/>
    <w:rsid w:val="006D5FB5"/>
    <w:rsid w:val="006E113F"/>
    <w:rsid w:val="006E794A"/>
    <w:rsid w:val="006E79A3"/>
    <w:rsid w:val="006F72EE"/>
    <w:rsid w:val="00702609"/>
    <w:rsid w:val="007202A4"/>
    <w:rsid w:val="00726F65"/>
    <w:rsid w:val="00732072"/>
    <w:rsid w:val="00733401"/>
    <w:rsid w:val="0074219B"/>
    <w:rsid w:val="007436F0"/>
    <w:rsid w:val="00747E88"/>
    <w:rsid w:val="00753053"/>
    <w:rsid w:val="00753520"/>
    <w:rsid w:val="00754A43"/>
    <w:rsid w:val="00760BF1"/>
    <w:rsid w:val="00763131"/>
    <w:rsid w:val="00771FE8"/>
    <w:rsid w:val="00774C22"/>
    <w:rsid w:val="007864E6"/>
    <w:rsid w:val="007911F9"/>
    <w:rsid w:val="00797004"/>
    <w:rsid w:val="00797466"/>
    <w:rsid w:val="007A54E1"/>
    <w:rsid w:val="007B0DE4"/>
    <w:rsid w:val="007B20A4"/>
    <w:rsid w:val="007B2227"/>
    <w:rsid w:val="007B26BD"/>
    <w:rsid w:val="007B2AFA"/>
    <w:rsid w:val="007B4014"/>
    <w:rsid w:val="007B7CF9"/>
    <w:rsid w:val="007C0C7A"/>
    <w:rsid w:val="007C19BD"/>
    <w:rsid w:val="007C347B"/>
    <w:rsid w:val="007D199F"/>
    <w:rsid w:val="007D22F3"/>
    <w:rsid w:val="007D3704"/>
    <w:rsid w:val="007D517D"/>
    <w:rsid w:val="007D6AB0"/>
    <w:rsid w:val="007D79B6"/>
    <w:rsid w:val="007E06D3"/>
    <w:rsid w:val="007F0A19"/>
    <w:rsid w:val="007F6B9D"/>
    <w:rsid w:val="00800E11"/>
    <w:rsid w:val="00807E7B"/>
    <w:rsid w:val="008104AA"/>
    <w:rsid w:val="008112A3"/>
    <w:rsid w:val="008124D9"/>
    <w:rsid w:val="00823A90"/>
    <w:rsid w:val="00830E05"/>
    <w:rsid w:val="00836EA6"/>
    <w:rsid w:val="00843C67"/>
    <w:rsid w:val="00846231"/>
    <w:rsid w:val="0084623F"/>
    <w:rsid w:val="008463D8"/>
    <w:rsid w:val="008542EE"/>
    <w:rsid w:val="00855667"/>
    <w:rsid w:val="00857121"/>
    <w:rsid w:val="00857E09"/>
    <w:rsid w:val="008613D7"/>
    <w:rsid w:val="00862B68"/>
    <w:rsid w:val="00870CD6"/>
    <w:rsid w:val="008716BA"/>
    <w:rsid w:val="00873735"/>
    <w:rsid w:val="008751F6"/>
    <w:rsid w:val="0087796F"/>
    <w:rsid w:val="00877C4E"/>
    <w:rsid w:val="008812FE"/>
    <w:rsid w:val="00881A2A"/>
    <w:rsid w:val="00881D6E"/>
    <w:rsid w:val="0088263E"/>
    <w:rsid w:val="00884EC1"/>
    <w:rsid w:val="008857AE"/>
    <w:rsid w:val="008908AE"/>
    <w:rsid w:val="00894705"/>
    <w:rsid w:val="008A4E82"/>
    <w:rsid w:val="008A6251"/>
    <w:rsid w:val="008B1930"/>
    <w:rsid w:val="008B3D60"/>
    <w:rsid w:val="008B6557"/>
    <w:rsid w:val="008C5AAC"/>
    <w:rsid w:val="008E4029"/>
    <w:rsid w:val="008F47F6"/>
    <w:rsid w:val="00905056"/>
    <w:rsid w:val="00905DDD"/>
    <w:rsid w:val="00910638"/>
    <w:rsid w:val="00911D0C"/>
    <w:rsid w:val="00912D9E"/>
    <w:rsid w:val="00921323"/>
    <w:rsid w:val="009316AD"/>
    <w:rsid w:val="00931AF6"/>
    <w:rsid w:val="009334BF"/>
    <w:rsid w:val="00933F7A"/>
    <w:rsid w:val="00937463"/>
    <w:rsid w:val="00940BFE"/>
    <w:rsid w:val="00941586"/>
    <w:rsid w:val="0095201B"/>
    <w:rsid w:val="00961E09"/>
    <w:rsid w:val="009624C9"/>
    <w:rsid w:val="009652E4"/>
    <w:rsid w:val="00970EC4"/>
    <w:rsid w:val="00972743"/>
    <w:rsid w:val="009741C8"/>
    <w:rsid w:val="00975BB6"/>
    <w:rsid w:val="0097722C"/>
    <w:rsid w:val="00985425"/>
    <w:rsid w:val="0098547C"/>
    <w:rsid w:val="00985AF5"/>
    <w:rsid w:val="009865B5"/>
    <w:rsid w:val="00987628"/>
    <w:rsid w:val="00992353"/>
    <w:rsid w:val="00994443"/>
    <w:rsid w:val="00994715"/>
    <w:rsid w:val="00995C1D"/>
    <w:rsid w:val="00996160"/>
    <w:rsid w:val="009A02DF"/>
    <w:rsid w:val="009A3F04"/>
    <w:rsid w:val="009A5237"/>
    <w:rsid w:val="009A7CC4"/>
    <w:rsid w:val="009B210C"/>
    <w:rsid w:val="009B77AB"/>
    <w:rsid w:val="009C743B"/>
    <w:rsid w:val="009D09BF"/>
    <w:rsid w:val="009E02EF"/>
    <w:rsid w:val="009E33E0"/>
    <w:rsid w:val="009E6ACB"/>
    <w:rsid w:val="009F34A3"/>
    <w:rsid w:val="009F42F1"/>
    <w:rsid w:val="009F724D"/>
    <w:rsid w:val="00A02101"/>
    <w:rsid w:val="00A03019"/>
    <w:rsid w:val="00A071BE"/>
    <w:rsid w:val="00A111D8"/>
    <w:rsid w:val="00A11982"/>
    <w:rsid w:val="00A1290C"/>
    <w:rsid w:val="00A16D20"/>
    <w:rsid w:val="00A20A7C"/>
    <w:rsid w:val="00A26427"/>
    <w:rsid w:val="00A3461F"/>
    <w:rsid w:val="00A4141B"/>
    <w:rsid w:val="00A44061"/>
    <w:rsid w:val="00A47FB3"/>
    <w:rsid w:val="00A51E94"/>
    <w:rsid w:val="00A52DA1"/>
    <w:rsid w:val="00A54954"/>
    <w:rsid w:val="00A56A81"/>
    <w:rsid w:val="00A56B11"/>
    <w:rsid w:val="00A6095E"/>
    <w:rsid w:val="00A60AA9"/>
    <w:rsid w:val="00A60D6F"/>
    <w:rsid w:val="00A6629F"/>
    <w:rsid w:val="00A6693E"/>
    <w:rsid w:val="00A67DCC"/>
    <w:rsid w:val="00A7071D"/>
    <w:rsid w:val="00A771D1"/>
    <w:rsid w:val="00A80A73"/>
    <w:rsid w:val="00A828B3"/>
    <w:rsid w:val="00A90791"/>
    <w:rsid w:val="00A90860"/>
    <w:rsid w:val="00A92DD5"/>
    <w:rsid w:val="00A93CAE"/>
    <w:rsid w:val="00A97716"/>
    <w:rsid w:val="00AA28A7"/>
    <w:rsid w:val="00AB2B55"/>
    <w:rsid w:val="00AC0BF4"/>
    <w:rsid w:val="00AC1501"/>
    <w:rsid w:val="00AC2AEE"/>
    <w:rsid w:val="00AC6714"/>
    <w:rsid w:val="00AD13C8"/>
    <w:rsid w:val="00AD7D2A"/>
    <w:rsid w:val="00AE11B0"/>
    <w:rsid w:val="00AE182E"/>
    <w:rsid w:val="00AE2BD3"/>
    <w:rsid w:val="00AE5BD8"/>
    <w:rsid w:val="00AF119C"/>
    <w:rsid w:val="00AF2D72"/>
    <w:rsid w:val="00AF4F6E"/>
    <w:rsid w:val="00AF761F"/>
    <w:rsid w:val="00B06926"/>
    <w:rsid w:val="00B121C7"/>
    <w:rsid w:val="00B12EDF"/>
    <w:rsid w:val="00B14E2D"/>
    <w:rsid w:val="00B15BFB"/>
    <w:rsid w:val="00B226E2"/>
    <w:rsid w:val="00B26B27"/>
    <w:rsid w:val="00B33499"/>
    <w:rsid w:val="00B34FA8"/>
    <w:rsid w:val="00B36729"/>
    <w:rsid w:val="00B36BC8"/>
    <w:rsid w:val="00B37792"/>
    <w:rsid w:val="00B378AB"/>
    <w:rsid w:val="00B404E4"/>
    <w:rsid w:val="00B40730"/>
    <w:rsid w:val="00B43131"/>
    <w:rsid w:val="00B45322"/>
    <w:rsid w:val="00B47307"/>
    <w:rsid w:val="00B554D3"/>
    <w:rsid w:val="00B57E64"/>
    <w:rsid w:val="00B641A2"/>
    <w:rsid w:val="00B64679"/>
    <w:rsid w:val="00B718F7"/>
    <w:rsid w:val="00B7672F"/>
    <w:rsid w:val="00B807FB"/>
    <w:rsid w:val="00B80E5A"/>
    <w:rsid w:val="00B80FBC"/>
    <w:rsid w:val="00B84C48"/>
    <w:rsid w:val="00B8707E"/>
    <w:rsid w:val="00B873E6"/>
    <w:rsid w:val="00B90604"/>
    <w:rsid w:val="00BA24FE"/>
    <w:rsid w:val="00BA29EB"/>
    <w:rsid w:val="00BA37FB"/>
    <w:rsid w:val="00BB030C"/>
    <w:rsid w:val="00BB1A61"/>
    <w:rsid w:val="00BC39E6"/>
    <w:rsid w:val="00BD0407"/>
    <w:rsid w:val="00BD24F8"/>
    <w:rsid w:val="00BD4375"/>
    <w:rsid w:val="00BD53A8"/>
    <w:rsid w:val="00BF0395"/>
    <w:rsid w:val="00BF076A"/>
    <w:rsid w:val="00BF3BFD"/>
    <w:rsid w:val="00BF3F55"/>
    <w:rsid w:val="00BF60BA"/>
    <w:rsid w:val="00BF6B81"/>
    <w:rsid w:val="00BF7E44"/>
    <w:rsid w:val="00C00BCB"/>
    <w:rsid w:val="00C00FDF"/>
    <w:rsid w:val="00C026D2"/>
    <w:rsid w:val="00C03FC8"/>
    <w:rsid w:val="00C046A4"/>
    <w:rsid w:val="00C053BE"/>
    <w:rsid w:val="00C108EB"/>
    <w:rsid w:val="00C13221"/>
    <w:rsid w:val="00C16F0D"/>
    <w:rsid w:val="00C22D18"/>
    <w:rsid w:val="00C23006"/>
    <w:rsid w:val="00C23E4D"/>
    <w:rsid w:val="00C250AE"/>
    <w:rsid w:val="00C30341"/>
    <w:rsid w:val="00C31506"/>
    <w:rsid w:val="00C32132"/>
    <w:rsid w:val="00C407A7"/>
    <w:rsid w:val="00C41F0D"/>
    <w:rsid w:val="00C43260"/>
    <w:rsid w:val="00C455D6"/>
    <w:rsid w:val="00C46A7D"/>
    <w:rsid w:val="00C51D5A"/>
    <w:rsid w:val="00C543C8"/>
    <w:rsid w:val="00C54AC5"/>
    <w:rsid w:val="00C60698"/>
    <w:rsid w:val="00C62A6F"/>
    <w:rsid w:val="00C6351A"/>
    <w:rsid w:val="00C64E2D"/>
    <w:rsid w:val="00C65286"/>
    <w:rsid w:val="00C7399F"/>
    <w:rsid w:val="00C73CF7"/>
    <w:rsid w:val="00C747D3"/>
    <w:rsid w:val="00C749A7"/>
    <w:rsid w:val="00C778C2"/>
    <w:rsid w:val="00C81B69"/>
    <w:rsid w:val="00C84372"/>
    <w:rsid w:val="00C84373"/>
    <w:rsid w:val="00C91BB2"/>
    <w:rsid w:val="00C92D10"/>
    <w:rsid w:val="00C92D78"/>
    <w:rsid w:val="00C97199"/>
    <w:rsid w:val="00C97D64"/>
    <w:rsid w:val="00CA0C79"/>
    <w:rsid w:val="00CA2CAF"/>
    <w:rsid w:val="00CA3036"/>
    <w:rsid w:val="00CA4B58"/>
    <w:rsid w:val="00CB5511"/>
    <w:rsid w:val="00CB5580"/>
    <w:rsid w:val="00CC537D"/>
    <w:rsid w:val="00CC5B65"/>
    <w:rsid w:val="00CC669E"/>
    <w:rsid w:val="00CC67CA"/>
    <w:rsid w:val="00CC7BBA"/>
    <w:rsid w:val="00CD1028"/>
    <w:rsid w:val="00CD5522"/>
    <w:rsid w:val="00CD6965"/>
    <w:rsid w:val="00CE181E"/>
    <w:rsid w:val="00CE6C42"/>
    <w:rsid w:val="00CF1E8A"/>
    <w:rsid w:val="00D0494B"/>
    <w:rsid w:val="00D04D83"/>
    <w:rsid w:val="00D05C7C"/>
    <w:rsid w:val="00D07A3C"/>
    <w:rsid w:val="00D07FE1"/>
    <w:rsid w:val="00D109D4"/>
    <w:rsid w:val="00D10B23"/>
    <w:rsid w:val="00D11A59"/>
    <w:rsid w:val="00D25791"/>
    <w:rsid w:val="00D27C82"/>
    <w:rsid w:val="00D31C9E"/>
    <w:rsid w:val="00D35230"/>
    <w:rsid w:val="00D35712"/>
    <w:rsid w:val="00D37244"/>
    <w:rsid w:val="00D440EE"/>
    <w:rsid w:val="00D44AB3"/>
    <w:rsid w:val="00D456B7"/>
    <w:rsid w:val="00D45C06"/>
    <w:rsid w:val="00D468A9"/>
    <w:rsid w:val="00D5685A"/>
    <w:rsid w:val="00D6060E"/>
    <w:rsid w:val="00D61ACD"/>
    <w:rsid w:val="00D64DD6"/>
    <w:rsid w:val="00D71F8A"/>
    <w:rsid w:val="00D7341B"/>
    <w:rsid w:val="00D75963"/>
    <w:rsid w:val="00D75B99"/>
    <w:rsid w:val="00D776F6"/>
    <w:rsid w:val="00D80FF6"/>
    <w:rsid w:val="00D86679"/>
    <w:rsid w:val="00D87D0B"/>
    <w:rsid w:val="00D91859"/>
    <w:rsid w:val="00D94DE7"/>
    <w:rsid w:val="00DA368C"/>
    <w:rsid w:val="00DA4455"/>
    <w:rsid w:val="00DB0761"/>
    <w:rsid w:val="00DB1E0C"/>
    <w:rsid w:val="00DB6099"/>
    <w:rsid w:val="00DB6CA0"/>
    <w:rsid w:val="00DB6EBC"/>
    <w:rsid w:val="00DD0DF8"/>
    <w:rsid w:val="00DD3A39"/>
    <w:rsid w:val="00DD71B7"/>
    <w:rsid w:val="00DE0C74"/>
    <w:rsid w:val="00DE5161"/>
    <w:rsid w:val="00DF1783"/>
    <w:rsid w:val="00DF2DE2"/>
    <w:rsid w:val="00E06C98"/>
    <w:rsid w:val="00E1150C"/>
    <w:rsid w:val="00E1208D"/>
    <w:rsid w:val="00E12ADB"/>
    <w:rsid w:val="00E15BB7"/>
    <w:rsid w:val="00E17222"/>
    <w:rsid w:val="00E251AC"/>
    <w:rsid w:val="00E2646F"/>
    <w:rsid w:val="00E27061"/>
    <w:rsid w:val="00E27212"/>
    <w:rsid w:val="00E30263"/>
    <w:rsid w:val="00E35838"/>
    <w:rsid w:val="00E42391"/>
    <w:rsid w:val="00E4392C"/>
    <w:rsid w:val="00E5241D"/>
    <w:rsid w:val="00E55B1E"/>
    <w:rsid w:val="00E55BF4"/>
    <w:rsid w:val="00E56144"/>
    <w:rsid w:val="00E563E0"/>
    <w:rsid w:val="00E610D8"/>
    <w:rsid w:val="00E70949"/>
    <w:rsid w:val="00E74EF7"/>
    <w:rsid w:val="00E763EE"/>
    <w:rsid w:val="00E771E8"/>
    <w:rsid w:val="00E83D36"/>
    <w:rsid w:val="00E85669"/>
    <w:rsid w:val="00E905A5"/>
    <w:rsid w:val="00E92E21"/>
    <w:rsid w:val="00E93949"/>
    <w:rsid w:val="00E94AFE"/>
    <w:rsid w:val="00E964F5"/>
    <w:rsid w:val="00EA67F3"/>
    <w:rsid w:val="00EA6F5C"/>
    <w:rsid w:val="00EB0DD6"/>
    <w:rsid w:val="00EB24B1"/>
    <w:rsid w:val="00EB2DB1"/>
    <w:rsid w:val="00EB66FA"/>
    <w:rsid w:val="00EC35E2"/>
    <w:rsid w:val="00EC3CB9"/>
    <w:rsid w:val="00ED0A5E"/>
    <w:rsid w:val="00ED34EF"/>
    <w:rsid w:val="00ED380F"/>
    <w:rsid w:val="00ED7ECA"/>
    <w:rsid w:val="00EE0AFE"/>
    <w:rsid w:val="00EE0E78"/>
    <w:rsid w:val="00EF06CD"/>
    <w:rsid w:val="00EF1753"/>
    <w:rsid w:val="00EF63BF"/>
    <w:rsid w:val="00EF6C52"/>
    <w:rsid w:val="00F03A7D"/>
    <w:rsid w:val="00F03B65"/>
    <w:rsid w:val="00F0442A"/>
    <w:rsid w:val="00F06FEC"/>
    <w:rsid w:val="00F12F0A"/>
    <w:rsid w:val="00F15607"/>
    <w:rsid w:val="00F20680"/>
    <w:rsid w:val="00F229A6"/>
    <w:rsid w:val="00F247E2"/>
    <w:rsid w:val="00F27DB5"/>
    <w:rsid w:val="00F32794"/>
    <w:rsid w:val="00F32899"/>
    <w:rsid w:val="00F42466"/>
    <w:rsid w:val="00F51EC3"/>
    <w:rsid w:val="00F677D2"/>
    <w:rsid w:val="00F7310D"/>
    <w:rsid w:val="00F748C4"/>
    <w:rsid w:val="00F76217"/>
    <w:rsid w:val="00F76329"/>
    <w:rsid w:val="00F76DE7"/>
    <w:rsid w:val="00F8387E"/>
    <w:rsid w:val="00F84D18"/>
    <w:rsid w:val="00F857A5"/>
    <w:rsid w:val="00F926AA"/>
    <w:rsid w:val="00F93F6C"/>
    <w:rsid w:val="00FA371A"/>
    <w:rsid w:val="00FA3F18"/>
    <w:rsid w:val="00FA5323"/>
    <w:rsid w:val="00FB6665"/>
    <w:rsid w:val="00FC029F"/>
    <w:rsid w:val="00FC2CED"/>
    <w:rsid w:val="00FC37DC"/>
    <w:rsid w:val="00FC45E8"/>
    <w:rsid w:val="00FC6171"/>
    <w:rsid w:val="00FD0372"/>
    <w:rsid w:val="00FD0D96"/>
    <w:rsid w:val="00FD14AC"/>
    <w:rsid w:val="00FE22D8"/>
    <w:rsid w:val="00FE5D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 List" w:uiPriority="0"/>
    <w:lsdException w:name="Table Classic 3"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47C"/>
  </w:style>
  <w:style w:type="paragraph" w:styleId="3">
    <w:name w:val="heading 3"/>
    <w:basedOn w:val="a"/>
    <w:next w:val="a"/>
    <w:link w:val="30"/>
    <w:qFormat/>
    <w:rsid w:val="00E85669"/>
    <w:pPr>
      <w:keepNext/>
      <w:spacing w:after="0" w:line="240" w:lineRule="auto"/>
      <w:ind w:firstLine="540"/>
      <w:jc w:val="center"/>
      <w:outlineLvl w:val="2"/>
    </w:pPr>
    <w:rPr>
      <w:rFonts w:ascii="Times New Roman" w:eastAsia="Times New Roman" w:hAnsi="Times New Roman" w:cs="Times New Roman"/>
      <w:b/>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85669"/>
    <w:rPr>
      <w:rFonts w:ascii="Times New Roman" w:eastAsia="Times New Roman" w:hAnsi="Times New Roman" w:cs="Times New Roman"/>
      <w:b/>
      <w:sz w:val="26"/>
      <w:szCs w:val="20"/>
      <w:lang w:eastAsia="ru-RU"/>
    </w:rPr>
  </w:style>
  <w:style w:type="paragraph" w:styleId="a3">
    <w:name w:val="Body Text"/>
    <w:basedOn w:val="a"/>
    <w:link w:val="a4"/>
    <w:semiHidden/>
    <w:rsid w:val="00E85669"/>
    <w:pPr>
      <w:spacing w:after="0" w:line="240" w:lineRule="auto"/>
      <w:jc w:val="both"/>
    </w:pPr>
    <w:rPr>
      <w:rFonts w:ascii="Times New Roman" w:eastAsia="Times New Roman" w:hAnsi="Times New Roman" w:cs="Times New Roman"/>
      <w:sz w:val="24"/>
      <w:szCs w:val="20"/>
      <w:lang w:val="en-US" w:eastAsia="ru-RU"/>
    </w:rPr>
  </w:style>
  <w:style w:type="character" w:customStyle="1" w:styleId="a4">
    <w:name w:val="Основной текст Знак"/>
    <w:basedOn w:val="a0"/>
    <w:link w:val="a3"/>
    <w:semiHidden/>
    <w:rsid w:val="00E85669"/>
    <w:rPr>
      <w:rFonts w:ascii="Times New Roman" w:eastAsia="Times New Roman" w:hAnsi="Times New Roman" w:cs="Times New Roman"/>
      <w:sz w:val="24"/>
      <w:szCs w:val="20"/>
      <w:lang w:val="en-US" w:eastAsia="ru-RU"/>
    </w:rPr>
  </w:style>
  <w:style w:type="table" w:styleId="a5">
    <w:name w:val="Table Grid"/>
    <w:basedOn w:val="a1"/>
    <w:rsid w:val="00E8566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semiHidden/>
    <w:rsid w:val="00E85669"/>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semiHidden/>
    <w:rsid w:val="00E85669"/>
    <w:rPr>
      <w:rFonts w:ascii="Tahoma" w:eastAsia="Times New Roman" w:hAnsi="Tahoma" w:cs="Tahoma"/>
      <w:sz w:val="16"/>
      <w:szCs w:val="16"/>
      <w:lang w:eastAsia="ru-RU"/>
    </w:rPr>
  </w:style>
  <w:style w:type="paragraph" w:styleId="a8">
    <w:name w:val="Title"/>
    <w:basedOn w:val="a"/>
    <w:link w:val="a9"/>
    <w:qFormat/>
    <w:rsid w:val="00E85669"/>
    <w:pPr>
      <w:spacing w:after="0" w:line="240" w:lineRule="auto"/>
      <w:jc w:val="center"/>
    </w:pPr>
    <w:rPr>
      <w:rFonts w:ascii="Times New Roman" w:eastAsia="Times New Roman" w:hAnsi="Times New Roman" w:cs="Times New Roman"/>
      <w:sz w:val="28"/>
      <w:szCs w:val="20"/>
      <w:lang w:eastAsia="ru-RU"/>
    </w:rPr>
  </w:style>
  <w:style w:type="character" w:customStyle="1" w:styleId="a9">
    <w:name w:val="Название Знак"/>
    <w:basedOn w:val="a0"/>
    <w:link w:val="a8"/>
    <w:rsid w:val="00E85669"/>
    <w:rPr>
      <w:rFonts w:ascii="Times New Roman" w:eastAsia="Times New Roman" w:hAnsi="Times New Roman" w:cs="Times New Roman"/>
      <w:sz w:val="28"/>
      <w:szCs w:val="20"/>
      <w:lang w:eastAsia="ru-RU"/>
    </w:rPr>
  </w:style>
  <w:style w:type="paragraph" w:customStyle="1" w:styleId="aa">
    <w:name w:val="Стиль"/>
    <w:basedOn w:val="a"/>
    <w:rsid w:val="00E85669"/>
    <w:pPr>
      <w:spacing w:after="160" w:line="240" w:lineRule="exact"/>
    </w:pPr>
    <w:rPr>
      <w:rFonts w:ascii="Verdana" w:eastAsia="Times New Roman" w:hAnsi="Verdana" w:cs="Verdana"/>
      <w:sz w:val="24"/>
      <w:szCs w:val="24"/>
      <w:lang w:val="en-US"/>
    </w:rPr>
  </w:style>
  <w:style w:type="paragraph" w:customStyle="1" w:styleId="ConsNonformat">
    <w:name w:val="ConsNonformat"/>
    <w:rsid w:val="00E85669"/>
    <w:pPr>
      <w:spacing w:after="0" w:line="240" w:lineRule="auto"/>
    </w:pPr>
    <w:rPr>
      <w:rFonts w:ascii="Courier New" w:eastAsia="Times New Roman" w:hAnsi="Courier New" w:cs="Times New Roman"/>
      <w:sz w:val="20"/>
      <w:szCs w:val="20"/>
      <w:lang w:eastAsia="ru-RU"/>
    </w:rPr>
  </w:style>
  <w:style w:type="paragraph" w:styleId="ab">
    <w:name w:val="Document Map"/>
    <w:basedOn w:val="a"/>
    <w:link w:val="ac"/>
    <w:semiHidden/>
    <w:rsid w:val="00E85669"/>
    <w:pPr>
      <w:widowControl w:val="0"/>
      <w:shd w:val="clear" w:color="auto" w:fill="000080"/>
      <w:autoSpaceDE w:val="0"/>
      <w:autoSpaceDN w:val="0"/>
      <w:adjustRightInd w:val="0"/>
      <w:spacing w:after="0" w:line="240" w:lineRule="auto"/>
    </w:pPr>
    <w:rPr>
      <w:rFonts w:ascii="Tahoma" w:eastAsia="Times New Roman" w:hAnsi="Tahoma" w:cs="Tahoma"/>
      <w:sz w:val="20"/>
      <w:szCs w:val="20"/>
      <w:lang w:eastAsia="ru-RU"/>
    </w:rPr>
  </w:style>
  <w:style w:type="character" w:customStyle="1" w:styleId="ac">
    <w:name w:val="Схема документа Знак"/>
    <w:basedOn w:val="a0"/>
    <w:link w:val="ab"/>
    <w:semiHidden/>
    <w:rsid w:val="00E85669"/>
    <w:rPr>
      <w:rFonts w:ascii="Tahoma" w:eastAsia="Times New Roman" w:hAnsi="Tahoma" w:cs="Tahoma"/>
      <w:sz w:val="20"/>
      <w:szCs w:val="20"/>
      <w:shd w:val="clear" w:color="auto" w:fill="000080"/>
      <w:lang w:eastAsia="ru-RU"/>
    </w:rPr>
  </w:style>
  <w:style w:type="paragraph" w:styleId="ad">
    <w:name w:val="Normal (Web)"/>
    <w:basedOn w:val="a"/>
    <w:uiPriority w:val="99"/>
    <w:rsid w:val="00E856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rmal Indent"/>
    <w:basedOn w:val="a"/>
    <w:rsid w:val="00E85669"/>
    <w:pPr>
      <w:widowControl w:val="0"/>
      <w:autoSpaceDE w:val="0"/>
      <w:autoSpaceDN w:val="0"/>
      <w:adjustRightInd w:val="0"/>
      <w:spacing w:after="0" w:line="240" w:lineRule="auto"/>
      <w:ind w:left="708"/>
    </w:pPr>
    <w:rPr>
      <w:rFonts w:ascii="Times New Roman" w:eastAsia="Times New Roman" w:hAnsi="Times New Roman" w:cs="Times New Roman"/>
      <w:sz w:val="20"/>
      <w:szCs w:val="20"/>
      <w:lang w:eastAsia="ru-RU"/>
    </w:rPr>
  </w:style>
  <w:style w:type="table" w:styleId="31">
    <w:name w:val="Table Classic 3"/>
    <w:basedOn w:val="a1"/>
    <w:rsid w:val="00E85669"/>
    <w:pPr>
      <w:widowControl w:val="0"/>
      <w:autoSpaceDE w:val="0"/>
      <w:autoSpaceDN w:val="0"/>
      <w:adjustRightInd w:val="0"/>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
    <w:name w:val="Table Web 1"/>
    <w:basedOn w:val="a1"/>
    <w:rsid w:val="00E856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
    <w:name w:val="Body Text Indent"/>
    <w:basedOn w:val="a"/>
    <w:link w:val="af0"/>
    <w:rsid w:val="00E85669"/>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f0">
    <w:name w:val="Основной текст с отступом Знак"/>
    <w:basedOn w:val="a0"/>
    <w:link w:val="af"/>
    <w:rsid w:val="00E85669"/>
    <w:rPr>
      <w:rFonts w:ascii="Times New Roman" w:eastAsia="Times New Roman" w:hAnsi="Times New Roman" w:cs="Times New Roman"/>
      <w:sz w:val="20"/>
      <w:szCs w:val="20"/>
      <w:lang w:eastAsia="ru-RU"/>
    </w:rPr>
  </w:style>
  <w:style w:type="paragraph" w:styleId="af1">
    <w:name w:val="List Paragraph"/>
    <w:basedOn w:val="a"/>
    <w:uiPriority w:val="34"/>
    <w:qFormat/>
    <w:rsid w:val="00E85669"/>
    <w:pPr>
      <w:widowControl w:val="0"/>
      <w:autoSpaceDE w:val="0"/>
      <w:autoSpaceDN w:val="0"/>
      <w:adjustRightInd w:val="0"/>
      <w:spacing w:after="0" w:line="240" w:lineRule="auto"/>
      <w:ind w:left="720" w:firstLine="720"/>
      <w:contextualSpacing/>
      <w:jc w:val="both"/>
    </w:pPr>
    <w:rPr>
      <w:rFonts w:ascii="Arial" w:eastAsia="MS Mincho" w:hAnsi="Arial" w:cs="Arial"/>
      <w:sz w:val="24"/>
      <w:szCs w:val="24"/>
      <w:lang w:eastAsia="ru-RU"/>
    </w:rPr>
  </w:style>
  <w:style w:type="character" w:styleId="af2">
    <w:name w:val="Hyperlink"/>
    <w:basedOn w:val="a0"/>
    <w:uiPriority w:val="99"/>
    <w:unhideWhenUsed/>
    <w:rsid w:val="00E85669"/>
    <w:rPr>
      <w:color w:val="0000FF" w:themeColor="hyperlink"/>
      <w:u w:val="single"/>
    </w:rPr>
  </w:style>
  <w:style w:type="character" w:styleId="af3">
    <w:name w:val="annotation reference"/>
    <w:basedOn w:val="a0"/>
    <w:uiPriority w:val="99"/>
    <w:semiHidden/>
    <w:unhideWhenUsed/>
    <w:rsid w:val="00476A48"/>
    <w:rPr>
      <w:sz w:val="16"/>
      <w:szCs w:val="16"/>
    </w:rPr>
  </w:style>
  <w:style w:type="paragraph" w:styleId="af4">
    <w:name w:val="annotation text"/>
    <w:basedOn w:val="a"/>
    <w:link w:val="af5"/>
    <w:uiPriority w:val="99"/>
    <w:semiHidden/>
    <w:unhideWhenUsed/>
    <w:rsid w:val="00476A48"/>
    <w:pPr>
      <w:spacing w:line="240" w:lineRule="auto"/>
    </w:pPr>
    <w:rPr>
      <w:sz w:val="20"/>
      <w:szCs w:val="20"/>
    </w:rPr>
  </w:style>
  <w:style w:type="character" w:customStyle="1" w:styleId="af5">
    <w:name w:val="Текст примечания Знак"/>
    <w:basedOn w:val="a0"/>
    <w:link w:val="af4"/>
    <w:uiPriority w:val="99"/>
    <w:semiHidden/>
    <w:rsid w:val="00476A48"/>
    <w:rPr>
      <w:sz w:val="20"/>
      <w:szCs w:val="20"/>
    </w:rPr>
  </w:style>
  <w:style w:type="paragraph" w:styleId="af6">
    <w:name w:val="annotation subject"/>
    <w:basedOn w:val="af4"/>
    <w:next w:val="af4"/>
    <w:link w:val="af7"/>
    <w:uiPriority w:val="99"/>
    <w:semiHidden/>
    <w:unhideWhenUsed/>
    <w:rsid w:val="00476A48"/>
    <w:rPr>
      <w:b/>
      <w:bCs/>
    </w:rPr>
  </w:style>
  <w:style w:type="character" w:customStyle="1" w:styleId="af7">
    <w:name w:val="Тема примечания Знак"/>
    <w:basedOn w:val="af5"/>
    <w:link w:val="af6"/>
    <w:uiPriority w:val="99"/>
    <w:semiHidden/>
    <w:rsid w:val="00476A48"/>
    <w:rPr>
      <w:b/>
      <w:bCs/>
    </w:rPr>
  </w:style>
  <w:style w:type="paragraph" w:styleId="af8">
    <w:name w:val="header"/>
    <w:basedOn w:val="a"/>
    <w:link w:val="af9"/>
    <w:uiPriority w:val="99"/>
    <w:semiHidden/>
    <w:unhideWhenUsed/>
    <w:rsid w:val="00194504"/>
    <w:pPr>
      <w:tabs>
        <w:tab w:val="center" w:pos="4677"/>
        <w:tab w:val="right" w:pos="9355"/>
      </w:tabs>
      <w:spacing w:after="0" w:line="240" w:lineRule="auto"/>
    </w:pPr>
  </w:style>
  <w:style w:type="character" w:customStyle="1" w:styleId="af9">
    <w:name w:val="Верхний колонтитул Знак"/>
    <w:basedOn w:val="a0"/>
    <w:link w:val="af8"/>
    <w:uiPriority w:val="99"/>
    <w:semiHidden/>
    <w:rsid w:val="00194504"/>
  </w:style>
  <w:style w:type="paragraph" w:styleId="afa">
    <w:name w:val="footer"/>
    <w:basedOn w:val="a"/>
    <w:link w:val="afb"/>
    <w:uiPriority w:val="99"/>
    <w:semiHidden/>
    <w:unhideWhenUsed/>
    <w:rsid w:val="00194504"/>
    <w:pPr>
      <w:tabs>
        <w:tab w:val="center" w:pos="4677"/>
        <w:tab w:val="right" w:pos="9355"/>
      </w:tabs>
      <w:spacing w:after="0" w:line="240" w:lineRule="auto"/>
    </w:pPr>
  </w:style>
  <w:style w:type="character" w:customStyle="1" w:styleId="afb">
    <w:name w:val="Нижний колонтитул Знак"/>
    <w:basedOn w:val="a0"/>
    <w:link w:val="afa"/>
    <w:uiPriority w:val="99"/>
    <w:semiHidden/>
    <w:rsid w:val="00194504"/>
  </w:style>
  <w:style w:type="character" w:styleId="afc">
    <w:name w:val="Strong"/>
    <w:basedOn w:val="a0"/>
    <w:uiPriority w:val="22"/>
    <w:qFormat/>
    <w:rsid w:val="00C749A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Table Classic 3"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E85669"/>
    <w:pPr>
      <w:keepNext/>
      <w:spacing w:after="0" w:line="240" w:lineRule="auto"/>
      <w:ind w:firstLine="540"/>
      <w:jc w:val="center"/>
      <w:outlineLvl w:val="2"/>
    </w:pPr>
    <w:rPr>
      <w:rFonts w:ascii="Times New Roman" w:eastAsia="Times New Roman" w:hAnsi="Times New Roman" w:cs="Times New Roman"/>
      <w:b/>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85669"/>
    <w:rPr>
      <w:rFonts w:ascii="Times New Roman" w:eastAsia="Times New Roman" w:hAnsi="Times New Roman" w:cs="Times New Roman"/>
      <w:b/>
      <w:sz w:val="26"/>
      <w:szCs w:val="20"/>
      <w:lang w:eastAsia="ru-RU"/>
    </w:rPr>
  </w:style>
  <w:style w:type="paragraph" w:styleId="a3">
    <w:name w:val="Body Text"/>
    <w:basedOn w:val="a"/>
    <w:link w:val="a4"/>
    <w:semiHidden/>
    <w:rsid w:val="00E85669"/>
    <w:pPr>
      <w:spacing w:after="0" w:line="240" w:lineRule="auto"/>
      <w:jc w:val="both"/>
    </w:pPr>
    <w:rPr>
      <w:rFonts w:ascii="Times New Roman" w:eastAsia="Times New Roman" w:hAnsi="Times New Roman" w:cs="Times New Roman"/>
      <w:sz w:val="24"/>
      <w:szCs w:val="20"/>
      <w:lang w:val="en-US" w:eastAsia="ru-RU"/>
    </w:rPr>
  </w:style>
  <w:style w:type="character" w:customStyle="1" w:styleId="a4">
    <w:name w:val="Основной текст Знак"/>
    <w:basedOn w:val="a0"/>
    <w:link w:val="a3"/>
    <w:semiHidden/>
    <w:rsid w:val="00E85669"/>
    <w:rPr>
      <w:rFonts w:ascii="Times New Roman" w:eastAsia="Times New Roman" w:hAnsi="Times New Roman" w:cs="Times New Roman"/>
      <w:sz w:val="24"/>
      <w:szCs w:val="20"/>
      <w:lang w:val="en-US" w:eastAsia="ru-RU"/>
    </w:rPr>
  </w:style>
  <w:style w:type="table" w:styleId="a5">
    <w:name w:val="Table Grid"/>
    <w:basedOn w:val="a1"/>
    <w:rsid w:val="00E8566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semiHidden/>
    <w:rsid w:val="00E85669"/>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semiHidden/>
    <w:rsid w:val="00E85669"/>
    <w:rPr>
      <w:rFonts w:ascii="Tahoma" w:eastAsia="Times New Roman" w:hAnsi="Tahoma" w:cs="Tahoma"/>
      <w:sz w:val="16"/>
      <w:szCs w:val="16"/>
      <w:lang w:eastAsia="ru-RU"/>
    </w:rPr>
  </w:style>
  <w:style w:type="paragraph" w:styleId="a8">
    <w:name w:val="Title"/>
    <w:basedOn w:val="a"/>
    <w:link w:val="a9"/>
    <w:qFormat/>
    <w:rsid w:val="00E85669"/>
    <w:pPr>
      <w:spacing w:after="0" w:line="240" w:lineRule="auto"/>
      <w:jc w:val="center"/>
    </w:pPr>
    <w:rPr>
      <w:rFonts w:ascii="Times New Roman" w:eastAsia="Times New Roman" w:hAnsi="Times New Roman" w:cs="Times New Roman"/>
      <w:sz w:val="28"/>
      <w:szCs w:val="20"/>
      <w:lang w:eastAsia="ru-RU"/>
    </w:rPr>
  </w:style>
  <w:style w:type="character" w:customStyle="1" w:styleId="a9">
    <w:name w:val="Название Знак"/>
    <w:basedOn w:val="a0"/>
    <w:link w:val="a8"/>
    <w:rsid w:val="00E85669"/>
    <w:rPr>
      <w:rFonts w:ascii="Times New Roman" w:eastAsia="Times New Roman" w:hAnsi="Times New Roman" w:cs="Times New Roman"/>
      <w:sz w:val="28"/>
      <w:szCs w:val="20"/>
      <w:lang w:eastAsia="ru-RU"/>
    </w:rPr>
  </w:style>
  <w:style w:type="paragraph" w:customStyle="1" w:styleId="aa">
    <w:name w:val="Стиль"/>
    <w:basedOn w:val="a"/>
    <w:rsid w:val="00E85669"/>
    <w:pPr>
      <w:spacing w:after="160" w:line="240" w:lineRule="exact"/>
    </w:pPr>
    <w:rPr>
      <w:rFonts w:ascii="Verdana" w:eastAsia="Times New Roman" w:hAnsi="Verdana" w:cs="Verdana"/>
      <w:sz w:val="24"/>
      <w:szCs w:val="24"/>
      <w:lang w:val="en-US"/>
    </w:rPr>
  </w:style>
  <w:style w:type="paragraph" w:customStyle="1" w:styleId="ConsNonformat">
    <w:name w:val="ConsNonformat"/>
    <w:rsid w:val="00E85669"/>
    <w:pPr>
      <w:spacing w:after="0" w:line="240" w:lineRule="auto"/>
    </w:pPr>
    <w:rPr>
      <w:rFonts w:ascii="Courier New" w:eastAsia="Times New Roman" w:hAnsi="Courier New" w:cs="Times New Roman"/>
      <w:sz w:val="20"/>
      <w:szCs w:val="20"/>
      <w:lang w:eastAsia="ru-RU"/>
    </w:rPr>
  </w:style>
  <w:style w:type="paragraph" w:styleId="ab">
    <w:name w:val="Document Map"/>
    <w:basedOn w:val="a"/>
    <w:link w:val="ac"/>
    <w:semiHidden/>
    <w:rsid w:val="00E85669"/>
    <w:pPr>
      <w:widowControl w:val="0"/>
      <w:shd w:val="clear" w:color="auto" w:fill="000080"/>
      <w:autoSpaceDE w:val="0"/>
      <w:autoSpaceDN w:val="0"/>
      <w:adjustRightInd w:val="0"/>
      <w:spacing w:after="0" w:line="240" w:lineRule="auto"/>
    </w:pPr>
    <w:rPr>
      <w:rFonts w:ascii="Tahoma" w:eastAsia="Times New Roman" w:hAnsi="Tahoma" w:cs="Tahoma"/>
      <w:sz w:val="20"/>
      <w:szCs w:val="20"/>
      <w:lang w:eastAsia="ru-RU"/>
    </w:rPr>
  </w:style>
  <w:style w:type="character" w:customStyle="1" w:styleId="ac">
    <w:name w:val="Схема документа Знак"/>
    <w:basedOn w:val="a0"/>
    <w:link w:val="ab"/>
    <w:semiHidden/>
    <w:rsid w:val="00E85669"/>
    <w:rPr>
      <w:rFonts w:ascii="Tahoma" w:eastAsia="Times New Roman" w:hAnsi="Tahoma" w:cs="Tahoma"/>
      <w:sz w:val="20"/>
      <w:szCs w:val="20"/>
      <w:shd w:val="clear" w:color="auto" w:fill="000080"/>
      <w:lang w:eastAsia="ru-RU"/>
    </w:rPr>
  </w:style>
  <w:style w:type="paragraph" w:styleId="ad">
    <w:name w:val="Normal (Web)"/>
    <w:basedOn w:val="a"/>
    <w:rsid w:val="00E856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rmal Indent"/>
    <w:basedOn w:val="a"/>
    <w:rsid w:val="00E85669"/>
    <w:pPr>
      <w:widowControl w:val="0"/>
      <w:autoSpaceDE w:val="0"/>
      <w:autoSpaceDN w:val="0"/>
      <w:adjustRightInd w:val="0"/>
      <w:spacing w:after="0" w:line="240" w:lineRule="auto"/>
      <w:ind w:left="708"/>
    </w:pPr>
    <w:rPr>
      <w:rFonts w:ascii="Times New Roman" w:eastAsia="Times New Roman" w:hAnsi="Times New Roman" w:cs="Times New Roman"/>
      <w:sz w:val="20"/>
      <w:szCs w:val="20"/>
      <w:lang w:eastAsia="ru-RU"/>
    </w:rPr>
  </w:style>
  <w:style w:type="table" w:styleId="31">
    <w:name w:val="Table Classic 3"/>
    <w:basedOn w:val="a1"/>
    <w:rsid w:val="00E85669"/>
    <w:pPr>
      <w:widowControl w:val="0"/>
      <w:autoSpaceDE w:val="0"/>
      <w:autoSpaceDN w:val="0"/>
      <w:adjustRightInd w:val="0"/>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
    <w:name w:val="Table Web 1"/>
    <w:basedOn w:val="a1"/>
    <w:rsid w:val="00E856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
    <w:name w:val="Body Text Indent"/>
    <w:basedOn w:val="a"/>
    <w:link w:val="af0"/>
    <w:rsid w:val="00E85669"/>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f0">
    <w:name w:val="Основной текст с отступом Знак"/>
    <w:basedOn w:val="a0"/>
    <w:link w:val="af"/>
    <w:rsid w:val="00E85669"/>
    <w:rPr>
      <w:rFonts w:ascii="Times New Roman" w:eastAsia="Times New Roman" w:hAnsi="Times New Roman" w:cs="Times New Roman"/>
      <w:sz w:val="20"/>
      <w:szCs w:val="20"/>
      <w:lang w:eastAsia="ru-RU"/>
    </w:rPr>
  </w:style>
  <w:style w:type="paragraph" w:styleId="af1">
    <w:name w:val="List Paragraph"/>
    <w:basedOn w:val="a"/>
    <w:qFormat/>
    <w:rsid w:val="00E85669"/>
    <w:pPr>
      <w:widowControl w:val="0"/>
      <w:autoSpaceDE w:val="0"/>
      <w:autoSpaceDN w:val="0"/>
      <w:adjustRightInd w:val="0"/>
      <w:spacing w:after="0" w:line="240" w:lineRule="auto"/>
      <w:ind w:left="720" w:firstLine="720"/>
      <w:contextualSpacing/>
      <w:jc w:val="both"/>
    </w:pPr>
    <w:rPr>
      <w:rFonts w:ascii="Arial" w:eastAsia="MS Mincho" w:hAnsi="Arial" w:cs="Arial"/>
      <w:sz w:val="24"/>
      <w:szCs w:val="24"/>
      <w:lang w:eastAsia="ru-RU"/>
    </w:rPr>
  </w:style>
  <w:style w:type="character" w:styleId="af2">
    <w:name w:val="Hyperlink"/>
    <w:basedOn w:val="a0"/>
    <w:uiPriority w:val="99"/>
    <w:unhideWhenUsed/>
    <w:rsid w:val="00E8566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9184141">
      <w:bodyDiv w:val="1"/>
      <w:marLeft w:val="0"/>
      <w:marRight w:val="0"/>
      <w:marTop w:val="0"/>
      <w:marBottom w:val="0"/>
      <w:divBdr>
        <w:top w:val="none" w:sz="0" w:space="0" w:color="auto"/>
        <w:left w:val="none" w:sz="0" w:space="0" w:color="auto"/>
        <w:bottom w:val="none" w:sz="0" w:space="0" w:color="auto"/>
        <w:right w:val="none" w:sz="0" w:space="0" w:color="auto"/>
      </w:divBdr>
    </w:div>
    <w:div w:id="1451433732">
      <w:bodyDiv w:val="1"/>
      <w:marLeft w:val="0"/>
      <w:marRight w:val="0"/>
      <w:marTop w:val="0"/>
      <w:marBottom w:val="0"/>
      <w:divBdr>
        <w:top w:val="none" w:sz="0" w:space="0" w:color="auto"/>
        <w:left w:val="none" w:sz="0" w:space="0" w:color="auto"/>
        <w:bottom w:val="none" w:sz="0" w:space="0" w:color="auto"/>
        <w:right w:val="none" w:sz="0" w:space="0" w:color="auto"/>
      </w:divBdr>
    </w:div>
    <w:div w:id="187206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ravni.ru/goto.ashx?type=ExternalLink&amp;out=http%3A%2F%2Fwww.consultant.ru%2Fdocument%2Fcons_doc_LAW_131891%2F5bdc78bf7e3015a0ea0c0ea5bef708a6c79e2f0a%2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37"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7D0E9-EE29-4A88-98CA-42737A639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9988</TotalTime>
  <Pages>1</Pages>
  <Words>5958</Words>
  <Characters>33962</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39841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59</cp:revision>
  <cp:lastPrinted>2025-03-27T13:07:00Z</cp:lastPrinted>
  <dcterms:created xsi:type="dcterms:W3CDTF">2021-04-01T11:28:00Z</dcterms:created>
  <dcterms:modified xsi:type="dcterms:W3CDTF">2025-03-27T13:09:00Z</dcterms:modified>
</cp:coreProperties>
</file>