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44" w:rsidRDefault="00DF3644" w:rsidP="00DF3644">
      <w:pPr>
        <w:tabs>
          <w:tab w:val="left" w:pos="760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к Решению</w:t>
      </w:r>
    </w:p>
    <w:p w:rsidR="00DF3644" w:rsidRDefault="00DF3644" w:rsidP="00DF3644">
      <w:pPr>
        <w:tabs>
          <w:tab w:val="left" w:pos="760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Угранского</w:t>
      </w:r>
      <w:proofErr w:type="spellEnd"/>
      <w:r>
        <w:rPr>
          <w:bCs/>
          <w:sz w:val="28"/>
          <w:szCs w:val="28"/>
        </w:rPr>
        <w:t xml:space="preserve"> районного Совета депутатов</w:t>
      </w:r>
    </w:p>
    <w:p w:rsidR="00DF3644" w:rsidRDefault="00DF3644" w:rsidP="00DF3644">
      <w:pPr>
        <w:tabs>
          <w:tab w:val="left" w:pos="7605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25 марта 2020 года № </w:t>
      </w:r>
      <w:r w:rsidR="001D4128">
        <w:rPr>
          <w:bCs/>
          <w:sz w:val="28"/>
          <w:szCs w:val="28"/>
        </w:rPr>
        <w:t>14</w:t>
      </w: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РАЗМЕРЫ СТАВОК</w:t>
      </w: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АРЕНДНОЙ ПЛАТЫ ЗА ИСПОЛЬЗОВАНИЕ ЗЕМЕЛЬНЫХ УЧАСТКОВ,</w:t>
      </w: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ГОСУДАРСТВЕННАЯ </w:t>
      </w:r>
      <w:proofErr w:type="gramStart"/>
      <w:r>
        <w:rPr>
          <w:bCs/>
        </w:rPr>
        <w:t>СОБСТВЕННОСТЬ</w:t>
      </w:r>
      <w:proofErr w:type="gramEnd"/>
      <w:r>
        <w:rPr>
          <w:bCs/>
        </w:rPr>
        <w:t xml:space="preserve"> НА КОТОРЫЕ НЕ РАЗГРАНИЧЕНА,</w:t>
      </w: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ПО ВИДАМ РАЗРЕШЕННОГО ИСПОЛЬЗОВАНИЯ ЗЕМЕЛЬ</w:t>
      </w:r>
    </w:p>
    <w:p w:rsidR="00DF3644" w:rsidRDefault="00DF3644" w:rsidP="00DF364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И КАТЕГОРИЯМ АРЕНДАТОРОВ</w:t>
      </w:r>
    </w:p>
    <w:p w:rsidR="00DF3644" w:rsidRDefault="00DF3644" w:rsidP="00DF3644">
      <w:pPr>
        <w:jc w:val="both"/>
        <w:rPr>
          <w:sz w:val="28"/>
          <w:szCs w:val="28"/>
        </w:rPr>
      </w:pPr>
    </w:p>
    <w:p w:rsidR="00DF3644" w:rsidRPr="00706053" w:rsidRDefault="00DF3644" w:rsidP="00DF3644">
      <w:pPr>
        <w:jc w:val="both"/>
        <w:rPr>
          <w:sz w:val="28"/>
          <w:szCs w:val="28"/>
        </w:rPr>
      </w:pPr>
    </w:p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5585"/>
        <w:gridCol w:w="993"/>
        <w:gridCol w:w="1134"/>
        <w:gridCol w:w="1984"/>
      </w:tblGrid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 xml:space="preserve">№ </w:t>
            </w:r>
            <w:proofErr w:type="gramStart"/>
            <w:r w:rsidRPr="00EC0015">
              <w:t>п</w:t>
            </w:r>
            <w:proofErr w:type="gramEnd"/>
            <w:r w:rsidRPr="00EC0015">
              <w:t>/п.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Земельные участки по видам разрешенного использования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Размер ставок арендной платы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(</w:t>
            </w:r>
            <w:proofErr w:type="gramStart"/>
            <w:r w:rsidRPr="00EC0015">
              <w:t>в</w:t>
            </w:r>
            <w:proofErr w:type="gramEnd"/>
            <w:r w:rsidRPr="00EC0015">
              <w:t xml:space="preserve"> % от кадастровой стоимости)</w:t>
            </w:r>
          </w:p>
        </w:tc>
      </w:tr>
      <w:tr w:rsidR="00DF3644" w:rsidRPr="00EC0015" w:rsidTr="00DF3644">
        <w:trPr>
          <w:trHeight w:val="330"/>
        </w:trPr>
        <w:tc>
          <w:tcPr>
            <w:tcW w:w="691" w:type="dxa"/>
            <w:vMerge w:val="restart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5" w:type="dxa"/>
            <w:vMerge w:val="restart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 xml:space="preserve">Категория земель </w:t>
            </w:r>
          </w:p>
        </w:tc>
      </w:tr>
      <w:tr w:rsidR="00DF3644" w:rsidRPr="00EC0015" w:rsidTr="00DF3644">
        <w:trPr>
          <w:trHeight w:val="3135"/>
        </w:trPr>
        <w:tc>
          <w:tcPr>
            <w:tcW w:w="691" w:type="dxa"/>
            <w:vMerge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</w:p>
        </w:tc>
        <w:tc>
          <w:tcPr>
            <w:tcW w:w="5585" w:type="dxa"/>
            <w:vMerge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DF3644" w:rsidRPr="00DF3644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sz w:val="22"/>
                <w:szCs w:val="22"/>
              </w:rPr>
            </w:pPr>
            <w:r w:rsidRPr="00DF3644">
              <w:rPr>
                <w:sz w:val="22"/>
                <w:szCs w:val="22"/>
              </w:rPr>
              <w:t xml:space="preserve">Земли </w:t>
            </w:r>
            <w:proofErr w:type="spellStart"/>
            <w:proofErr w:type="gramStart"/>
            <w:r w:rsidRPr="00DF3644">
              <w:rPr>
                <w:sz w:val="22"/>
                <w:szCs w:val="22"/>
              </w:rPr>
              <w:t>насе</w:t>
            </w:r>
            <w:proofErr w:type="spellEnd"/>
            <w:r w:rsidRPr="00DF3644">
              <w:rPr>
                <w:sz w:val="22"/>
                <w:szCs w:val="22"/>
              </w:rPr>
              <w:t>-ленных</w:t>
            </w:r>
            <w:proofErr w:type="gramEnd"/>
            <w:r w:rsidRPr="00DF3644">
              <w:rPr>
                <w:sz w:val="22"/>
                <w:szCs w:val="22"/>
              </w:rPr>
              <w:t xml:space="preserve"> </w:t>
            </w:r>
            <w:proofErr w:type="spellStart"/>
            <w:r w:rsidRPr="00DF3644">
              <w:rPr>
                <w:sz w:val="22"/>
                <w:szCs w:val="22"/>
              </w:rPr>
              <w:t>пунк-тов</w:t>
            </w:r>
            <w:proofErr w:type="spellEnd"/>
            <w:r w:rsidRPr="00DF36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Земли сельско</w:t>
            </w:r>
            <w:r>
              <w:t>-</w:t>
            </w:r>
            <w:proofErr w:type="spellStart"/>
            <w:r w:rsidRPr="00EC0015">
              <w:t>хозяйст</w:t>
            </w:r>
            <w:proofErr w:type="spellEnd"/>
            <w:r>
              <w:t>-</w:t>
            </w:r>
            <w:r w:rsidRPr="00EC0015">
              <w:t xml:space="preserve">венного назначения 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 xml:space="preserve">Земли </w:t>
            </w:r>
            <w:proofErr w:type="gramStart"/>
            <w:r w:rsidRPr="00EC0015">
              <w:t>промышленнос</w:t>
            </w:r>
            <w:r>
              <w:t>-</w:t>
            </w:r>
            <w:r w:rsidRPr="00EC0015">
              <w:t>ти</w:t>
            </w:r>
            <w:proofErr w:type="gramEnd"/>
            <w:r w:rsidRPr="00EC0015">
              <w:t xml:space="preserve">, энергетики, транспорта, радиовещания, телевидения, информатики, земли для обеспечения космической деятельности, земли обороны, безопасности земли иного специального назначения  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сельскохозяйственного использования</w:t>
            </w: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Содержание данного вида разрешенного использования включает в себя содержание видов разрешенного использования: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растениеводство;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выращивание зерновых и иных сельскохозяйственных культур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овощеводство;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выращивание тонизирующих, лекарственных, цветочных культур;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 xml:space="preserve">- садоводство 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выращивание льна и конопли;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животноводство;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скотоводство;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звероводство;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птицеводство;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свиноводство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пчеловодство;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рыбоводство;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lastRenderedPageBreak/>
              <w:t>- научное обеспечение сельского хозяйства;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хранение и переработка сельскохозяйственной продукции;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ведение личного подсобного хозяйства на полевых участках;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питомники;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обеспечение сельскохозяйственного производства;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сенокошение;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 w:rsidRPr="00EC0015">
              <w:t>- выпас сельскохозяйственных животных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1,5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lastRenderedPageBreak/>
              <w:t>2.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ИЖС, малоэтажной застройки, блокированной жилой застройки, </w:t>
            </w:r>
            <w:proofErr w:type="spellStart"/>
            <w:r w:rsidRPr="00EC0015">
              <w:t>среднеэтажной</w:t>
            </w:r>
            <w:proofErr w:type="spellEnd"/>
            <w:r w:rsidRPr="00EC0015">
              <w:t xml:space="preserve"> жилой застройки, обслуживания жилой застройки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gramStart"/>
            <w:r w:rsidRPr="00EC0015">
              <w:t>с</w:t>
            </w:r>
            <w:proofErr w:type="gramEnd"/>
            <w:r w:rsidRPr="00EC0015">
              <w:t xml:space="preserve">. Угра 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Угранское</w:t>
            </w:r>
            <w:proofErr w:type="spellEnd"/>
            <w:r w:rsidRPr="00EC0015">
              <w:t xml:space="preserve"> сельское поселение 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Знаменское сельское поселение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Всходское</w:t>
            </w:r>
            <w:proofErr w:type="spellEnd"/>
            <w:r w:rsidRPr="00EC0015">
              <w:t xml:space="preserve"> сельское поселение 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</w:pPr>
            <w:r>
              <w:t xml:space="preserve">    </w:t>
            </w:r>
            <w:r w:rsidRPr="00EC0015">
              <w:t>0,5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1,0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1,0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1,0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3.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ведения личного подсобного хозяйства (приусадебный земельный участок)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gramStart"/>
            <w:r w:rsidRPr="00EC0015">
              <w:t>с</w:t>
            </w:r>
            <w:proofErr w:type="gramEnd"/>
            <w:r w:rsidRPr="00EC0015">
              <w:t>. Угра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Угранское</w:t>
            </w:r>
            <w:proofErr w:type="spellEnd"/>
            <w:r w:rsidRPr="00EC0015">
              <w:t xml:space="preserve"> сельское поселение 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Знаменское сельское поселение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Всходское</w:t>
            </w:r>
            <w:proofErr w:type="spellEnd"/>
            <w:r w:rsidRPr="00EC0015">
              <w:t xml:space="preserve"> сельское поселение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0,3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0,7</w:t>
            </w:r>
          </w:p>
          <w:p w:rsidR="00DF3644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0,7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0,7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1,0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1,0</w:t>
            </w:r>
          </w:p>
          <w:p w:rsidR="00DF3644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1,0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1,0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-</w:t>
            </w:r>
          </w:p>
          <w:p w:rsidR="00DF3644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-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4. 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участи, предоставленные для хранения автотранспорта</w:t>
            </w:r>
            <w:r>
              <w:t xml:space="preserve"> (р</w:t>
            </w:r>
            <w:r w:rsidRPr="00EC0015">
              <w:t xml:space="preserve">азмещение отдельно стоящих и пристроенных гаражей) 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0,6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0,6</w:t>
            </w:r>
          </w:p>
        </w:tc>
      </w:tr>
      <w:tr w:rsidR="00DF3644" w:rsidRPr="00EC0015" w:rsidTr="00DF3644">
        <w:trPr>
          <w:trHeight w:val="1559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5.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Коммунальное обслуживание: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земельные участки, предоставленные для размещения трубопроводов и иных объектов, используемых в сфере тепло-, водоснабжения, водоотведения и очистки сточных вод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0,7</w:t>
            </w: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0,7</w:t>
            </w: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6.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социального обслуживания: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дома социального обслуживания;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оказание социальной помощи населению;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>
              <w:t>-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7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оказания услуг связи (размещение зданий, предназначенных для размещения пунктов оказания услуг почтовой, телеграфной, междугородней и международной телефонной связи)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90,0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90,0</w:t>
            </w:r>
          </w:p>
        </w:tc>
      </w:tr>
      <w:tr w:rsidR="00DF3644" w:rsidRPr="00EC0015" w:rsidTr="00DF3644">
        <w:trPr>
          <w:trHeight w:val="38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8.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бытового обслуживания (размещение объектов капитального строительства, предназначенных для оказания населению или организациям бытовых услуг).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20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9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здравоохранения (размещение объектов капитального строительства, предназначенных для оказания гражданам медицинской помощи)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240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lastRenderedPageBreak/>
              <w:t>10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образования и просвещения, содержание данного вида разрешенного использования включает в себя содержание видов разрешенного использования:</w:t>
            </w:r>
          </w:p>
          <w:p w:rsidR="00DF3644" w:rsidRPr="00834C96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0"/>
              </w:rPr>
            </w:pPr>
            <w:r w:rsidRPr="00834C96">
              <w:rPr>
                <w:spacing w:val="-20"/>
              </w:rPr>
              <w:t>-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дошкольное,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начальное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и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среднее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общее</w:t>
            </w:r>
            <w:r w:rsidR="00834C96">
              <w:rPr>
                <w:spacing w:val="-20"/>
              </w:rPr>
              <w:t xml:space="preserve"> </w:t>
            </w:r>
            <w:r w:rsidRPr="00834C96">
              <w:rPr>
                <w:spacing w:val="-20"/>
              </w:rPr>
              <w:t>образование;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среднее и высшее профессиональное образование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240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11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культурного развития, содержание данного вида разрешенного использования включает в себя содержание видов разрешенного использования: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объекты культурно-досуговой деятельности;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парки культуры и отдыха;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834C96">
        <w:trPr>
          <w:trHeight w:val="493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12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религиозного использования 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210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13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C0015">
              <w:t>Земельные участки, предоставленные для предпринимательства, содержание данного вида разрешенного использования включает в себя содержание видов разрешенного использования: объекты торговли (торговые центры, торгово-развлекательные центры (комплексы), рынки, магазины</w:t>
            </w:r>
            <w:proofErr w:type="gramEnd"/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Угранское</w:t>
            </w:r>
            <w:proofErr w:type="spellEnd"/>
            <w:r w:rsidRPr="00EC0015">
              <w:t xml:space="preserve"> сельское поселение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Знаменское сельское поселение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- </w:t>
            </w:r>
            <w:proofErr w:type="spellStart"/>
            <w:r w:rsidRPr="00EC0015">
              <w:t>Всходское</w:t>
            </w:r>
            <w:proofErr w:type="spellEnd"/>
            <w:r w:rsidRPr="00EC0015">
              <w:t xml:space="preserve"> сельское поселение</w:t>
            </w:r>
          </w:p>
        </w:tc>
        <w:tc>
          <w:tcPr>
            <w:tcW w:w="993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2,0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1,2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1,2</w:t>
            </w:r>
          </w:p>
        </w:tc>
        <w:tc>
          <w:tcPr>
            <w:tcW w:w="113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360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14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C0015">
              <w:t>Земельные участки, предоставленные для общественного питания (рестораны, кафе, столовые, закусочные, бары)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ind w:left="4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rPr>
          <w:trHeight w:val="1095"/>
        </w:trPr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15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объектов дорожного сервиса, содержание данного вида разрешенного использования включает в себя содержание видов разрешенного использования: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заправка транспортных средств;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обеспечение дорожного отдыха;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автомобильные мойки;</w:t>
            </w:r>
          </w:p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- ремонт автомобилей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16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C0015">
              <w:t xml:space="preserve">Земельные участки, предоставленные для отдыха (рекреация) (обустройство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деятельности)  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17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природно-познавательного туризма (размещение баз и палаточных лагерей для проведения походов и экскурсий по ознакомлению с природой, пеших и конных прогулок, устройство троп и дорожек)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18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производственной деятельности в целях изготовления вещей промышленным способом (размещение производственных и административных зданий, строений, сооружений  промышленности, материально – технического, продовольственного снабжения, сбыта и заготовок)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1,2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lastRenderedPageBreak/>
              <w:t>19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Земельные участки, предоставленные для недропользования (осуществления геологических изысканий, добыча полезных ископаемых открытым (карьеры, отвалы) и закрытым (шахты, скважины) способами; размещение объектов капитального строительства</w:t>
            </w:r>
            <w:r>
              <w:t>,</w:t>
            </w:r>
            <w:r w:rsidRPr="00EC0015">
              <w:t xml:space="preserve"> в том числе подземных, в целях добычи полезным ископаемых;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EC7B33" w:rsidP="00A73C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A73CF7">
              <w:t>2</w:t>
            </w:r>
            <w:bookmarkStart w:id="0" w:name="_GoBack"/>
            <w:bookmarkEnd w:id="0"/>
            <w:r w:rsidR="00DF3644"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EC7B33" w:rsidP="001D41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1D4128">
              <w:t>2</w:t>
            </w:r>
            <w:r w:rsidR="00DF3644" w:rsidRPr="00EC0015">
              <w:t>,0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20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C0015">
              <w:t>Земельные участки, предоставленные для размещения объектов энергетики (размещение объектов энергетических систем, объектов систем электроэнергетики (за исключением генерирующих мощностей), в том числе размещение линейных объектов федерального и регионального значения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1,5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21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размещения объектов связи (размещение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инфраструктура спутниковой связи и телерадиовещания)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90,0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90,0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22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участки, предоставленные для размещения складов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5,0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23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 предоставленные, для благоустройства территории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0015">
              <w:t>-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24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 предоставленные, для ведения огородничества (осуществление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>25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 w:rsidRPr="00EC0015">
              <w:t xml:space="preserve">Земельные участки предоставленные, для ведения садоводства (осуществление отдыха и (или) выращивание гражданами для собственных нужд сельскохозяйственных культур; размещение для собственных нужд садового дома, жилого дама, хозяйственных построек и гаражей)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Pr="00EC0015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3644" w:rsidRPr="00EC0015" w:rsidTr="00DF3644">
        <w:tc>
          <w:tcPr>
            <w:tcW w:w="691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5585" w:type="dxa"/>
            <w:shd w:val="clear" w:color="auto" w:fill="auto"/>
          </w:tcPr>
          <w:p w:rsidR="00DF3644" w:rsidRPr="00EC0015" w:rsidRDefault="00DF3644" w:rsidP="009943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Земельные участки, предоставленные инвесторам, на период проектирования и строительства инвестиционных объектов и объектов инфраструктуры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644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644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3644" w:rsidRDefault="00DF3644" w:rsidP="00DF36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</w:t>
            </w:r>
          </w:p>
        </w:tc>
      </w:tr>
    </w:tbl>
    <w:p w:rsidR="009F1DBD" w:rsidRDefault="009F1DBD"/>
    <w:sectPr w:rsidR="009F1DBD" w:rsidSect="00DF36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0"/>
    <w:rsid w:val="001D4128"/>
    <w:rsid w:val="00816750"/>
    <w:rsid w:val="00834C96"/>
    <w:rsid w:val="009F1DBD"/>
    <w:rsid w:val="00A73CF7"/>
    <w:rsid w:val="00DF3644"/>
    <w:rsid w:val="00EC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A0A3F-DB8D-45CD-9854-543933DE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7</cp:revision>
  <cp:lastPrinted>2020-03-24T06:43:00Z</cp:lastPrinted>
  <dcterms:created xsi:type="dcterms:W3CDTF">2020-03-18T07:48:00Z</dcterms:created>
  <dcterms:modified xsi:type="dcterms:W3CDTF">2020-09-02T08:33:00Z</dcterms:modified>
</cp:coreProperties>
</file>